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F1" w:rsidRPr="00E710F1" w:rsidRDefault="00014128" w:rsidP="00C66CA8">
      <w:pPr>
        <w:pStyle w:val="a7"/>
        <w:tabs>
          <w:tab w:val="clear" w:pos="4677"/>
          <w:tab w:val="clear" w:pos="9355"/>
        </w:tabs>
        <w:spacing w:before="240"/>
        <w:jc w:val="center"/>
        <w:rPr>
          <w:b/>
          <w:color w:val="000000"/>
          <w:sz w:val="32"/>
          <w:szCs w:val="32"/>
        </w:rPr>
      </w:pPr>
      <w:r w:rsidRPr="00E710F1">
        <w:rPr>
          <w:b/>
          <w:color w:val="000000"/>
          <w:sz w:val="32"/>
          <w:szCs w:val="32"/>
        </w:rPr>
        <w:t>Министерство экономического развития Ростовской области</w:t>
      </w:r>
      <w:r w:rsidR="00F87926" w:rsidRPr="00E710F1">
        <w:rPr>
          <w:b/>
          <w:color w:val="000000"/>
          <w:sz w:val="32"/>
          <w:szCs w:val="32"/>
        </w:rPr>
        <w:t xml:space="preserve"> </w:t>
      </w:r>
      <w:r w:rsidR="00E710F1">
        <w:rPr>
          <w:b/>
          <w:color w:val="000000"/>
          <w:sz w:val="32"/>
          <w:szCs w:val="32"/>
        </w:rPr>
        <w:t>Территориальный орган Федеральной службы государственной</w:t>
      </w:r>
      <w:r w:rsidR="007F14F9">
        <w:rPr>
          <w:b/>
          <w:color w:val="000000"/>
          <w:sz w:val="32"/>
          <w:szCs w:val="32"/>
        </w:rPr>
        <w:t xml:space="preserve"> статистики</w:t>
      </w:r>
      <w:r w:rsidR="00542184">
        <w:rPr>
          <w:b/>
          <w:color w:val="000000"/>
          <w:sz w:val="32"/>
          <w:szCs w:val="32"/>
        </w:rPr>
        <w:t xml:space="preserve"> </w:t>
      </w:r>
      <w:r w:rsidR="007F14F9">
        <w:rPr>
          <w:b/>
          <w:color w:val="000000"/>
          <w:sz w:val="32"/>
          <w:szCs w:val="32"/>
        </w:rPr>
        <w:t>по Ростовской области</w:t>
      </w:r>
    </w:p>
    <w:p w:rsidR="00F87926" w:rsidRDefault="00F87926" w:rsidP="00995644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b/>
          <w:i/>
          <w:color w:val="000000"/>
          <w:sz w:val="64"/>
          <w:szCs w:val="64"/>
        </w:rPr>
      </w:pPr>
    </w:p>
    <w:p w:rsidR="00F87926" w:rsidRDefault="00F87926" w:rsidP="00995644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b/>
          <w:i/>
          <w:color w:val="000000"/>
          <w:sz w:val="64"/>
          <w:szCs w:val="64"/>
        </w:rPr>
      </w:pPr>
    </w:p>
    <w:p w:rsidR="00F87926" w:rsidRDefault="00F87926" w:rsidP="00995644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b/>
          <w:i/>
          <w:color w:val="000000"/>
          <w:sz w:val="64"/>
          <w:szCs w:val="64"/>
        </w:rPr>
      </w:pPr>
    </w:p>
    <w:p w:rsidR="00F87926" w:rsidRDefault="00F87926" w:rsidP="00995644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b/>
          <w:i/>
          <w:color w:val="000000"/>
          <w:sz w:val="64"/>
          <w:szCs w:val="64"/>
        </w:rPr>
      </w:pPr>
    </w:p>
    <w:p w:rsidR="00542184" w:rsidRDefault="001072F6" w:rsidP="00BD23CF">
      <w:pPr>
        <w:pStyle w:val="a7"/>
        <w:tabs>
          <w:tab w:val="clear" w:pos="4677"/>
          <w:tab w:val="clear" w:pos="9355"/>
        </w:tabs>
        <w:ind w:firstLine="709"/>
        <w:jc w:val="center"/>
        <w:rPr>
          <w:b/>
          <w:color w:val="000000"/>
          <w:sz w:val="40"/>
          <w:szCs w:val="40"/>
        </w:rPr>
      </w:pPr>
      <w:r w:rsidRPr="00BF62F7">
        <w:rPr>
          <w:b/>
          <w:color w:val="000000"/>
          <w:sz w:val="40"/>
          <w:szCs w:val="40"/>
        </w:rPr>
        <w:t>Методические рекомендации</w:t>
      </w:r>
      <w:r w:rsidR="00542184">
        <w:rPr>
          <w:b/>
          <w:color w:val="000000"/>
          <w:sz w:val="40"/>
          <w:szCs w:val="40"/>
        </w:rPr>
        <w:t xml:space="preserve"> </w:t>
      </w:r>
      <w:r w:rsidR="00A17C28" w:rsidRPr="00BF62F7">
        <w:rPr>
          <w:b/>
          <w:color w:val="000000"/>
          <w:sz w:val="40"/>
          <w:szCs w:val="40"/>
        </w:rPr>
        <w:t xml:space="preserve">по </w:t>
      </w:r>
      <w:r w:rsidR="00E90BD0">
        <w:rPr>
          <w:b/>
          <w:color w:val="000000"/>
          <w:sz w:val="40"/>
          <w:szCs w:val="40"/>
        </w:rPr>
        <w:t>заполнению</w:t>
      </w:r>
      <w:r w:rsidR="002B6B85">
        <w:rPr>
          <w:b/>
          <w:color w:val="000000"/>
          <w:sz w:val="40"/>
          <w:szCs w:val="40"/>
        </w:rPr>
        <w:t xml:space="preserve"> </w:t>
      </w:r>
    </w:p>
    <w:p w:rsidR="00BD23CF" w:rsidRDefault="00A17C28" w:rsidP="00BD23CF">
      <w:pPr>
        <w:pStyle w:val="a7"/>
        <w:tabs>
          <w:tab w:val="clear" w:pos="4677"/>
          <w:tab w:val="clear" w:pos="9355"/>
        </w:tabs>
        <w:ind w:firstLine="709"/>
        <w:jc w:val="center"/>
        <w:rPr>
          <w:b/>
          <w:color w:val="000000"/>
          <w:sz w:val="40"/>
          <w:szCs w:val="40"/>
        </w:rPr>
      </w:pPr>
      <w:r w:rsidRPr="00BF62F7">
        <w:rPr>
          <w:b/>
          <w:color w:val="000000"/>
          <w:sz w:val="40"/>
          <w:szCs w:val="40"/>
        </w:rPr>
        <w:t>показателей, характеризующих инвестиционные процессы</w:t>
      </w:r>
      <w:r w:rsidR="00E90BD0">
        <w:rPr>
          <w:b/>
          <w:color w:val="000000"/>
          <w:sz w:val="40"/>
          <w:szCs w:val="40"/>
        </w:rPr>
        <w:t>, в формах федеральных статистических наблюдений</w:t>
      </w:r>
      <w:r w:rsidRPr="00BF62F7">
        <w:rPr>
          <w:b/>
          <w:color w:val="000000"/>
          <w:sz w:val="40"/>
          <w:szCs w:val="40"/>
        </w:rPr>
        <w:t xml:space="preserve"> </w:t>
      </w:r>
    </w:p>
    <w:p w:rsidR="00BC386F" w:rsidRPr="00BC386F" w:rsidRDefault="00542184" w:rsidP="00BD23CF">
      <w:pPr>
        <w:pStyle w:val="a7"/>
        <w:tabs>
          <w:tab w:val="clear" w:pos="4677"/>
          <w:tab w:val="clear" w:pos="9355"/>
        </w:tabs>
        <w:ind w:firstLine="709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(</w:t>
      </w:r>
      <w:r w:rsidR="00FE45DA" w:rsidRPr="00BC386F">
        <w:rPr>
          <w:i/>
          <w:color w:val="000000"/>
          <w:sz w:val="32"/>
          <w:szCs w:val="32"/>
        </w:rPr>
        <w:t xml:space="preserve">для </w:t>
      </w:r>
      <w:r w:rsidR="00E90BD0">
        <w:rPr>
          <w:i/>
          <w:color w:val="000000"/>
          <w:sz w:val="32"/>
          <w:szCs w:val="32"/>
        </w:rPr>
        <w:t>субъектов хозяйственной деятельности</w:t>
      </w:r>
      <w:r w:rsidR="00FE45DA" w:rsidRPr="00BC386F">
        <w:rPr>
          <w:i/>
          <w:color w:val="000000"/>
          <w:sz w:val="32"/>
          <w:szCs w:val="32"/>
        </w:rPr>
        <w:t>)</w:t>
      </w:r>
      <w:r>
        <w:rPr>
          <w:i/>
          <w:color w:val="000000"/>
          <w:sz w:val="32"/>
          <w:szCs w:val="32"/>
        </w:rPr>
        <w:t xml:space="preserve"> </w:t>
      </w:r>
    </w:p>
    <w:p w:rsidR="00FE45DA" w:rsidRPr="00BC386F" w:rsidRDefault="00FE45DA" w:rsidP="00BD23CF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i/>
          <w:color w:val="000000"/>
          <w:sz w:val="32"/>
          <w:szCs w:val="32"/>
        </w:rPr>
      </w:pPr>
    </w:p>
    <w:p w:rsidR="00FE45DA" w:rsidRDefault="00FE45DA" w:rsidP="00BD23CF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i/>
          <w:color w:val="000000"/>
          <w:sz w:val="28"/>
          <w:szCs w:val="28"/>
        </w:rPr>
      </w:pPr>
    </w:p>
    <w:p w:rsidR="00FE45DA" w:rsidRDefault="00FE45DA" w:rsidP="00BD23CF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i/>
          <w:color w:val="000000"/>
          <w:sz w:val="28"/>
          <w:szCs w:val="28"/>
        </w:rPr>
      </w:pPr>
    </w:p>
    <w:p w:rsidR="00FE45DA" w:rsidRPr="00FE45DA" w:rsidRDefault="00FE45DA" w:rsidP="00BD23CF">
      <w:pPr>
        <w:pStyle w:val="a7"/>
        <w:tabs>
          <w:tab w:val="clear" w:pos="4677"/>
          <w:tab w:val="clear" w:pos="9355"/>
        </w:tabs>
        <w:spacing w:before="240"/>
        <w:ind w:firstLine="709"/>
        <w:jc w:val="center"/>
        <w:rPr>
          <w:i/>
          <w:color w:val="000000"/>
          <w:sz w:val="28"/>
          <w:szCs w:val="28"/>
        </w:rPr>
      </w:pPr>
    </w:p>
    <w:p w:rsidR="000030EC" w:rsidRPr="00FE45DA" w:rsidRDefault="000030EC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i/>
          <w:color w:val="000000"/>
          <w:sz w:val="28"/>
          <w:szCs w:val="28"/>
        </w:rPr>
      </w:pPr>
    </w:p>
    <w:p w:rsidR="000030EC" w:rsidRPr="00FE45DA" w:rsidRDefault="000030EC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0030EC" w:rsidRDefault="000030EC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i/>
          <w:color w:val="000000"/>
          <w:sz w:val="28"/>
          <w:szCs w:val="28"/>
        </w:rPr>
      </w:pPr>
    </w:p>
    <w:p w:rsidR="000030EC" w:rsidRDefault="000030EC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i/>
          <w:color w:val="000000"/>
          <w:sz w:val="28"/>
          <w:szCs w:val="28"/>
        </w:rPr>
      </w:pPr>
    </w:p>
    <w:p w:rsidR="00542184" w:rsidRDefault="00542184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i/>
          <w:color w:val="000000"/>
          <w:sz w:val="28"/>
          <w:szCs w:val="28"/>
        </w:rPr>
      </w:pPr>
    </w:p>
    <w:p w:rsidR="00542184" w:rsidRDefault="00542184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i/>
          <w:color w:val="000000"/>
          <w:sz w:val="28"/>
          <w:szCs w:val="28"/>
        </w:rPr>
      </w:pPr>
    </w:p>
    <w:p w:rsidR="000030EC" w:rsidRDefault="000030EC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i/>
          <w:color w:val="000000"/>
          <w:sz w:val="28"/>
          <w:szCs w:val="28"/>
        </w:rPr>
      </w:pPr>
    </w:p>
    <w:p w:rsidR="000030EC" w:rsidRPr="00542184" w:rsidRDefault="00E01A09" w:rsidP="00542184">
      <w:pPr>
        <w:pStyle w:val="a7"/>
        <w:tabs>
          <w:tab w:val="clear" w:pos="4677"/>
          <w:tab w:val="clear" w:pos="9355"/>
        </w:tabs>
        <w:ind w:firstLine="709"/>
        <w:jc w:val="center"/>
        <w:rPr>
          <w:color w:val="000000"/>
          <w:sz w:val="28"/>
          <w:szCs w:val="28"/>
        </w:rPr>
      </w:pPr>
      <w:r w:rsidRPr="00542184">
        <w:rPr>
          <w:color w:val="000000"/>
          <w:sz w:val="28"/>
          <w:szCs w:val="28"/>
        </w:rPr>
        <w:t>Ростов</w:t>
      </w:r>
      <w:r w:rsidR="00542184" w:rsidRPr="00542184">
        <w:rPr>
          <w:color w:val="000000"/>
          <w:sz w:val="28"/>
          <w:szCs w:val="28"/>
        </w:rPr>
        <w:t>-</w:t>
      </w:r>
      <w:r w:rsidRPr="00542184">
        <w:rPr>
          <w:color w:val="000000"/>
          <w:sz w:val="28"/>
          <w:szCs w:val="28"/>
        </w:rPr>
        <w:t>на</w:t>
      </w:r>
      <w:r w:rsidR="00542184" w:rsidRPr="00542184">
        <w:rPr>
          <w:color w:val="000000"/>
          <w:sz w:val="28"/>
          <w:szCs w:val="28"/>
        </w:rPr>
        <w:t>-</w:t>
      </w:r>
      <w:r w:rsidRPr="00542184">
        <w:rPr>
          <w:color w:val="000000"/>
          <w:sz w:val="28"/>
          <w:szCs w:val="28"/>
        </w:rPr>
        <w:t>Дону</w:t>
      </w:r>
    </w:p>
    <w:p w:rsidR="00D52A97" w:rsidRPr="00542184" w:rsidRDefault="00D52A97" w:rsidP="00542184">
      <w:pPr>
        <w:pStyle w:val="a7"/>
        <w:tabs>
          <w:tab w:val="clear" w:pos="4677"/>
          <w:tab w:val="clear" w:pos="9355"/>
        </w:tabs>
        <w:ind w:firstLine="709"/>
        <w:jc w:val="center"/>
        <w:rPr>
          <w:color w:val="000000"/>
          <w:sz w:val="28"/>
          <w:szCs w:val="28"/>
        </w:rPr>
      </w:pPr>
      <w:r w:rsidRPr="00542184">
        <w:rPr>
          <w:color w:val="000000"/>
          <w:sz w:val="28"/>
          <w:szCs w:val="28"/>
        </w:rPr>
        <w:t>2017</w:t>
      </w:r>
    </w:p>
    <w:p w:rsidR="001C07DE" w:rsidRDefault="00542184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1C07DE">
        <w:rPr>
          <w:b/>
          <w:color w:val="000000"/>
          <w:sz w:val="28"/>
          <w:szCs w:val="28"/>
        </w:rPr>
        <w:t>Оглавление</w:t>
      </w:r>
    </w:p>
    <w:p w:rsidR="00542184" w:rsidRDefault="00542184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669"/>
      </w:tblGrid>
      <w:tr w:rsidR="00542184" w:rsidRPr="00542184" w:rsidTr="000354F9">
        <w:tc>
          <w:tcPr>
            <w:tcW w:w="8188" w:type="dxa"/>
          </w:tcPr>
          <w:p w:rsid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Введение</w:t>
            </w:r>
          </w:p>
          <w:p w:rsidR="000354F9" w:rsidRPr="00542184" w:rsidRDefault="000354F9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3</w:t>
            </w:r>
          </w:p>
        </w:tc>
      </w:tr>
      <w:tr w:rsidR="00542184" w:rsidRPr="00542184" w:rsidTr="000354F9">
        <w:tc>
          <w:tcPr>
            <w:tcW w:w="8188" w:type="dxa"/>
          </w:tcPr>
          <w:p w:rsidR="00542184" w:rsidRDefault="000354F9" w:rsidP="000354F9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0354F9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42184" w:rsidRPr="00542184">
              <w:rPr>
                <w:color w:val="000000"/>
                <w:sz w:val="28"/>
                <w:szCs w:val="28"/>
              </w:rPr>
              <w:t>Нормативно-правовая основа, регла</w:t>
            </w:r>
            <w:r w:rsidR="00542184">
              <w:rPr>
                <w:color w:val="000000"/>
                <w:sz w:val="28"/>
                <w:szCs w:val="28"/>
              </w:rPr>
              <w:t xml:space="preserve">ментирующая </w:t>
            </w:r>
            <w:r w:rsidR="00542184" w:rsidRPr="00542184">
              <w:rPr>
                <w:color w:val="000000"/>
                <w:sz w:val="28"/>
                <w:szCs w:val="28"/>
              </w:rPr>
              <w:t>инвестиц</w:t>
            </w:r>
            <w:r w:rsidR="008A6953">
              <w:rPr>
                <w:color w:val="000000"/>
                <w:sz w:val="28"/>
                <w:szCs w:val="28"/>
              </w:rPr>
              <w:t>и</w:t>
            </w:r>
            <w:r w:rsidR="008A6953">
              <w:rPr>
                <w:color w:val="000000"/>
                <w:sz w:val="28"/>
                <w:szCs w:val="28"/>
              </w:rPr>
              <w:t>он</w:t>
            </w:r>
            <w:r w:rsidR="00542184" w:rsidRPr="00542184">
              <w:rPr>
                <w:color w:val="000000"/>
                <w:sz w:val="28"/>
                <w:szCs w:val="28"/>
              </w:rPr>
              <w:t>ную деятельность в Российской Федерации</w:t>
            </w:r>
          </w:p>
          <w:p w:rsidR="000354F9" w:rsidRPr="00542184" w:rsidRDefault="000354F9" w:rsidP="000354F9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3</w:t>
            </w:r>
          </w:p>
        </w:tc>
      </w:tr>
      <w:tr w:rsidR="00542184" w:rsidRPr="00542184" w:rsidTr="000354F9">
        <w:tc>
          <w:tcPr>
            <w:tcW w:w="8188" w:type="dxa"/>
          </w:tcPr>
          <w:p w:rsidR="00542184" w:rsidRDefault="00542184" w:rsidP="000354F9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184">
              <w:rPr>
                <w:color w:val="000000"/>
                <w:sz w:val="28"/>
                <w:szCs w:val="28"/>
              </w:rPr>
              <w:t>Основные понятия инвестиций и инвестиционной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184">
              <w:rPr>
                <w:color w:val="000000"/>
                <w:sz w:val="28"/>
                <w:szCs w:val="28"/>
              </w:rPr>
              <w:t>деятельности</w:t>
            </w:r>
          </w:p>
          <w:p w:rsidR="000354F9" w:rsidRPr="00542184" w:rsidRDefault="000354F9" w:rsidP="000354F9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4</w:t>
            </w:r>
          </w:p>
        </w:tc>
      </w:tr>
      <w:tr w:rsidR="00542184" w:rsidRPr="00542184" w:rsidTr="000354F9">
        <w:tc>
          <w:tcPr>
            <w:tcW w:w="8188" w:type="dxa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184">
              <w:rPr>
                <w:color w:val="000000"/>
                <w:sz w:val="28"/>
                <w:szCs w:val="28"/>
              </w:rPr>
              <w:t>Понятие инвестиций в основной капитал и их состав</w:t>
            </w:r>
          </w:p>
          <w:p w:rsid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 xml:space="preserve"> в статистическом учете</w:t>
            </w:r>
          </w:p>
          <w:p w:rsidR="000354F9" w:rsidRPr="00542184" w:rsidRDefault="000354F9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6</w:t>
            </w:r>
          </w:p>
        </w:tc>
      </w:tr>
      <w:tr w:rsidR="00542184" w:rsidRPr="00542184" w:rsidTr="000354F9">
        <w:tc>
          <w:tcPr>
            <w:tcW w:w="8188" w:type="dxa"/>
          </w:tcPr>
          <w:p w:rsid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4. Структура инвестиций в основной капитал</w:t>
            </w:r>
          </w:p>
          <w:p w:rsidR="000354F9" w:rsidRPr="00542184" w:rsidRDefault="000354F9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42184" w:rsidRPr="00542184" w:rsidTr="000354F9">
        <w:tc>
          <w:tcPr>
            <w:tcW w:w="8188" w:type="dxa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184">
              <w:rPr>
                <w:color w:val="000000"/>
                <w:sz w:val="28"/>
                <w:szCs w:val="28"/>
              </w:rPr>
              <w:t xml:space="preserve">Объекты статистического наблюдения. Порядок и сроки </w:t>
            </w:r>
          </w:p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представления статистической отчетности в органы</w:t>
            </w:r>
          </w:p>
          <w:p w:rsid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 xml:space="preserve"> государственной статистики</w:t>
            </w:r>
          </w:p>
          <w:p w:rsidR="000354F9" w:rsidRPr="00542184" w:rsidRDefault="000354F9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42184" w:rsidRPr="00542184" w:rsidTr="000354F9">
        <w:tc>
          <w:tcPr>
            <w:tcW w:w="8188" w:type="dxa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184">
              <w:rPr>
                <w:color w:val="000000"/>
                <w:sz w:val="28"/>
                <w:szCs w:val="28"/>
              </w:rPr>
              <w:t>Особенности представления статистической информации</w:t>
            </w:r>
          </w:p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 xml:space="preserve">малыми и микро предприятиями, осуществляющими </w:t>
            </w:r>
          </w:p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 xml:space="preserve">инвестиционные вложения на территориях, отличных </w:t>
            </w:r>
            <w:proofErr w:type="gramStart"/>
            <w:r w:rsidRPr="00542184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542184">
              <w:rPr>
                <w:color w:val="000000"/>
                <w:sz w:val="28"/>
                <w:szCs w:val="28"/>
              </w:rPr>
              <w:t xml:space="preserve"> </w:t>
            </w:r>
          </w:p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юридического адреса регистрации предприятия</w:t>
            </w:r>
          </w:p>
        </w:tc>
        <w:tc>
          <w:tcPr>
            <w:tcW w:w="1669" w:type="dxa"/>
            <w:vAlign w:val="bottom"/>
          </w:tcPr>
          <w:p w:rsidR="00542184" w:rsidRPr="00542184" w:rsidRDefault="00542184" w:rsidP="00542184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color w:val="000000"/>
                <w:sz w:val="28"/>
                <w:szCs w:val="28"/>
              </w:rPr>
            </w:pPr>
            <w:r w:rsidRPr="00542184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F224E2" w:rsidRDefault="00F224E2" w:rsidP="00D26451">
      <w:pPr>
        <w:pStyle w:val="a7"/>
        <w:tabs>
          <w:tab w:val="clear" w:pos="4677"/>
          <w:tab w:val="clear" w:pos="9355"/>
        </w:tabs>
        <w:ind w:firstLine="709"/>
        <w:jc w:val="both"/>
        <w:rPr>
          <w:b/>
          <w:color w:val="000000"/>
          <w:sz w:val="28"/>
          <w:szCs w:val="28"/>
        </w:rPr>
      </w:pPr>
    </w:p>
    <w:p w:rsidR="00F224E2" w:rsidRDefault="00F224E2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F224E2" w:rsidRDefault="00F224E2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F224E2" w:rsidRDefault="00F224E2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F224E2" w:rsidRDefault="00F224E2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F224E2" w:rsidRDefault="00F224E2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D52A97" w:rsidRDefault="00D52A97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D52A97" w:rsidRDefault="00D52A97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0354F9" w:rsidRDefault="000354F9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0354F9" w:rsidRDefault="000354F9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0354F9" w:rsidRDefault="000354F9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0354F9" w:rsidRPr="00E01A09" w:rsidRDefault="000354F9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color w:val="000000"/>
          <w:sz w:val="28"/>
          <w:szCs w:val="28"/>
        </w:rPr>
      </w:pPr>
    </w:p>
    <w:p w:rsidR="000723A5" w:rsidRPr="009521EB" w:rsidRDefault="000030EC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</w:t>
      </w:r>
      <w:r w:rsidR="000723A5" w:rsidRPr="009521EB">
        <w:rPr>
          <w:b/>
          <w:i/>
          <w:color w:val="000000"/>
          <w:sz w:val="28"/>
          <w:szCs w:val="28"/>
        </w:rPr>
        <w:t>ведение</w:t>
      </w:r>
    </w:p>
    <w:p w:rsidR="00CD4CE6" w:rsidRPr="00BC18B9" w:rsidRDefault="000723A5" w:rsidP="00D26451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42184">
        <w:rPr>
          <w:color w:val="000000"/>
          <w:sz w:val="28"/>
          <w:szCs w:val="28"/>
        </w:rPr>
        <w:t xml:space="preserve"> </w:t>
      </w:r>
      <w:r w:rsidR="00467042" w:rsidRPr="00BC18B9">
        <w:rPr>
          <w:color w:val="000000"/>
          <w:sz w:val="28"/>
          <w:szCs w:val="28"/>
        </w:rPr>
        <w:t xml:space="preserve">условиях современной экономики </w:t>
      </w:r>
      <w:r w:rsidR="00DD6C7E" w:rsidRPr="00BC18B9">
        <w:rPr>
          <w:color w:val="000000"/>
          <w:sz w:val="28"/>
          <w:szCs w:val="28"/>
        </w:rPr>
        <w:t>инвестиции играют ключевую роль в процессах</w:t>
      </w:r>
      <w:r w:rsidR="0004245B" w:rsidRPr="00BC18B9">
        <w:rPr>
          <w:color w:val="000000"/>
          <w:sz w:val="28"/>
          <w:szCs w:val="28"/>
        </w:rPr>
        <w:t xml:space="preserve">, протекающих как </w:t>
      </w:r>
      <w:r w:rsidR="00601980" w:rsidRPr="00BC18B9">
        <w:rPr>
          <w:color w:val="000000"/>
          <w:sz w:val="28"/>
          <w:szCs w:val="28"/>
        </w:rPr>
        <w:t xml:space="preserve">на </w:t>
      </w:r>
      <w:proofErr w:type="spellStart"/>
      <w:r w:rsidR="00601980" w:rsidRPr="00BC18B9">
        <w:rPr>
          <w:color w:val="000000"/>
          <w:sz w:val="28"/>
          <w:szCs w:val="28"/>
        </w:rPr>
        <w:t>макроуровне</w:t>
      </w:r>
      <w:proofErr w:type="spellEnd"/>
      <w:r w:rsidR="00601980" w:rsidRPr="00BC18B9">
        <w:rPr>
          <w:color w:val="000000"/>
          <w:sz w:val="28"/>
          <w:szCs w:val="28"/>
        </w:rPr>
        <w:t>, так</w:t>
      </w:r>
      <w:r w:rsidR="00562214" w:rsidRPr="00BC18B9">
        <w:rPr>
          <w:color w:val="000000"/>
          <w:sz w:val="28"/>
          <w:szCs w:val="28"/>
        </w:rPr>
        <w:t xml:space="preserve"> и на уровне отдельных пре</w:t>
      </w:r>
      <w:r w:rsidR="00562214" w:rsidRPr="00BC18B9">
        <w:rPr>
          <w:color w:val="000000"/>
          <w:sz w:val="28"/>
          <w:szCs w:val="28"/>
        </w:rPr>
        <w:t>д</w:t>
      </w:r>
      <w:r w:rsidR="00562214" w:rsidRPr="00BC18B9">
        <w:rPr>
          <w:color w:val="000000"/>
          <w:sz w:val="28"/>
          <w:szCs w:val="28"/>
        </w:rPr>
        <w:t>приятий.</w:t>
      </w:r>
    </w:p>
    <w:p w:rsidR="00CD4CE6" w:rsidRPr="00BC18B9" w:rsidRDefault="003069BD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t>Ростовская область об</w:t>
      </w:r>
      <w:r w:rsidR="0079792E" w:rsidRPr="00BC18B9">
        <w:rPr>
          <w:color w:val="000000"/>
          <w:sz w:val="28"/>
          <w:szCs w:val="28"/>
        </w:rPr>
        <w:t xml:space="preserve">ладает значительным </w:t>
      </w:r>
      <w:r w:rsidRPr="00BC18B9">
        <w:rPr>
          <w:color w:val="000000"/>
          <w:sz w:val="28"/>
          <w:szCs w:val="28"/>
        </w:rPr>
        <w:t>потенциал</w:t>
      </w:r>
      <w:r w:rsidR="0079792E" w:rsidRPr="00BC18B9">
        <w:rPr>
          <w:color w:val="000000"/>
          <w:sz w:val="28"/>
          <w:szCs w:val="28"/>
        </w:rPr>
        <w:t>о</w:t>
      </w:r>
      <w:r w:rsidRPr="00BC18B9">
        <w:rPr>
          <w:color w:val="000000"/>
          <w:sz w:val="28"/>
          <w:szCs w:val="28"/>
        </w:rPr>
        <w:t>м для осущест</w:t>
      </w:r>
      <w:r w:rsidRPr="00BC18B9">
        <w:rPr>
          <w:color w:val="000000"/>
          <w:sz w:val="28"/>
          <w:szCs w:val="28"/>
        </w:rPr>
        <w:t>в</w:t>
      </w:r>
      <w:r w:rsidRPr="00BC18B9">
        <w:rPr>
          <w:color w:val="000000"/>
          <w:sz w:val="28"/>
          <w:szCs w:val="28"/>
        </w:rPr>
        <w:t>ления инвестиционной деятельности</w:t>
      </w:r>
      <w:r w:rsidR="00FF5E60" w:rsidRPr="00BC18B9">
        <w:rPr>
          <w:color w:val="000000"/>
          <w:sz w:val="28"/>
          <w:szCs w:val="28"/>
        </w:rPr>
        <w:t>, так как по ряду поз</w:t>
      </w:r>
      <w:r w:rsidR="00D06655" w:rsidRPr="00BC18B9">
        <w:rPr>
          <w:color w:val="000000"/>
          <w:sz w:val="28"/>
          <w:szCs w:val="28"/>
        </w:rPr>
        <w:t>и</w:t>
      </w:r>
      <w:r w:rsidR="00FF5E60" w:rsidRPr="00BC18B9">
        <w:rPr>
          <w:color w:val="000000"/>
          <w:sz w:val="28"/>
          <w:szCs w:val="28"/>
        </w:rPr>
        <w:t>ций (индустриальное развитие</w:t>
      </w:r>
      <w:r w:rsidR="00D06655" w:rsidRPr="00BC18B9">
        <w:rPr>
          <w:color w:val="000000"/>
          <w:sz w:val="28"/>
          <w:szCs w:val="28"/>
        </w:rPr>
        <w:t xml:space="preserve"> региона</w:t>
      </w:r>
      <w:r w:rsidR="00FF5E60" w:rsidRPr="00BC18B9">
        <w:rPr>
          <w:color w:val="000000"/>
          <w:sz w:val="28"/>
          <w:szCs w:val="28"/>
        </w:rPr>
        <w:t>, емкий внутренний рынок, степень развития</w:t>
      </w:r>
      <w:r w:rsidR="00D06655" w:rsidRPr="00BC18B9">
        <w:rPr>
          <w:color w:val="000000"/>
          <w:sz w:val="28"/>
          <w:szCs w:val="28"/>
        </w:rPr>
        <w:t xml:space="preserve"> инфраструктуры, </w:t>
      </w:r>
      <w:r w:rsidR="0007010A">
        <w:rPr>
          <w:color w:val="000000"/>
          <w:sz w:val="28"/>
          <w:szCs w:val="28"/>
        </w:rPr>
        <w:t>выгодное экономико-географическое</w:t>
      </w:r>
      <w:r w:rsidR="00542184">
        <w:rPr>
          <w:color w:val="000000"/>
          <w:sz w:val="28"/>
          <w:szCs w:val="28"/>
        </w:rPr>
        <w:t xml:space="preserve"> </w:t>
      </w:r>
      <w:r w:rsidR="00D06655" w:rsidRPr="00BC18B9">
        <w:rPr>
          <w:color w:val="000000"/>
          <w:sz w:val="28"/>
          <w:szCs w:val="28"/>
        </w:rPr>
        <w:t>положение и другие) явля</w:t>
      </w:r>
      <w:r w:rsidR="0079792E" w:rsidRPr="00BC18B9">
        <w:rPr>
          <w:color w:val="000000"/>
          <w:sz w:val="28"/>
          <w:szCs w:val="28"/>
        </w:rPr>
        <w:t>е</w:t>
      </w:r>
      <w:r w:rsidR="00D06655" w:rsidRPr="00BC18B9">
        <w:rPr>
          <w:color w:val="000000"/>
          <w:sz w:val="28"/>
          <w:szCs w:val="28"/>
        </w:rPr>
        <w:t>тся привлек</w:t>
      </w:r>
      <w:r w:rsidR="00D06655" w:rsidRPr="00BC18B9">
        <w:rPr>
          <w:color w:val="000000"/>
          <w:sz w:val="28"/>
          <w:szCs w:val="28"/>
        </w:rPr>
        <w:t>а</w:t>
      </w:r>
      <w:r w:rsidR="00D06655" w:rsidRPr="00BC18B9">
        <w:rPr>
          <w:color w:val="000000"/>
          <w:sz w:val="28"/>
          <w:szCs w:val="28"/>
        </w:rPr>
        <w:t>тельной для инвестирования.</w:t>
      </w:r>
    </w:p>
    <w:p w:rsidR="00994035" w:rsidRDefault="003F27E2" w:rsidP="00D26451">
      <w:pPr>
        <w:pStyle w:val="a7"/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BC18B9">
        <w:rPr>
          <w:color w:val="000000"/>
          <w:sz w:val="28"/>
          <w:szCs w:val="28"/>
        </w:rPr>
        <w:t xml:space="preserve">Показатели, </w:t>
      </w:r>
      <w:r w:rsidR="00CD4CE6" w:rsidRPr="00BC18B9">
        <w:rPr>
          <w:color w:val="000000"/>
          <w:sz w:val="28"/>
          <w:szCs w:val="28"/>
        </w:rPr>
        <w:t xml:space="preserve">характеризующие </w:t>
      </w:r>
      <w:proofErr w:type="spellStart"/>
      <w:r w:rsidR="00CD4CE6" w:rsidRPr="00BC18B9">
        <w:rPr>
          <w:color w:val="000000"/>
          <w:sz w:val="28"/>
          <w:szCs w:val="28"/>
        </w:rPr>
        <w:t>инвестиционно-строительную</w:t>
      </w:r>
      <w:proofErr w:type="spellEnd"/>
      <w:r w:rsidR="00CD4CE6" w:rsidRPr="00BC18B9">
        <w:rPr>
          <w:color w:val="000000"/>
          <w:sz w:val="28"/>
          <w:szCs w:val="28"/>
        </w:rPr>
        <w:t xml:space="preserve"> деятел</w:t>
      </w:r>
      <w:r w:rsidR="00CD4CE6" w:rsidRPr="00BC18B9">
        <w:rPr>
          <w:color w:val="000000"/>
          <w:sz w:val="28"/>
          <w:szCs w:val="28"/>
        </w:rPr>
        <w:t>ь</w:t>
      </w:r>
      <w:r w:rsidR="00CD4CE6" w:rsidRPr="00BC18B9">
        <w:rPr>
          <w:color w:val="000000"/>
          <w:sz w:val="28"/>
          <w:szCs w:val="28"/>
        </w:rPr>
        <w:t>ность субъектов РФ включены в систему показателей оценки деятельности Глав субъектов Российской Федерации (</w:t>
      </w:r>
      <w:r w:rsidR="009A060B" w:rsidRPr="00BC18B9">
        <w:rPr>
          <w:color w:val="000000"/>
          <w:sz w:val="28"/>
          <w:szCs w:val="28"/>
        </w:rPr>
        <w:t xml:space="preserve">Указ Президента </w:t>
      </w:r>
      <w:r w:rsidR="00327E27" w:rsidRPr="00BC18B9">
        <w:rPr>
          <w:color w:val="000000"/>
          <w:sz w:val="28"/>
          <w:szCs w:val="28"/>
        </w:rPr>
        <w:t>Российской Федер</w:t>
      </w:r>
      <w:r w:rsidR="00327E27" w:rsidRPr="00BC18B9">
        <w:rPr>
          <w:color w:val="000000"/>
          <w:sz w:val="28"/>
          <w:szCs w:val="28"/>
        </w:rPr>
        <w:t>а</w:t>
      </w:r>
      <w:r w:rsidR="00327E27" w:rsidRPr="00BC18B9">
        <w:rPr>
          <w:color w:val="000000"/>
          <w:sz w:val="28"/>
          <w:szCs w:val="28"/>
        </w:rPr>
        <w:t>ции</w:t>
      </w:r>
      <w:r w:rsidR="009A060B" w:rsidRPr="00BC18B9">
        <w:rPr>
          <w:color w:val="000000"/>
          <w:sz w:val="28"/>
          <w:szCs w:val="28"/>
        </w:rPr>
        <w:t xml:space="preserve"> от 21.08.2012 № 1199 «Об оценке эффективности деятельности органов и</w:t>
      </w:r>
      <w:r w:rsidR="009A060B" w:rsidRPr="00BC18B9">
        <w:rPr>
          <w:color w:val="000000"/>
          <w:sz w:val="28"/>
          <w:szCs w:val="28"/>
        </w:rPr>
        <w:t>с</w:t>
      </w:r>
      <w:r w:rsidR="009A060B" w:rsidRPr="00BC18B9">
        <w:rPr>
          <w:color w:val="000000"/>
          <w:sz w:val="28"/>
          <w:szCs w:val="28"/>
        </w:rPr>
        <w:t>полнительной власти субъектов Российской Федерации»</w:t>
      </w:r>
      <w:r w:rsidR="00CD4CE6" w:rsidRPr="00BC18B9">
        <w:rPr>
          <w:color w:val="000000"/>
          <w:sz w:val="28"/>
          <w:szCs w:val="28"/>
        </w:rPr>
        <w:t>) и в систему показат</w:t>
      </w:r>
      <w:r w:rsidR="00CD4CE6" w:rsidRPr="00BC18B9">
        <w:rPr>
          <w:color w:val="000000"/>
          <w:sz w:val="28"/>
          <w:szCs w:val="28"/>
        </w:rPr>
        <w:t>е</w:t>
      </w:r>
      <w:r w:rsidR="00CD4CE6" w:rsidRPr="00BC18B9">
        <w:rPr>
          <w:color w:val="000000"/>
          <w:sz w:val="28"/>
          <w:szCs w:val="28"/>
        </w:rPr>
        <w:t>лей оценк</w:t>
      </w:r>
      <w:r w:rsidR="0079792E" w:rsidRPr="00BC18B9">
        <w:rPr>
          <w:color w:val="000000"/>
          <w:sz w:val="28"/>
          <w:szCs w:val="28"/>
        </w:rPr>
        <w:t>и</w:t>
      </w:r>
      <w:r w:rsidR="00CD4CE6" w:rsidRPr="00BC18B9">
        <w:rPr>
          <w:color w:val="000000"/>
          <w:sz w:val="28"/>
          <w:szCs w:val="28"/>
        </w:rPr>
        <w:t xml:space="preserve"> деятельности Г</w:t>
      </w:r>
      <w:r w:rsidR="000A2007" w:rsidRPr="00BC18B9">
        <w:rPr>
          <w:color w:val="000000"/>
          <w:sz w:val="28"/>
          <w:szCs w:val="28"/>
        </w:rPr>
        <w:t>лав муниципальных образований (</w:t>
      </w:r>
      <w:r w:rsidR="00327E27" w:rsidRPr="00BC18B9">
        <w:rPr>
          <w:color w:val="000000"/>
          <w:sz w:val="28"/>
          <w:szCs w:val="28"/>
        </w:rPr>
        <w:t>Указ Президента Российской Федерации от 28.04.2008 № 607 «Об оценке эффективности де</w:t>
      </w:r>
      <w:r w:rsidR="00327E27" w:rsidRPr="00BC18B9">
        <w:rPr>
          <w:color w:val="000000"/>
          <w:sz w:val="28"/>
          <w:szCs w:val="28"/>
        </w:rPr>
        <w:t>я</w:t>
      </w:r>
      <w:r w:rsidR="00327E27" w:rsidRPr="00BC18B9">
        <w:rPr>
          <w:color w:val="000000"/>
          <w:sz w:val="28"/>
          <w:szCs w:val="28"/>
        </w:rPr>
        <w:t>тельности органов местного самоуправления городских округов и муниципал</w:t>
      </w:r>
      <w:r w:rsidR="00327E27" w:rsidRPr="00BC18B9">
        <w:rPr>
          <w:color w:val="000000"/>
          <w:sz w:val="28"/>
          <w:szCs w:val="28"/>
        </w:rPr>
        <w:t>ь</w:t>
      </w:r>
      <w:r w:rsidR="00327E27" w:rsidRPr="00BC18B9">
        <w:rPr>
          <w:color w:val="000000"/>
          <w:sz w:val="28"/>
          <w:szCs w:val="28"/>
        </w:rPr>
        <w:t>ных</w:t>
      </w:r>
      <w:proofErr w:type="gramEnd"/>
      <w:r w:rsidR="00327E27" w:rsidRPr="00BC18B9">
        <w:rPr>
          <w:color w:val="000000"/>
          <w:sz w:val="28"/>
          <w:szCs w:val="28"/>
        </w:rPr>
        <w:t xml:space="preserve"> районов»</w:t>
      </w:r>
      <w:r w:rsidR="00CD4CE6" w:rsidRPr="00BC18B9">
        <w:rPr>
          <w:color w:val="000000"/>
          <w:sz w:val="28"/>
          <w:szCs w:val="28"/>
        </w:rPr>
        <w:t>)</w:t>
      </w:r>
      <w:r w:rsidR="008672BD" w:rsidRPr="00BC18B9">
        <w:rPr>
          <w:color w:val="000000"/>
          <w:sz w:val="28"/>
          <w:szCs w:val="28"/>
        </w:rPr>
        <w:t xml:space="preserve"> и </w:t>
      </w:r>
      <w:r w:rsidR="00F26D70" w:rsidRPr="00BC18B9">
        <w:rPr>
          <w:color w:val="000000"/>
          <w:sz w:val="28"/>
          <w:szCs w:val="28"/>
        </w:rPr>
        <w:t>используются при прогнозных оценках</w:t>
      </w:r>
      <w:r w:rsidR="00FB0941" w:rsidRPr="00BC18B9">
        <w:rPr>
          <w:color w:val="000000"/>
          <w:sz w:val="28"/>
          <w:szCs w:val="28"/>
        </w:rPr>
        <w:t xml:space="preserve"> </w:t>
      </w:r>
      <w:r w:rsidR="00F26D70" w:rsidRPr="00BC18B9">
        <w:rPr>
          <w:color w:val="000000"/>
          <w:sz w:val="28"/>
          <w:szCs w:val="28"/>
        </w:rPr>
        <w:t>на краткосрочн</w:t>
      </w:r>
      <w:r w:rsidR="00FB0941" w:rsidRPr="00BC18B9">
        <w:rPr>
          <w:color w:val="000000"/>
          <w:sz w:val="28"/>
          <w:szCs w:val="28"/>
        </w:rPr>
        <w:t>у</w:t>
      </w:r>
      <w:r w:rsidR="00F26D70" w:rsidRPr="00BC18B9">
        <w:rPr>
          <w:color w:val="000000"/>
          <w:sz w:val="28"/>
          <w:szCs w:val="28"/>
        </w:rPr>
        <w:t xml:space="preserve">ю и долгосрочную перспективу социально-экономического </w:t>
      </w:r>
      <w:proofErr w:type="gramStart"/>
      <w:r w:rsidR="00F26D70" w:rsidRPr="00BC18B9">
        <w:rPr>
          <w:color w:val="000000"/>
          <w:sz w:val="28"/>
          <w:szCs w:val="28"/>
        </w:rPr>
        <w:t>развити</w:t>
      </w:r>
      <w:r w:rsidR="0079792E" w:rsidRPr="00BC18B9">
        <w:rPr>
          <w:color w:val="000000"/>
          <w:sz w:val="28"/>
          <w:szCs w:val="28"/>
        </w:rPr>
        <w:t>я</w:t>
      </w:r>
      <w:proofErr w:type="gramEnd"/>
      <w:r w:rsidR="00FB0941" w:rsidRPr="00BC18B9">
        <w:rPr>
          <w:color w:val="000000"/>
          <w:sz w:val="28"/>
          <w:szCs w:val="28"/>
        </w:rPr>
        <w:t xml:space="preserve"> как Росто</w:t>
      </w:r>
      <w:r w:rsidR="00FB0941" w:rsidRPr="00BC18B9">
        <w:rPr>
          <w:color w:val="000000"/>
          <w:sz w:val="28"/>
          <w:szCs w:val="28"/>
        </w:rPr>
        <w:t>в</w:t>
      </w:r>
      <w:r w:rsidR="00FB0941" w:rsidRPr="00BC18B9">
        <w:rPr>
          <w:color w:val="000000"/>
          <w:sz w:val="28"/>
          <w:szCs w:val="28"/>
        </w:rPr>
        <w:t>ской области, так и отдельных муниципальных образований.</w:t>
      </w:r>
    </w:p>
    <w:p w:rsidR="00994035" w:rsidRPr="00BC18B9" w:rsidRDefault="00994035" w:rsidP="00D26451">
      <w:pPr>
        <w:pStyle w:val="a7"/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8F" w:rsidRDefault="00C83B65" w:rsidP="00E66DEF">
      <w:pPr>
        <w:pStyle w:val="a7"/>
        <w:tabs>
          <w:tab w:val="clear" w:pos="4677"/>
          <w:tab w:val="clear" w:pos="9355"/>
        </w:tabs>
        <w:spacing w:before="120"/>
        <w:jc w:val="center"/>
        <w:rPr>
          <w:b/>
          <w:sz w:val="28"/>
          <w:szCs w:val="28"/>
        </w:rPr>
      </w:pPr>
      <w:r w:rsidRPr="00064D73">
        <w:rPr>
          <w:b/>
          <w:i/>
          <w:sz w:val="28"/>
          <w:szCs w:val="28"/>
        </w:rPr>
        <w:t>1.</w:t>
      </w:r>
      <w:r w:rsidR="00210958" w:rsidRPr="00E3416B">
        <w:rPr>
          <w:b/>
          <w:sz w:val="28"/>
          <w:szCs w:val="28"/>
        </w:rPr>
        <w:t>Н</w:t>
      </w:r>
      <w:r w:rsidR="00BE2D9E" w:rsidRPr="00E3416B">
        <w:rPr>
          <w:b/>
          <w:sz w:val="28"/>
          <w:szCs w:val="28"/>
        </w:rPr>
        <w:t>ормативно-правовая</w:t>
      </w:r>
      <w:r w:rsidR="00542184">
        <w:rPr>
          <w:b/>
          <w:sz w:val="28"/>
          <w:szCs w:val="28"/>
        </w:rPr>
        <w:t xml:space="preserve"> </w:t>
      </w:r>
      <w:r w:rsidRPr="00E3416B">
        <w:rPr>
          <w:b/>
          <w:sz w:val="28"/>
          <w:szCs w:val="28"/>
        </w:rPr>
        <w:t>основа, регламентирующая</w:t>
      </w:r>
      <w:r w:rsidR="00542184">
        <w:rPr>
          <w:b/>
          <w:sz w:val="28"/>
          <w:szCs w:val="28"/>
        </w:rPr>
        <w:t xml:space="preserve"> </w:t>
      </w:r>
      <w:r w:rsidR="00C12891" w:rsidRPr="00E3416B">
        <w:rPr>
          <w:b/>
          <w:sz w:val="28"/>
          <w:szCs w:val="28"/>
        </w:rPr>
        <w:t>инвестиционн</w:t>
      </w:r>
      <w:r w:rsidRPr="00E3416B">
        <w:rPr>
          <w:b/>
          <w:sz w:val="28"/>
          <w:szCs w:val="28"/>
        </w:rPr>
        <w:t>ую</w:t>
      </w:r>
      <w:r w:rsidR="00542184">
        <w:rPr>
          <w:b/>
          <w:sz w:val="28"/>
          <w:szCs w:val="28"/>
        </w:rPr>
        <w:t xml:space="preserve"> </w:t>
      </w:r>
      <w:r w:rsidR="009521EB" w:rsidRPr="00E3416B">
        <w:rPr>
          <w:b/>
          <w:sz w:val="28"/>
          <w:szCs w:val="28"/>
        </w:rPr>
        <w:t>де</w:t>
      </w:r>
      <w:r w:rsidR="009521EB" w:rsidRPr="00E3416B">
        <w:rPr>
          <w:b/>
          <w:sz w:val="28"/>
          <w:szCs w:val="28"/>
        </w:rPr>
        <w:t>я</w:t>
      </w:r>
      <w:r w:rsidR="009521EB" w:rsidRPr="00E3416B">
        <w:rPr>
          <w:b/>
          <w:sz w:val="28"/>
          <w:szCs w:val="28"/>
        </w:rPr>
        <w:t>тельность в Российской Федерации</w:t>
      </w:r>
    </w:p>
    <w:p w:rsidR="003C5249" w:rsidRPr="00E3416B" w:rsidRDefault="003C5249" w:rsidP="00E66DEF">
      <w:pPr>
        <w:pStyle w:val="a7"/>
        <w:tabs>
          <w:tab w:val="clear" w:pos="4677"/>
          <w:tab w:val="clear" w:pos="9355"/>
        </w:tabs>
        <w:spacing w:before="120"/>
        <w:jc w:val="center"/>
        <w:rPr>
          <w:b/>
          <w:sz w:val="28"/>
          <w:szCs w:val="28"/>
        </w:rPr>
      </w:pPr>
    </w:p>
    <w:p w:rsidR="00DD5127" w:rsidRDefault="00DD5127" w:rsidP="00341097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</w:t>
      </w:r>
      <w:r w:rsidR="00E6130A">
        <w:rPr>
          <w:sz w:val="28"/>
          <w:szCs w:val="28"/>
        </w:rPr>
        <w:t>кон от 25.02.1999 № 39-фз « Об инвестиционной деятел</w:t>
      </w:r>
      <w:r w:rsidR="00E6130A">
        <w:rPr>
          <w:sz w:val="28"/>
          <w:szCs w:val="28"/>
        </w:rPr>
        <w:t>ь</w:t>
      </w:r>
      <w:r w:rsidR="00E6130A">
        <w:rPr>
          <w:sz w:val="28"/>
          <w:szCs w:val="28"/>
        </w:rPr>
        <w:t>ности в Российской Федерации, осуществляемой в форме капитальных вложений»</w:t>
      </w:r>
    </w:p>
    <w:p w:rsidR="00F15188" w:rsidRDefault="00F15188" w:rsidP="00341097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РСФСР от 26.06.1991 № 1488-1 «Об инвестиционной деятельности в РСФСР»</w:t>
      </w:r>
    </w:p>
    <w:p w:rsidR="00FF47FA" w:rsidRPr="00FF47FA" w:rsidRDefault="00FF47FA" w:rsidP="00341097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FF47FA">
        <w:rPr>
          <w:sz w:val="28"/>
          <w:szCs w:val="28"/>
        </w:rPr>
        <w:t>Положения по бухгалтерскому учету долгосрочных инвестиций, утве</w:t>
      </w:r>
      <w:r w:rsidRPr="00FF47FA">
        <w:rPr>
          <w:sz w:val="28"/>
          <w:szCs w:val="28"/>
        </w:rPr>
        <w:t>р</w:t>
      </w:r>
      <w:r w:rsidRPr="00FF47FA">
        <w:rPr>
          <w:sz w:val="28"/>
          <w:szCs w:val="28"/>
        </w:rPr>
        <w:t>ждены письмом Минфина России от 30 декабря 1993 № 160</w:t>
      </w:r>
    </w:p>
    <w:p w:rsidR="00FF47FA" w:rsidRDefault="00FF47FA" w:rsidP="00341097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1C4A13">
        <w:rPr>
          <w:sz w:val="28"/>
          <w:szCs w:val="28"/>
        </w:rPr>
        <w:t>Положения по бухгалтерскому учету «Учет нематериальных активов» (ПБУ 14/2007), утверждены приказом Минфина России от 27 декабря 2007г.</w:t>
      </w:r>
      <w:r w:rsidR="00542184">
        <w:rPr>
          <w:sz w:val="28"/>
          <w:szCs w:val="28"/>
        </w:rPr>
        <w:t xml:space="preserve"> </w:t>
      </w:r>
      <w:r w:rsidRPr="001C4A13">
        <w:rPr>
          <w:sz w:val="28"/>
          <w:szCs w:val="28"/>
        </w:rPr>
        <w:t>№ 153н </w:t>
      </w:r>
    </w:p>
    <w:p w:rsidR="00B918E7" w:rsidRDefault="00B918E7" w:rsidP="00341097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B918E7">
        <w:rPr>
          <w:sz w:val="28"/>
          <w:szCs w:val="28"/>
        </w:rPr>
        <w:t>Положения по бухгалтерскому учету «Учет расходов на научно-исследовательские, опытно-конструкторские и технологические работы » (ПБУ 17/02), утверждены приказом Минфина России от 19 ноября 2002г. № 115н </w:t>
      </w:r>
    </w:p>
    <w:p w:rsidR="00FB5F47" w:rsidRDefault="00FB5F47" w:rsidP="00FB5F47">
      <w:pPr>
        <w:pStyle w:val="a7"/>
        <w:ind w:left="360"/>
        <w:jc w:val="both"/>
        <w:rPr>
          <w:sz w:val="28"/>
          <w:szCs w:val="28"/>
        </w:rPr>
      </w:pPr>
    </w:p>
    <w:p w:rsidR="00341097" w:rsidRPr="00B918E7" w:rsidRDefault="00341097" w:rsidP="00341097">
      <w:pPr>
        <w:pStyle w:val="a7"/>
        <w:ind w:left="720"/>
        <w:jc w:val="both"/>
        <w:rPr>
          <w:sz w:val="28"/>
          <w:szCs w:val="28"/>
        </w:rPr>
      </w:pPr>
    </w:p>
    <w:p w:rsidR="00B918E7" w:rsidRDefault="00B918E7" w:rsidP="00341097">
      <w:pPr>
        <w:pStyle w:val="a7"/>
        <w:numPr>
          <w:ilvl w:val="0"/>
          <w:numId w:val="23"/>
        </w:numPr>
        <w:spacing w:before="120"/>
        <w:jc w:val="both"/>
        <w:rPr>
          <w:sz w:val="28"/>
          <w:szCs w:val="28"/>
        </w:rPr>
      </w:pPr>
      <w:r w:rsidRPr="00FF47FA">
        <w:rPr>
          <w:sz w:val="28"/>
          <w:szCs w:val="28"/>
        </w:rPr>
        <w:lastRenderedPageBreak/>
        <w:t>Положения по бухгалтерскому учету «Учет затрат на освоение приро</w:t>
      </w:r>
      <w:r w:rsidRPr="00FF47FA">
        <w:rPr>
          <w:sz w:val="28"/>
          <w:szCs w:val="28"/>
        </w:rPr>
        <w:t>д</w:t>
      </w:r>
      <w:r w:rsidRPr="00FF47FA">
        <w:rPr>
          <w:sz w:val="28"/>
          <w:szCs w:val="28"/>
        </w:rPr>
        <w:t>ных ресурсов» (ПБУ 24/2011), утверждены приказом Минфина России от 6 октября 2011г.</w:t>
      </w:r>
      <w:r w:rsidR="00542184">
        <w:rPr>
          <w:sz w:val="28"/>
          <w:szCs w:val="28"/>
        </w:rPr>
        <w:t xml:space="preserve"> </w:t>
      </w:r>
      <w:r w:rsidRPr="00FF47FA">
        <w:rPr>
          <w:sz w:val="28"/>
          <w:szCs w:val="28"/>
        </w:rPr>
        <w:t>№ 125н</w:t>
      </w:r>
    </w:p>
    <w:p w:rsidR="000F03AF" w:rsidRPr="003F5AE0" w:rsidRDefault="00B918E7" w:rsidP="00341097">
      <w:pPr>
        <w:pStyle w:val="a7"/>
        <w:numPr>
          <w:ilvl w:val="0"/>
          <w:numId w:val="23"/>
        </w:numPr>
        <w:spacing w:before="120"/>
        <w:jc w:val="both"/>
        <w:rPr>
          <w:sz w:val="28"/>
          <w:szCs w:val="28"/>
        </w:rPr>
      </w:pPr>
      <w:r w:rsidRPr="003F5AE0">
        <w:rPr>
          <w:sz w:val="28"/>
          <w:szCs w:val="28"/>
        </w:rPr>
        <w:t>Первичная учетная документация</w:t>
      </w:r>
      <w:r w:rsidR="00542184">
        <w:rPr>
          <w:sz w:val="28"/>
          <w:szCs w:val="28"/>
        </w:rPr>
        <w:t xml:space="preserve"> </w:t>
      </w:r>
    </w:p>
    <w:p w:rsidR="009521EB" w:rsidRDefault="009521EB" w:rsidP="009521EB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t>Привлечение дополнительных инвестиций</w:t>
      </w:r>
      <w:r w:rsidRPr="00BC18B9">
        <w:rPr>
          <w:i/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 xml:space="preserve">в экономику Дона является одним из </w:t>
      </w:r>
      <w:r w:rsidRPr="007A6912">
        <w:rPr>
          <w:i/>
          <w:color w:val="000000"/>
          <w:sz w:val="28"/>
          <w:szCs w:val="28"/>
        </w:rPr>
        <w:t>приоритетных направлений</w:t>
      </w:r>
      <w:r w:rsidRPr="00BC18B9">
        <w:rPr>
          <w:color w:val="000000"/>
          <w:sz w:val="28"/>
          <w:szCs w:val="28"/>
        </w:rPr>
        <w:t xml:space="preserve"> деятельности Правительства Ростовской области</w:t>
      </w:r>
      <w:r w:rsidR="008851CC">
        <w:rPr>
          <w:color w:val="000000"/>
          <w:sz w:val="28"/>
          <w:szCs w:val="28"/>
        </w:rPr>
        <w:t>, для</w:t>
      </w:r>
      <w:r w:rsidR="00542184">
        <w:rPr>
          <w:color w:val="000000"/>
          <w:sz w:val="28"/>
          <w:szCs w:val="28"/>
        </w:rPr>
        <w:t xml:space="preserve"> </w:t>
      </w:r>
      <w:r w:rsidR="000269EB">
        <w:rPr>
          <w:color w:val="000000"/>
          <w:sz w:val="28"/>
          <w:szCs w:val="28"/>
        </w:rPr>
        <w:t>обеспечения</w:t>
      </w:r>
      <w:r w:rsidR="00542184">
        <w:rPr>
          <w:color w:val="000000"/>
          <w:sz w:val="28"/>
          <w:szCs w:val="28"/>
        </w:rPr>
        <w:t xml:space="preserve"> </w:t>
      </w:r>
      <w:r w:rsidR="008851CC" w:rsidRPr="00BC18B9">
        <w:rPr>
          <w:color w:val="000000"/>
          <w:sz w:val="28"/>
          <w:szCs w:val="28"/>
        </w:rPr>
        <w:t>режима наибольшего благоприятствования для суб</w:t>
      </w:r>
      <w:r w:rsidR="008851CC" w:rsidRPr="00BC18B9">
        <w:rPr>
          <w:color w:val="000000"/>
          <w:sz w:val="28"/>
          <w:szCs w:val="28"/>
        </w:rPr>
        <w:t>ъ</w:t>
      </w:r>
      <w:r w:rsidR="008851CC" w:rsidRPr="00BC18B9">
        <w:rPr>
          <w:color w:val="000000"/>
          <w:sz w:val="28"/>
          <w:szCs w:val="28"/>
        </w:rPr>
        <w:t>ектов инвестиционной деятельности</w:t>
      </w:r>
      <w:r w:rsidR="00607DE5">
        <w:rPr>
          <w:color w:val="000000"/>
          <w:sz w:val="28"/>
          <w:szCs w:val="28"/>
        </w:rPr>
        <w:t>,</w:t>
      </w:r>
      <w:r w:rsidR="00150805">
        <w:rPr>
          <w:color w:val="000000"/>
          <w:sz w:val="28"/>
          <w:szCs w:val="28"/>
        </w:rPr>
        <w:t xml:space="preserve"> в Ростовской области создана </w:t>
      </w:r>
      <w:r w:rsidR="00607DE5">
        <w:rPr>
          <w:color w:val="000000"/>
          <w:sz w:val="28"/>
          <w:szCs w:val="28"/>
        </w:rPr>
        <w:t>и действует региональная нормативно- правовая база.</w:t>
      </w:r>
      <w:r w:rsidR="008851CC">
        <w:rPr>
          <w:color w:val="000000"/>
          <w:sz w:val="28"/>
          <w:szCs w:val="28"/>
        </w:rPr>
        <w:t xml:space="preserve"> </w:t>
      </w:r>
    </w:p>
    <w:p w:rsidR="00327E27" w:rsidRPr="00FF29A4" w:rsidRDefault="00DE6C78" w:rsidP="00096095">
      <w:pPr>
        <w:pStyle w:val="a7"/>
        <w:numPr>
          <w:ilvl w:val="0"/>
          <w:numId w:val="1"/>
        </w:numPr>
        <w:tabs>
          <w:tab w:val="clear" w:pos="4677"/>
          <w:tab w:val="clear" w:pos="9355"/>
        </w:tabs>
        <w:spacing w:before="120"/>
        <w:ind w:left="1134" w:hanging="425"/>
        <w:jc w:val="both"/>
        <w:rPr>
          <w:b/>
          <w:bCs/>
          <w:sz w:val="28"/>
          <w:szCs w:val="28"/>
        </w:rPr>
      </w:pPr>
      <w:r w:rsidRPr="00FF29A4">
        <w:rPr>
          <w:sz w:val="28"/>
          <w:szCs w:val="28"/>
        </w:rPr>
        <w:t>О</w:t>
      </w:r>
      <w:r w:rsidR="00B3723A" w:rsidRPr="00FF29A4">
        <w:rPr>
          <w:sz w:val="28"/>
          <w:szCs w:val="28"/>
        </w:rPr>
        <w:t>бластн</w:t>
      </w:r>
      <w:r w:rsidR="00327E27" w:rsidRPr="00FF29A4">
        <w:rPr>
          <w:sz w:val="28"/>
          <w:szCs w:val="28"/>
        </w:rPr>
        <w:t xml:space="preserve">ой </w:t>
      </w:r>
      <w:r w:rsidR="00C12891" w:rsidRPr="00FF29A4">
        <w:rPr>
          <w:sz w:val="28"/>
          <w:szCs w:val="28"/>
        </w:rPr>
        <w:t>закон</w:t>
      </w:r>
      <w:r w:rsidR="00B3723A" w:rsidRPr="00FF29A4">
        <w:rPr>
          <w:sz w:val="28"/>
          <w:szCs w:val="28"/>
        </w:rPr>
        <w:t xml:space="preserve"> </w:t>
      </w:r>
      <w:r w:rsidR="00327E27" w:rsidRPr="00FF29A4">
        <w:rPr>
          <w:sz w:val="28"/>
          <w:szCs w:val="28"/>
        </w:rPr>
        <w:t>Ростовской области</w:t>
      </w:r>
      <w:r w:rsidR="00327E27" w:rsidRPr="00FF29A4">
        <w:rPr>
          <w:bCs/>
          <w:sz w:val="28"/>
          <w:szCs w:val="28"/>
        </w:rPr>
        <w:t xml:space="preserve"> от 1 октября 2004 г. N 151</w:t>
      </w:r>
      <w:r w:rsidR="008340F1" w:rsidRPr="00FF29A4">
        <w:rPr>
          <w:bCs/>
          <w:sz w:val="28"/>
          <w:szCs w:val="28"/>
        </w:rPr>
        <w:t>-</w:t>
      </w:r>
      <w:r w:rsidR="00C12891" w:rsidRPr="00FF29A4">
        <w:rPr>
          <w:bCs/>
          <w:sz w:val="28"/>
          <w:szCs w:val="28"/>
        </w:rPr>
        <w:t>ЗС</w:t>
      </w:r>
      <w:r w:rsidR="00C12891" w:rsidRPr="00FF29A4">
        <w:rPr>
          <w:sz w:val="28"/>
          <w:szCs w:val="28"/>
        </w:rPr>
        <w:t xml:space="preserve"> </w:t>
      </w:r>
      <w:r w:rsidR="00B3723A" w:rsidRPr="00FF29A4">
        <w:rPr>
          <w:sz w:val="28"/>
          <w:szCs w:val="28"/>
        </w:rPr>
        <w:t>«</w:t>
      </w:r>
      <w:r w:rsidR="00CA47D6" w:rsidRPr="00FF29A4">
        <w:rPr>
          <w:sz w:val="28"/>
          <w:szCs w:val="28"/>
        </w:rPr>
        <w:t>Об инвестициях в Ростовской области»</w:t>
      </w:r>
      <w:r w:rsidR="00327E27" w:rsidRPr="00FF29A4">
        <w:rPr>
          <w:sz w:val="28"/>
          <w:szCs w:val="28"/>
        </w:rPr>
        <w:t>,</w:t>
      </w:r>
    </w:p>
    <w:p w:rsidR="00CE7554" w:rsidRPr="00FF29A4" w:rsidRDefault="004511BB" w:rsidP="00096095">
      <w:pPr>
        <w:pStyle w:val="a7"/>
        <w:numPr>
          <w:ilvl w:val="0"/>
          <w:numId w:val="1"/>
        </w:numPr>
        <w:tabs>
          <w:tab w:val="clear" w:pos="4677"/>
          <w:tab w:val="clear" w:pos="9355"/>
        </w:tabs>
        <w:spacing w:before="120"/>
        <w:ind w:left="1134" w:hanging="425"/>
        <w:jc w:val="both"/>
        <w:rPr>
          <w:sz w:val="28"/>
          <w:szCs w:val="28"/>
        </w:rPr>
      </w:pPr>
      <w:r w:rsidRPr="00FF29A4">
        <w:rPr>
          <w:sz w:val="28"/>
          <w:szCs w:val="28"/>
        </w:rPr>
        <w:t>Государственная программ Ростовской области «</w:t>
      </w:r>
      <w:r w:rsidR="00542184">
        <w:rPr>
          <w:sz w:val="28"/>
          <w:szCs w:val="28"/>
        </w:rPr>
        <w:t xml:space="preserve"> </w:t>
      </w:r>
      <w:r w:rsidR="00F72044" w:rsidRPr="00FF29A4">
        <w:rPr>
          <w:sz w:val="28"/>
          <w:szCs w:val="28"/>
        </w:rPr>
        <w:t>Эк</w:t>
      </w:r>
      <w:r w:rsidRPr="00FF29A4">
        <w:rPr>
          <w:sz w:val="28"/>
          <w:szCs w:val="28"/>
        </w:rPr>
        <w:t>он</w:t>
      </w:r>
      <w:r w:rsidR="00F72044" w:rsidRPr="00FF29A4">
        <w:rPr>
          <w:sz w:val="28"/>
          <w:szCs w:val="28"/>
        </w:rPr>
        <w:t>омическое ра</w:t>
      </w:r>
      <w:r w:rsidR="00F72044" w:rsidRPr="00FF29A4">
        <w:rPr>
          <w:sz w:val="28"/>
          <w:szCs w:val="28"/>
        </w:rPr>
        <w:t>з</w:t>
      </w:r>
      <w:r w:rsidR="00F72044" w:rsidRPr="00FF29A4">
        <w:rPr>
          <w:sz w:val="28"/>
          <w:szCs w:val="28"/>
        </w:rPr>
        <w:t>витие и инновационная экономика</w:t>
      </w:r>
      <w:r w:rsidR="00542184">
        <w:rPr>
          <w:sz w:val="28"/>
          <w:szCs w:val="28"/>
        </w:rPr>
        <w:t xml:space="preserve"> </w:t>
      </w:r>
      <w:r w:rsidR="00F24781" w:rsidRPr="00FF29A4">
        <w:rPr>
          <w:sz w:val="28"/>
          <w:szCs w:val="28"/>
        </w:rPr>
        <w:t>от 25.09.2013 № 599</w:t>
      </w:r>
      <w:r w:rsidR="00A275C0" w:rsidRPr="00FF29A4">
        <w:rPr>
          <w:sz w:val="28"/>
          <w:szCs w:val="28"/>
        </w:rPr>
        <w:t>.</w:t>
      </w:r>
    </w:p>
    <w:p w:rsidR="00FB3D62" w:rsidRPr="00FF29A4" w:rsidRDefault="00FB3D62" w:rsidP="00F52EE9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7B3F8D" w:rsidRDefault="00F52EE9" w:rsidP="007B3F8D">
      <w:pPr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F52EE9">
        <w:rPr>
          <w:rFonts w:eastAsia="Calibri"/>
          <w:sz w:val="28"/>
          <w:szCs w:val="28"/>
        </w:rPr>
        <w:t>С целью обеспечения опережающего развития экономики инвестицио</w:t>
      </w:r>
      <w:r w:rsidRPr="00F52EE9">
        <w:rPr>
          <w:rFonts w:eastAsia="Calibri"/>
          <w:sz w:val="28"/>
          <w:szCs w:val="28"/>
        </w:rPr>
        <w:t>н</w:t>
      </w:r>
      <w:r w:rsidRPr="00F52EE9">
        <w:rPr>
          <w:rFonts w:eastAsia="Calibri"/>
          <w:sz w:val="28"/>
          <w:szCs w:val="28"/>
        </w:rPr>
        <w:t xml:space="preserve">ными ресурсами, исходя из отраслевых, территориальных, инновационных и социальных приоритетов Ростовской области в 2013 году разработана </w:t>
      </w:r>
      <w:r w:rsidRPr="00F52EE9">
        <w:rPr>
          <w:rFonts w:eastAsia="Calibri"/>
          <w:i/>
          <w:sz w:val="28"/>
          <w:szCs w:val="28"/>
        </w:rPr>
        <w:t>Страт</w:t>
      </w:r>
      <w:r w:rsidRPr="00F52EE9">
        <w:rPr>
          <w:rFonts w:eastAsia="Calibri"/>
          <w:i/>
          <w:sz w:val="28"/>
          <w:szCs w:val="28"/>
        </w:rPr>
        <w:t>е</w:t>
      </w:r>
      <w:r w:rsidRPr="00F52EE9">
        <w:rPr>
          <w:rFonts w:eastAsia="Calibri"/>
          <w:i/>
          <w:sz w:val="28"/>
          <w:szCs w:val="28"/>
        </w:rPr>
        <w:t>гия инвестиционного развития области до 2030 года.</w:t>
      </w:r>
    </w:p>
    <w:p w:rsidR="007B3F8D" w:rsidRDefault="007B3F8D" w:rsidP="007B3F8D">
      <w:pPr>
        <w:ind w:firstLine="708"/>
        <w:contextualSpacing/>
        <w:jc w:val="both"/>
        <w:rPr>
          <w:rFonts w:eastAsia="Calibri"/>
          <w:i/>
          <w:sz w:val="28"/>
          <w:szCs w:val="28"/>
        </w:rPr>
      </w:pPr>
    </w:p>
    <w:p w:rsidR="007B3F8D" w:rsidRPr="00B307CB" w:rsidRDefault="000512DC" w:rsidP="000354F9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</w:t>
      </w:r>
      <w:r w:rsidR="00555F60" w:rsidRPr="00B307CB">
        <w:rPr>
          <w:b/>
          <w:color w:val="000000"/>
          <w:sz w:val="28"/>
          <w:szCs w:val="28"/>
        </w:rPr>
        <w:t>Основные понятия инвестиций и инвестиционной деятельности.</w:t>
      </w:r>
    </w:p>
    <w:p w:rsidR="00566D4A" w:rsidRDefault="007D74DD" w:rsidP="00D26451">
      <w:pPr>
        <w:pStyle w:val="a7"/>
        <w:spacing w:before="120"/>
        <w:ind w:firstLine="709"/>
        <w:jc w:val="both"/>
        <w:rPr>
          <w:bCs/>
          <w:sz w:val="28"/>
          <w:szCs w:val="28"/>
        </w:rPr>
      </w:pPr>
      <w:r w:rsidRPr="00BC18B9">
        <w:rPr>
          <w:sz w:val="28"/>
          <w:szCs w:val="28"/>
        </w:rPr>
        <w:t>Ф</w:t>
      </w:r>
      <w:r w:rsidR="00CB4B20" w:rsidRPr="00BC18B9">
        <w:rPr>
          <w:sz w:val="28"/>
          <w:szCs w:val="28"/>
        </w:rPr>
        <w:t>едеральн</w:t>
      </w:r>
      <w:r w:rsidRPr="00BC18B9">
        <w:rPr>
          <w:sz w:val="28"/>
          <w:szCs w:val="28"/>
        </w:rPr>
        <w:t>ый</w:t>
      </w:r>
      <w:r w:rsidR="00CB4B20" w:rsidRPr="00BC18B9">
        <w:rPr>
          <w:sz w:val="28"/>
          <w:szCs w:val="28"/>
        </w:rPr>
        <w:t xml:space="preserve"> закон </w:t>
      </w:r>
      <w:r w:rsidR="009A060B" w:rsidRPr="00BC18B9">
        <w:rPr>
          <w:sz w:val="28"/>
          <w:szCs w:val="28"/>
        </w:rPr>
        <w:t>«</w:t>
      </w:r>
      <w:r w:rsidR="003E4860" w:rsidRPr="00BC18B9">
        <w:rPr>
          <w:sz w:val="28"/>
          <w:szCs w:val="28"/>
        </w:rPr>
        <w:t>Об инвестиционной деятельности в РСФСР», пр</w:t>
      </w:r>
      <w:r w:rsidR="003E4860" w:rsidRPr="00BC18B9">
        <w:rPr>
          <w:sz w:val="28"/>
          <w:szCs w:val="28"/>
        </w:rPr>
        <w:t>и</w:t>
      </w:r>
      <w:r w:rsidR="003E4860" w:rsidRPr="00BC18B9">
        <w:rPr>
          <w:sz w:val="28"/>
          <w:szCs w:val="28"/>
        </w:rPr>
        <w:t>нят</w:t>
      </w:r>
      <w:r w:rsidRPr="00BC18B9">
        <w:rPr>
          <w:sz w:val="28"/>
          <w:szCs w:val="28"/>
        </w:rPr>
        <w:t>ый</w:t>
      </w:r>
      <w:r w:rsidR="003E4860" w:rsidRPr="00BC18B9">
        <w:rPr>
          <w:sz w:val="28"/>
          <w:szCs w:val="28"/>
        </w:rPr>
        <w:t xml:space="preserve"> 26 июня 1991</w:t>
      </w:r>
      <w:r w:rsidR="0092226B" w:rsidRPr="00BC18B9">
        <w:rPr>
          <w:sz w:val="28"/>
          <w:szCs w:val="28"/>
        </w:rPr>
        <w:t xml:space="preserve"> год</w:t>
      </w:r>
      <w:r w:rsidRPr="00BC18B9">
        <w:rPr>
          <w:sz w:val="28"/>
          <w:szCs w:val="28"/>
        </w:rPr>
        <w:t>а</w:t>
      </w:r>
      <w:r w:rsidR="0092226B" w:rsidRPr="00BC18B9">
        <w:rPr>
          <w:sz w:val="28"/>
          <w:szCs w:val="28"/>
        </w:rPr>
        <w:t xml:space="preserve"> </w:t>
      </w:r>
      <w:r w:rsidR="007F04F0" w:rsidRPr="00BC18B9">
        <w:rPr>
          <w:sz w:val="28"/>
          <w:szCs w:val="28"/>
        </w:rPr>
        <w:t>(с последующими изменениями)</w:t>
      </w:r>
      <w:r w:rsidR="00CF6C5D" w:rsidRPr="00BC18B9">
        <w:rPr>
          <w:sz w:val="28"/>
          <w:szCs w:val="28"/>
        </w:rPr>
        <w:t xml:space="preserve"> и </w:t>
      </w:r>
      <w:r w:rsidR="007F04F0" w:rsidRPr="00BC18B9">
        <w:rPr>
          <w:bCs/>
          <w:sz w:val="28"/>
          <w:szCs w:val="28"/>
        </w:rPr>
        <w:t>Федеральный з</w:t>
      </w:r>
      <w:r w:rsidR="007F04F0" w:rsidRPr="00BC18B9">
        <w:rPr>
          <w:bCs/>
          <w:sz w:val="28"/>
          <w:szCs w:val="28"/>
        </w:rPr>
        <w:t>а</w:t>
      </w:r>
      <w:r w:rsidR="007F04F0" w:rsidRPr="00BC18B9">
        <w:rPr>
          <w:bCs/>
          <w:sz w:val="28"/>
          <w:szCs w:val="28"/>
        </w:rPr>
        <w:t>кон от 25 февраля 1999 г. N 39-ФЗ «Об инвестиционной деятельности в Росси</w:t>
      </w:r>
      <w:r w:rsidR="007F04F0" w:rsidRPr="00BC18B9">
        <w:rPr>
          <w:bCs/>
          <w:sz w:val="28"/>
          <w:szCs w:val="28"/>
        </w:rPr>
        <w:t>й</w:t>
      </w:r>
      <w:r w:rsidR="007F04F0" w:rsidRPr="00BC18B9">
        <w:rPr>
          <w:bCs/>
          <w:sz w:val="28"/>
          <w:szCs w:val="28"/>
        </w:rPr>
        <w:t>ской Федерации, осуществляемой в форме капитальных вложений»</w:t>
      </w:r>
      <w:r w:rsidR="00542184">
        <w:rPr>
          <w:bCs/>
          <w:sz w:val="28"/>
          <w:szCs w:val="28"/>
        </w:rPr>
        <w:t xml:space="preserve"> </w:t>
      </w:r>
      <w:r w:rsidR="00935B35">
        <w:rPr>
          <w:bCs/>
          <w:sz w:val="28"/>
          <w:szCs w:val="28"/>
        </w:rPr>
        <w:t>дают сл</w:t>
      </w:r>
      <w:r w:rsidR="00935B35">
        <w:rPr>
          <w:bCs/>
          <w:sz w:val="28"/>
          <w:szCs w:val="28"/>
        </w:rPr>
        <w:t>е</w:t>
      </w:r>
      <w:r w:rsidR="00935B35">
        <w:rPr>
          <w:bCs/>
          <w:sz w:val="28"/>
          <w:szCs w:val="28"/>
        </w:rPr>
        <w:t>дующ</w:t>
      </w:r>
      <w:r w:rsidR="008F3EBE">
        <w:rPr>
          <w:bCs/>
          <w:sz w:val="28"/>
          <w:szCs w:val="28"/>
        </w:rPr>
        <w:t>е</w:t>
      </w:r>
      <w:r w:rsidR="00935B35">
        <w:rPr>
          <w:bCs/>
          <w:sz w:val="28"/>
          <w:szCs w:val="28"/>
        </w:rPr>
        <w:t>е определени</w:t>
      </w:r>
      <w:r w:rsidR="008F3EBE">
        <w:rPr>
          <w:bCs/>
          <w:sz w:val="28"/>
          <w:szCs w:val="28"/>
        </w:rPr>
        <w:t>е</w:t>
      </w:r>
      <w:r w:rsidR="00566D4A">
        <w:rPr>
          <w:bCs/>
          <w:sz w:val="28"/>
          <w:szCs w:val="28"/>
        </w:rPr>
        <w:t>:</w:t>
      </w:r>
    </w:p>
    <w:p w:rsidR="00FB3D62" w:rsidRDefault="008F3EBE" w:rsidP="00D26451">
      <w:pPr>
        <w:pStyle w:val="a7"/>
        <w:spacing w:before="120"/>
        <w:ind w:firstLine="709"/>
        <w:jc w:val="both"/>
        <w:rPr>
          <w:sz w:val="28"/>
          <w:szCs w:val="28"/>
        </w:rPr>
      </w:pPr>
      <w:r w:rsidRPr="008F3EBE">
        <w:rPr>
          <w:i/>
          <w:sz w:val="28"/>
          <w:szCs w:val="28"/>
        </w:rPr>
        <w:t>Капитальные</w:t>
      </w:r>
      <w:r w:rsidR="005421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8F3EBE">
        <w:rPr>
          <w:i/>
          <w:sz w:val="28"/>
          <w:szCs w:val="28"/>
        </w:rPr>
        <w:t>ложения</w:t>
      </w:r>
      <w:bookmarkStart w:id="0" w:name="sub_101"/>
      <w:r w:rsidR="00566D4A" w:rsidRPr="00566D4A">
        <w:rPr>
          <w:bCs/>
          <w:i/>
          <w:sz w:val="28"/>
          <w:szCs w:val="28"/>
        </w:rPr>
        <w:t>-</w:t>
      </w:r>
      <w:r w:rsidR="00C5632B">
        <w:rPr>
          <w:sz w:val="28"/>
          <w:szCs w:val="28"/>
        </w:rPr>
        <w:t xml:space="preserve"> инвестиции в основной капитал </w:t>
      </w:r>
      <w:proofErr w:type="gramStart"/>
      <w:r w:rsidR="00C5632B">
        <w:rPr>
          <w:sz w:val="28"/>
          <w:szCs w:val="28"/>
        </w:rPr>
        <w:t xml:space="preserve">( </w:t>
      </w:r>
      <w:proofErr w:type="gramEnd"/>
      <w:r w:rsidR="00C5632B">
        <w:rPr>
          <w:sz w:val="28"/>
          <w:szCs w:val="28"/>
        </w:rPr>
        <w:t>основные средства)</w:t>
      </w:r>
      <w:bookmarkEnd w:id="0"/>
      <w:r w:rsidR="00C5632B">
        <w:rPr>
          <w:sz w:val="28"/>
          <w:szCs w:val="28"/>
        </w:rPr>
        <w:t>, в том числе затраты на новое строительство,</w:t>
      </w:r>
      <w:r w:rsidR="004E492F">
        <w:rPr>
          <w:sz w:val="28"/>
          <w:szCs w:val="28"/>
        </w:rPr>
        <w:t xml:space="preserve"> </w:t>
      </w:r>
      <w:r w:rsidR="00C5632B">
        <w:rPr>
          <w:sz w:val="28"/>
          <w:szCs w:val="28"/>
        </w:rPr>
        <w:t>реконструкцию</w:t>
      </w:r>
      <w:r w:rsidR="004E492F">
        <w:rPr>
          <w:sz w:val="28"/>
          <w:szCs w:val="28"/>
        </w:rPr>
        <w:t>, расш</w:t>
      </w:r>
      <w:r w:rsidR="004E492F">
        <w:rPr>
          <w:sz w:val="28"/>
          <w:szCs w:val="28"/>
        </w:rPr>
        <w:t>и</w:t>
      </w:r>
      <w:r w:rsidR="004E492F">
        <w:rPr>
          <w:sz w:val="28"/>
          <w:szCs w:val="28"/>
        </w:rPr>
        <w:t>рение</w:t>
      </w:r>
      <w:r w:rsidR="00542184">
        <w:rPr>
          <w:sz w:val="28"/>
          <w:szCs w:val="28"/>
        </w:rPr>
        <w:t xml:space="preserve"> </w:t>
      </w:r>
      <w:r w:rsidR="004E492F">
        <w:rPr>
          <w:sz w:val="28"/>
          <w:szCs w:val="28"/>
        </w:rPr>
        <w:t>и техническое перевооружение действующих предприя</w:t>
      </w:r>
      <w:r w:rsidR="003E1867">
        <w:rPr>
          <w:sz w:val="28"/>
          <w:szCs w:val="28"/>
        </w:rPr>
        <w:t>тий</w:t>
      </w:r>
      <w:r w:rsidR="008D1DED">
        <w:rPr>
          <w:sz w:val="28"/>
          <w:szCs w:val="28"/>
        </w:rPr>
        <w:t>, приобретение</w:t>
      </w:r>
      <w:r w:rsidR="00542184">
        <w:rPr>
          <w:sz w:val="28"/>
          <w:szCs w:val="28"/>
        </w:rPr>
        <w:t xml:space="preserve"> </w:t>
      </w:r>
      <w:r w:rsidR="008D1DED">
        <w:rPr>
          <w:sz w:val="28"/>
          <w:szCs w:val="28"/>
        </w:rPr>
        <w:t>новых машин, оборудования, транспортных средств, ин</w:t>
      </w:r>
      <w:r w:rsidR="003E1867">
        <w:rPr>
          <w:sz w:val="28"/>
          <w:szCs w:val="28"/>
        </w:rPr>
        <w:t>с</w:t>
      </w:r>
      <w:r w:rsidR="008D1DED">
        <w:rPr>
          <w:sz w:val="28"/>
          <w:szCs w:val="28"/>
        </w:rPr>
        <w:t>трумента,</w:t>
      </w:r>
      <w:r w:rsidR="00542184">
        <w:rPr>
          <w:sz w:val="28"/>
          <w:szCs w:val="28"/>
        </w:rPr>
        <w:t xml:space="preserve"> </w:t>
      </w:r>
      <w:r w:rsidR="008D1DED">
        <w:rPr>
          <w:sz w:val="28"/>
          <w:szCs w:val="28"/>
        </w:rPr>
        <w:t>инве</w:t>
      </w:r>
      <w:r w:rsidR="003E1867">
        <w:rPr>
          <w:sz w:val="28"/>
          <w:szCs w:val="28"/>
        </w:rPr>
        <w:t>нтар</w:t>
      </w:r>
      <w:r w:rsidR="008817D0">
        <w:rPr>
          <w:sz w:val="28"/>
          <w:szCs w:val="28"/>
        </w:rPr>
        <w:t>ь</w:t>
      </w:r>
      <w:r w:rsidR="00DD5045">
        <w:rPr>
          <w:sz w:val="28"/>
          <w:szCs w:val="28"/>
        </w:rPr>
        <w:t>, проектно-изыскательские работы и другие затраты.</w:t>
      </w:r>
    </w:p>
    <w:p w:rsidR="00047ADD" w:rsidRPr="00FB0FEF" w:rsidRDefault="000354F9" w:rsidP="00D26451">
      <w:pPr>
        <w:pStyle w:val="a7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</w:t>
      </w:r>
      <w:r w:rsidR="001E0A4D" w:rsidRPr="00FB0FEF">
        <w:rPr>
          <w:b/>
          <w:sz w:val="28"/>
          <w:szCs w:val="28"/>
        </w:rPr>
        <w:t>правовыми акт</w:t>
      </w:r>
      <w:r w:rsidR="00FB3D62" w:rsidRPr="00FB0FEF">
        <w:rPr>
          <w:b/>
          <w:sz w:val="28"/>
          <w:szCs w:val="28"/>
        </w:rPr>
        <w:t>а</w:t>
      </w:r>
      <w:r w:rsidR="001E0A4D" w:rsidRPr="00FB0FEF">
        <w:rPr>
          <w:b/>
          <w:sz w:val="28"/>
          <w:szCs w:val="28"/>
        </w:rPr>
        <w:t>ми Российской Федерации установлены основные понятия</w:t>
      </w:r>
      <w:r w:rsidR="00542184">
        <w:rPr>
          <w:b/>
          <w:sz w:val="28"/>
          <w:szCs w:val="28"/>
        </w:rPr>
        <w:t xml:space="preserve"> </w:t>
      </w:r>
      <w:r w:rsidR="00FB3D62" w:rsidRPr="00FB0FEF">
        <w:rPr>
          <w:b/>
          <w:sz w:val="28"/>
          <w:szCs w:val="28"/>
        </w:rPr>
        <w:t>инвестиций и инвестиционной деятельности</w:t>
      </w:r>
      <w:r w:rsidR="00C66CA8">
        <w:rPr>
          <w:b/>
          <w:sz w:val="28"/>
          <w:szCs w:val="28"/>
        </w:rPr>
        <w:t>.</w:t>
      </w:r>
    </w:p>
    <w:p w:rsidR="004A7746" w:rsidRDefault="00047ADD" w:rsidP="00336296">
      <w:pPr>
        <w:pStyle w:val="a7"/>
        <w:spacing w:before="120"/>
        <w:ind w:firstLine="709"/>
        <w:jc w:val="both"/>
        <w:rPr>
          <w:sz w:val="28"/>
          <w:szCs w:val="28"/>
        </w:rPr>
      </w:pPr>
      <w:r w:rsidRPr="00047ADD">
        <w:rPr>
          <w:b/>
          <w:bCs/>
          <w:i/>
          <w:iCs/>
          <w:sz w:val="28"/>
          <w:szCs w:val="28"/>
        </w:rPr>
        <w:t>Инвестиции</w:t>
      </w:r>
      <w:r w:rsidRPr="00047ADD">
        <w:rPr>
          <w:sz w:val="28"/>
          <w:szCs w:val="28"/>
        </w:rPr>
        <w:t xml:space="preserve"> – денежные средства, ценные бума</w:t>
      </w:r>
      <w:r>
        <w:rPr>
          <w:sz w:val="28"/>
          <w:szCs w:val="28"/>
        </w:rPr>
        <w:t>ги, иное имущество, в том числе</w:t>
      </w:r>
      <w:r w:rsidRPr="00047ADD">
        <w:rPr>
          <w:sz w:val="28"/>
          <w:szCs w:val="28"/>
        </w:rPr>
        <w:t xml:space="preserve"> имущественные права, иные права, имеющие денежную оценку,</w:t>
      </w:r>
      <w:r w:rsidR="00542184">
        <w:rPr>
          <w:sz w:val="28"/>
          <w:szCs w:val="28"/>
        </w:rPr>
        <w:t xml:space="preserve"> </w:t>
      </w:r>
      <w:r w:rsidRPr="00047ADD">
        <w:rPr>
          <w:sz w:val="28"/>
          <w:szCs w:val="28"/>
        </w:rPr>
        <w:t>вкладываемые в объекты предпринимательской и (или) иной деятельности</w:t>
      </w:r>
      <w:r w:rsidR="00542184">
        <w:rPr>
          <w:sz w:val="28"/>
          <w:szCs w:val="28"/>
        </w:rPr>
        <w:t xml:space="preserve"> </w:t>
      </w:r>
      <w:r w:rsidRPr="00047ADD">
        <w:rPr>
          <w:sz w:val="28"/>
          <w:szCs w:val="28"/>
        </w:rPr>
        <w:t>в целях получения прибыли и (или) достижения иного полезного эффекта.</w:t>
      </w:r>
      <w:r w:rsidR="00542184">
        <w:rPr>
          <w:sz w:val="28"/>
          <w:szCs w:val="28"/>
        </w:rPr>
        <w:t xml:space="preserve"> </w:t>
      </w:r>
    </w:p>
    <w:p w:rsidR="00DD5045" w:rsidRPr="00BC18B9" w:rsidRDefault="00047ADD" w:rsidP="00341097">
      <w:pPr>
        <w:pStyle w:val="a7"/>
        <w:spacing w:before="120"/>
        <w:ind w:firstLine="709"/>
        <w:jc w:val="both"/>
        <w:rPr>
          <w:sz w:val="28"/>
          <w:szCs w:val="28"/>
        </w:rPr>
      </w:pPr>
      <w:r w:rsidRPr="00047ADD">
        <w:rPr>
          <w:b/>
          <w:bCs/>
          <w:i/>
          <w:iCs/>
          <w:sz w:val="28"/>
          <w:szCs w:val="28"/>
        </w:rPr>
        <w:t>Инвестиционная</w:t>
      </w:r>
      <w:r w:rsidR="00534F5F">
        <w:rPr>
          <w:b/>
          <w:bCs/>
          <w:i/>
          <w:iCs/>
          <w:sz w:val="28"/>
          <w:szCs w:val="28"/>
        </w:rPr>
        <w:t xml:space="preserve"> деятельность</w:t>
      </w:r>
      <w:r w:rsidRPr="00047ADD">
        <w:rPr>
          <w:b/>
          <w:bCs/>
          <w:i/>
          <w:iCs/>
          <w:sz w:val="28"/>
          <w:szCs w:val="28"/>
        </w:rPr>
        <w:t xml:space="preserve"> </w:t>
      </w:r>
      <w:r w:rsidRPr="00047ADD">
        <w:rPr>
          <w:sz w:val="28"/>
          <w:szCs w:val="28"/>
        </w:rPr>
        <w:t>– вложения инвестиций и осуществл</w:t>
      </w:r>
      <w:r w:rsidRPr="00047ADD">
        <w:rPr>
          <w:sz w:val="28"/>
          <w:szCs w:val="28"/>
        </w:rPr>
        <w:t>е</w:t>
      </w:r>
      <w:r w:rsidRPr="00047ADD">
        <w:rPr>
          <w:sz w:val="28"/>
          <w:szCs w:val="28"/>
        </w:rPr>
        <w:t>ние практических действий в целях получения прибыли и (или) достижения иного полезного эффект</w:t>
      </w:r>
      <w:r w:rsidR="009F0CF1">
        <w:rPr>
          <w:sz w:val="28"/>
          <w:szCs w:val="28"/>
        </w:rPr>
        <w:t>а.</w:t>
      </w:r>
      <w:r w:rsidR="00542184">
        <w:rPr>
          <w:b/>
          <w:bCs/>
          <w:i/>
          <w:iCs/>
          <w:sz w:val="28"/>
          <w:szCs w:val="28"/>
        </w:rPr>
        <w:t xml:space="preserve"> </w:t>
      </w:r>
    </w:p>
    <w:p w:rsidR="00620A38" w:rsidRDefault="008064B4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lastRenderedPageBreak/>
        <w:t>У</w:t>
      </w:r>
      <w:r w:rsidR="007127AD" w:rsidRPr="00BC18B9">
        <w:rPr>
          <w:color w:val="000000"/>
          <w:sz w:val="28"/>
          <w:szCs w:val="28"/>
        </w:rPr>
        <w:t>частниками инвестиционной деятельности</w:t>
      </w:r>
      <w:r w:rsidR="00210958">
        <w:rPr>
          <w:color w:val="000000"/>
          <w:sz w:val="28"/>
          <w:szCs w:val="28"/>
        </w:rPr>
        <w:t xml:space="preserve"> являются инвестор</w:t>
      </w:r>
      <w:r w:rsidR="000B2C5D">
        <w:rPr>
          <w:color w:val="000000"/>
          <w:sz w:val="28"/>
          <w:szCs w:val="28"/>
        </w:rPr>
        <w:t>ы</w:t>
      </w:r>
      <w:r w:rsidR="00210958">
        <w:rPr>
          <w:color w:val="000000"/>
          <w:sz w:val="28"/>
          <w:szCs w:val="28"/>
        </w:rPr>
        <w:t xml:space="preserve">, </w:t>
      </w:r>
      <w:r w:rsidRPr="00BC18B9">
        <w:rPr>
          <w:color w:val="000000"/>
          <w:sz w:val="28"/>
          <w:szCs w:val="28"/>
        </w:rPr>
        <w:t>зака</w:t>
      </w:r>
      <w:r w:rsidRPr="00BC18B9">
        <w:rPr>
          <w:color w:val="000000"/>
          <w:sz w:val="28"/>
          <w:szCs w:val="28"/>
        </w:rPr>
        <w:t>з</w:t>
      </w:r>
      <w:r w:rsidRPr="00BC18B9">
        <w:rPr>
          <w:color w:val="000000"/>
          <w:sz w:val="28"/>
          <w:szCs w:val="28"/>
        </w:rPr>
        <w:t>чик</w:t>
      </w:r>
      <w:r w:rsidR="000B2C5D">
        <w:rPr>
          <w:color w:val="000000"/>
          <w:sz w:val="28"/>
          <w:szCs w:val="28"/>
        </w:rPr>
        <w:t>и</w:t>
      </w:r>
      <w:r w:rsidRPr="00BC18B9">
        <w:rPr>
          <w:color w:val="000000"/>
          <w:sz w:val="28"/>
          <w:szCs w:val="28"/>
        </w:rPr>
        <w:t xml:space="preserve"> и подрядчик</w:t>
      </w:r>
      <w:r w:rsidR="000B2C5D">
        <w:rPr>
          <w:color w:val="000000"/>
          <w:sz w:val="28"/>
          <w:szCs w:val="28"/>
        </w:rPr>
        <w:t>и</w:t>
      </w:r>
      <w:r w:rsidR="001716EB" w:rsidRPr="00BC18B9">
        <w:rPr>
          <w:b/>
          <w:color w:val="000000"/>
          <w:sz w:val="28"/>
          <w:szCs w:val="28"/>
        </w:rPr>
        <w:t>.</w:t>
      </w:r>
    </w:p>
    <w:p w:rsidR="00E66DEF" w:rsidRDefault="00E66DEF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BB7F89" w:rsidRDefault="00D84DE2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group id="_x0000_s1047" style="position:absolute;left:0;text-align:left;margin-left:21.45pt;margin-top:14.75pt;width:426.75pt;height:78pt;z-index:251656192" coordorigin="2130,7965" coordsize="8535,15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947;top:8888;width:885;height:0;rotation:90" o:connectortype="elbow" o:regroupid="2" adj="-155593,-1,-155593"/>
            <v:shape id="_x0000_s1033" type="#_x0000_t32" style="position:absolute;left:3270;top:8700;width:6285;height:0" o:connectortype="straight" o:regroupid="2"/>
            <v:shape id="_x0000_s1034" type="#_x0000_t32" style="position:absolute;left:3270;top:8700;width:0;height:525" o:connectortype="straight" o:regroupid="2"/>
            <v:shape id="_x0000_s1035" type="#_x0000_t32" style="position:absolute;left:9555;top:8700;width:0;height:525" o:connectortype="straight" o:regroupid="2"/>
            <v:rect id="_x0000_s1029" style="position:absolute;left:8430;top:9030;width:2235;height:495" o:regroupid="2">
              <v:textbox style="mso-next-textbox:#_x0000_s1029">
                <w:txbxContent>
                  <w:p w:rsidR="00617CD7" w:rsidRPr="002F3312" w:rsidRDefault="00617CD7" w:rsidP="00FB4534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2F3312">
                      <w:rPr>
                        <w:sz w:val="26"/>
                        <w:szCs w:val="26"/>
                      </w:rPr>
                      <w:t>Подрядчик</w:t>
                    </w:r>
                    <w:r>
                      <w:rPr>
                        <w:sz w:val="26"/>
                        <w:szCs w:val="26"/>
                      </w:rPr>
                      <w:t>и</w:t>
                    </w:r>
                  </w:p>
                </w:txbxContent>
              </v:textbox>
            </v:rect>
            <v:rect id="_x0000_s1027" style="position:absolute;left:2130;top:9030;width:2235;height:495" o:regroupid="2">
              <v:textbox style="mso-next-textbox:#_x0000_s1027">
                <w:txbxContent>
                  <w:p w:rsidR="00617CD7" w:rsidRPr="002F3312" w:rsidRDefault="00617CD7" w:rsidP="00FB4534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2F3312">
                      <w:rPr>
                        <w:sz w:val="26"/>
                        <w:szCs w:val="26"/>
                      </w:rPr>
                      <w:t>Инвестор</w:t>
                    </w:r>
                    <w:r>
                      <w:rPr>
                        <w:sz w:val="26"/>
                        <w:szCs w:val="26"/>
                      </w:rPr>
                      <w:t>ы</w:t>
                    </w:r>
                  </w:p>
                </w:txbxContent>
              </v:textbox>
            </v:rect>
            <v:rect id="_x0000_s1028" style="position:absolute;left:5265;top:9030;width:2235;height:495" o:regroupid="2">
              <v:textbox style="mso-next-textbox:#_x0000_s1028">
                <w:txbxContent>
                  <w:p w:rsidR="00617CD7" w:rsidRPr="002F3312" w:rsidRDefault="00617CD7" w:rsidP="00FB4534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2F3312">
                      <w:rPr>
                        <w:sz w:val="26"/>
                        <w:szCs w:val="26"/>
                      </w:rPr>
                      <w:t>Заказчик</w:t>
                    </w:r>
                    <w:r>
                      <w:rPr>
                        <w:sz w:val="26"/>
                        <w:szCs w:val="26"/>
                      </w:rPr>
                      <w:t>и</w:t>
                    </w:r>
                  </w:p>
                </w:txbxContent>
              </v:textbox>
            </v:rect>
            <v:rect id="_x0000_s1026" style="position:absolute;left:3660;top:7965;width:5460;height:555;mso-position-horizontal-relative:margin" o:regroupid="2">
              <v:textbox style="mso-next-textbox:#_x0000_s1026">
                <w:txbxContent>
                  <w:p w:rsidR="00617CD7" w:rsidRPr="00E80AB8" w:rsidRDefault="00617CD7" w:rsidP="00111FF0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Субъекты </w:t>
                    </w:r>
                    <w:r w:rsidRPr="00E80AB8">
                      <w:rPr>
                        <w:color w:val="000000"/>
                        <w:sz w:val="26"/>
                        <w:szCs w:val="26"/>
                      </w:rPr>
                      <w:t>инвестиционной деятельности</w:t>
                    </w:r>
                  </w:p>
                </w:txbxContent>
              </v:textbox>
            </v:rect>
          </v:group>
        </w:pict>
      </w:r>
    </w:p>
    <w:p w:rsidR="00BB7F89" w:rsidRDefault="00BB7F89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BB7F89" w:rsidRDefault="00BB7F89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BB7F89" w:rsidRPr="00BC18B9" w:rsidRDefault="00BB7F89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D26451" w:rsidRDefault="00D26451" w:rsidP="00691562">
      <w:pPr>
        <w:pStyle w:val="a7"/>
        <w:tabs>
          <w:tab w:val="clear" w:pos="4677"/>
          <w:tab w:val="clear" w:pos="9355"/>
        </w:tabs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E66DEF" w:rsidRDefault="00E66DEF" w:rsidP="00691562">
      <w:pPr>
        <w:pStyle w:val="a7"/>
        <w:tabs>
          <w:tab w:val="clear" w:pos="4677"/>
          <w:tab w:val="clear" w:pos="9355"/>
        </w:tabs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111FF0" w:rsidRPr="00E924B3" w:rsidRDefault="00111FF0" w:rsidP="002F3312">
      <w:pPr>
        <w:pStyle w:val="a7"/>
        <w:tabs>
          <w:tab w:val="clear" w:pos="4677"/>
          <w:tab w:val="clear" w:pos="9355"/>
        </w:tabs>
        <w:spacing w:before="120"/>
        <w:jc w:val="center"/>
        <w:rPr>
          <w:color w:val="000000"/>
          <w:sz w:val="26"/>
          <w:szCs w:val="26"/>
        </w:rPr>
      </w:pPr>
      <w:r w:rsidRPr="00691562">
        <w:rPr>
          <w:color w:val="000000"/>
          <w:sz w:val="26"/>
          <w:szCs w:val="26"/>
        </w:rPr>
        <w:t xml:space="preserve">Рисунок </w:t>
      </w:r>
      <w:r w:rsidR="00341097">
        <w:rPr>
          <w:color w:val="000000"/>
          <w:sz w:val="26"/>
          <w:szCs w:val="26"/>
        </w:rPr>
        <w:t>1</w:t>
      </w:r>
      <w:r w:rsidR="00691562">
        <w:rPr>
          <w:color w:val="000000"/>
          <w:sz w:val="26"/>
          <w:szCs w:val="26"/>
        </w:rPr>
        <w:t xml:space="preserve">. </w:t>
      </w:r>
      <w:r w:rsidRPr="00691562">
        <w:rPr>
          <w:color w:val="000000"/>
          <w:sz w:val="26"/>
          <w:szCs w:val="26"/>
        </w:rPr>
        <w:t>Участники инвестиционной деятельности.</w:t>
      </w:r>
    </w:p>
    <w:p w:rsidR="00210958" w:rsidRDefault="00210958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center"/>
        <w:rPr>
          <w:color w:val="000000"/>
          <w:sz w:val="28"/>
          <w:szCs w:val="28"/>
        </w:rPr>
      </w:pPr>
    </w:p>
    <w:p w:rsidR="007C4032" w:rsidRPr="00D131BA" w:rsidRDefault="000354F9" w:rsidP="000354F9">
      <w:pPr>
        <w:pStyle w:val="a7"/>
        <w:tabs>
          <w:tab w:val="clear" w:pos="4677"/>
          <w:tab w:val="center" w:pos="709"/>
        </w:tabs>
        <w:spacing w:before="120"/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proofErr w:type="gramStart"/>
      <w:r w:rsidR="00D131BA" w:rsidRPr="00D131BA">
        <w:rPr>
          <w:b/>
          <w:bCs/>
          <w:i/>
          <w:iCs/>
          <w:color w:val="000000"/>
          <w:sz w:val="28"/>
          <w:szCs w:val="28"/>
        </w:rPr>
        <w:t>Инвесторы</w:t>
      </w:r>
      <w:r w:rsidR="00D131BA" w:rsidRPr="00D131BA">
        <w:rPr>
          <w:i/>
          <w:color w:val="000000"/>
          <w:sz w:val="28"/>
          <w:szCs w:val="28"/>
        </w:rPr>
        <w:t xml:space="preserve"> </w:t>
      </w:r>
      <w:r w:rsidR="00D131BA" w:rsidRPr="00E47F42">
        <w:rPr>
          <w:color w:val="000000"/>
          <w:sz w:val="28"/>
          <w:szCs w:val="28"/>
        </w:rPr>
        <w:t>– физические и юридические лица, создаваемые на основе договора о</w:t>
      </w:r>
      <w:r w:rsidR="00542184">
        <w:rPr>
          <w:color w:val="000000"/>
          <w:sz w:val="28"/>
          <w:szCs w:val="28"/>
        </w:rPr>
        <w:t xml:space="preserve"> </w:t>
      </w:r>
      <w:r w:rsidR="00D131BA" w:rsidRPr="00E47F42">
        <w:rPr>
          <w:color w:val="000000"/>
          <w:sz w:val="28"/>
          <w:szCs w:val="28"/>
        </w:rPr>
        <w:t>совместной деятельности и не имеющие статуса юридического ли</w:t>
      </w:r>
      <w:r w:rsidR="00FC2985" w:rsidRPr="00E47F42">
        <w:rPr>
          <w:color w:val="000000"/>
          <w:sz w:val="28"/>
          <w:szCs w:val="28"/>
        </w:rPr>
        <w:t>ца</w:t>
      </w:r>
      <w:r w:rsidR="00542184">
        <w:rPr>
          <w:color w:val="000000"/>
          <w:sz w:val="28"/>
          <w:szCs w:val="28"/>
        </w:rPr>
        <w:t xml:space="preserve"> </w:t>
      </w:r>
      <w:r w:rsidR="00D131BA" w:rsidRPr="00E47F42">
        <w:rPr>
          <w:color w:val="000000"/>
          <w:sz w:val="28"/>
          <w:szCs w:val="28"/>
        </w:rPr>
        <w:t>объединения юридических лиц, государственные органы, органы местно</w:t>
      </w:r>
      <w:r w:rsidR="00FC2985" w:rsidRPr="00E47F42">
        <w:rPr>
          <w:color w:val="000000"/>
          <w:sz w:val="28"/>
          <w:szCs w:val="28"/>
        </w:rPr>
        <w:t xml:space="preserve">го </w:t>
      </w:r>
      <w:r w:rsidR="00FC2985" w:rsidRPr="00E47F42">
        <w:rPr>
          <w:color w:val="000000"/>
          <w:sz w:val="28"/>
          <w:szCs w:val="28"/>
        </w:rPr>
        <w:br/>
      </w:r>
      <w:r w:rsidR="00D131BA" w:rsidRPr="00E47F42">
        <w:rPr>
          <w:color w:val="000000"/>
          <w:sz w:val="28"/>
          <w:szCs w:val="28"/>
        </w:rPr>
        <w:t>самоуправления, а также иностранные субъекты предприниматель</w:t>
      </w:r>
      <w:r w:rsidR="00FC2985" w:rsidRPr="00E47F42">
        <w:rPr>
          <w:color w:val="000000"/>
          <w:sz w:val="28"/>
          <w:szCs w:val="28"/>
        </w:rPr>
        <w:t>ской</w:t>
      </w:r>
      <w:r w:rsidR="00542184">
        <w:rPr>
          <w:color w:val="000000"/>
          <w:sz w:val="28"/>
          <w:szCs w:val="28"/>
        </w:rPr>
        <w:t xml:space="preserve"> </w:t>
      </w:r>
      <w:r w:rsidR="00D131BA" w:rsidRPr="00E47F42">
        <w:rPr>
          <w:color w:val="000000"/>
          <w:sz w:val="28"/>
          <w:szCs w:val="28"/>
        </w:rPr>
        <w:t>де</w:t>
      </w:r>
      <w:r w:rsidR="00D131BA" w:rsidRPr="00E47F42">
        <w:rPr>
          <w:color w:val="000000"/>
          <w:sz w:val="28"/>
          <w:szCs w:val="28"/>
        </w:rPr>
        <w:t>я</w:t>
      </w:r>
      <w:r w:rsidR="00D131BA" w:rsidRPr="00E47F42">
        <w:rPr>
          <w:color w:val="000000"/>
          <w:sz w:val="28"/>
          <w:szCs w:val="28"/>
        </w:rPr>
        <w:t>тельности, осуществляющие капитальные вложения на террито</w:t>
      </w:r>
      <w:r w:rsidR="00FC2985" w:rsidRPr="00E47F42">
        <w:rPr>
          <w:color w:val="000000"/>
          <w:sz w:val="28"/>
          <w:szCs w:val="28"/>
        </w:rPr>
        <w:t>рии</w:t>
      </w:r>
      <w:r w:rsidR="00542184">
        <w:rPr>
          <w:color w:val="000000"/>
          <w:sz w:val="28"/>
          <w:szCs w:val="28"/>
        </w:rPr>
        <w:t xml:space="preserve"> </w:t>
      </w:r>
      <w:r w:rsidR="00D131BA" w:rsidRPr="00E47F42">
        <w:rPr>
          <w:color w:val="000000"/>
          <w:sz w:val="28"/>
          <w:szCs w:val="28"/>
        </w:rPr>
        <w:t>Российской Федерации с использованием собственных и (или)</w:t>
      </w:r>
      <w:r w:rsidR="00542184">
        <w:rPr>
          <w:color w:val="000000"/>
          <w:sz w:val="28"/>
          <w:szCs w:val="28"/>
        </w:rPr>
        <w:t xml:space="preserve"> </w:t>
      </w:r>
      <w:r w:rsidR="00D131BA" w:rsidRPr="00E47F42">
        <w:rPr>
          <w:color w:val="000000"/>
          <w:sz w:val="28"/>
          <w:szCs w:val="28"/>
        </w:rPr>
        <w:t>привлеченных средств в с</w:t>
      </w:r>
      <w:r w:rsidR="00D131BA" w:rsidRPr="00E47F42">
        <w:rPr>
          <w:color w:val="000000"/>
          <w:sz w:val="28"/>
          <w:szCs w:val="28"/>
        </w:rPr>
        <w:t>о</w:t>
      </w:r>
      <w:r w:rsidR="00D131BA" w:rsidRPr="00E47F42">
        <w:rPr>
          <w:color w:val="000000"/>
          <w:sz w:val="28"/>
          <w:szCs w:val="28"/>
        </w:rPr>
        <w:t>ответствии с законодательством Российской Федерации</w:t>
      </w:r>
      <w:r w:rsidR="00D66038">
        <w:rPr>
          <w:color w:val="000000"/>
          <w:sz w:val="28"/>
          <w:szCs w:val="28"/>
        </w:rPr>
        <w:t>.</w:t>
      </w:r>
      <w:proofErr w:type="gramEnd"/>
    </w:p>
    <w:p w:rsidR="00D131BA" w:rsidRPr="00E47F42" w:rsidRDefault="00D131BA" w:rsidP="00D131BA">
      <w:pPr>
        <w:pStyle w:val="a7"/>
        <w:spacing w:before="120"/>
        <w:ind w:firstLine="709"/>
        <w:jc w:val="both"/>
        <w:rPr>
          <w:color w:val="000000"/>
          <w:sz w:val="28"/>
          <w:szCs w:val="28"/>
        </w:rPr>
      </w:pPr>
      <w:r w:rsidRPr="00D131BA">
        <w:rPr>
          <w:b/>
          <w:bCs/>
          <w:i/>
          <w:iCs/>
          <w:color w:val="000000"/>
          <w:sz w:val="28"/>
          <w:szCs w:val="28"/>
        </w:rPr>
        <w:t>Заказчики</w:t>
      </w:r>
      <w:r w:rsidRPr="00D131BA">
        <w:rPr>
          <w:i/>
          <w:color w:val="000000"/>
          <w:sz w:val="28"/>
          <w:szCs w:val="28"/>
        </w:rPr>
        <w:t xml:space="preserve"> </w:t>
      </w:r>
      <w:r w:rsidRPr="00E47F42">
        <w:rPr>
          <w:color w:val="000000"/>
          <w:sz w:val="28"/>
          <w:szCs w:val="28"/>
        </w:rPr>
        <w:t>– уполномоченные на то инвесторами физические и юридич</w:t>
      </w:r>
      <w:r w:rsidRPr="00E47F42">
        <w:rPr>
          <w:color w:val="000000"/>
          <w:sz w:val="28"/>
          <w:szCs w:val="28"/>
        </w:rPr>
        <w:t>е</w:t>
      </w:r>
      <w:r w:rsidRPr="00E47F42">
        <w:rPr>
          <w:color w:val="000000"/>
          <w:sz w:val="28"/>
          <w:szCs w:val="28"/>
        </w:rPr>
        <w:t>ские лица,</w:t>
      </w:r>
      <w:r w:rsidR="00542184">
        <w:rPr>
          <w:color w:val="000000"/>
          <w:sz w:val="28"/>
          <w:szCs w:val="28"/>
        </w:rPr>
        <w:t xml:space="preserve"> </w:t>
      </w:r>
      <w:r w:rsidRPr="00E47F42">
        <w:rPr>
          <w:color w:val="000000"/>
          <w:sz w:val="28"/>
          <w:szCs w:val="28"/>
        </w:rPr>
        <w:t>которые осуществляют реализацию инвестиционных проектов. З</w:t>
      </w:r>
      <w:r w:rsidRPr="00E47F42">
        <w:rPr>
          <w:color w:val="000000"/>
          <w:sz w:val="28"/>
          <w:szCs w:val="28"/>
        </w:rPr>
        <w:t>а</w:t>
      </w:r>
      <w:r w:rsidR="002872B0">
        <w:rPr>
          <w:color w:val="000000"/>
          <w:sz w:val="28"/>
          <w:szCs w:val="28"/>
        </w:rPr>
        <w:t>казчиками</w:t>
      </w:r>
      <w:r w:rsidR="00542184">
        <w:rPr>
          <w:color w:val="000000"/>
          <w:sz w:val="28"/>
          <w:szCs w:val="28"/>
        </w:rPr>
        <w:t xml:space="preserve"> </w:t>
      </w:r>
      <w:r w:rsidRPr="00E47F42">
        <w:rPr>
          <w:color w:val="000000"/>
          <w:sz w:val="28"/>
          <w:szCs w:val="28"/>
        </w:rPr>
        <w:t>могут быть инвесторы. Заказчик, не являющийся инвестором, над</w:t>
      </w:r>
      <w:r w:rsidRPr="00E47F42">
        <w:rPr>
          <w:color w:val="000000"/>
          <w:sz w:val="28"/>
          <w:szCs w:val="28"/>
        </w:rPr>
        <w:t>е</w:t>
      </w:r>
      <w:r w:rsidRPr="00E47F42">
        <w:rPr>
          <w:color w:val="000000"/>
          <w:sz w:val="28"/>
          <w:szCs w:val="28"/>
        </w:rPr>
        <w:t>ляется правами владе</w:t>
      </w:r>
      <w:r w:rsidR="002872B0">
        <w:rPr>
          <w:color w:val="000000"/>
          <w:sz w:val="28"/>
          <w:szCs w:val="28"/>
        </w:rPr>
        <w:t>ния,</w:t>
      </w:r>
      <w:r w:rsidR="00542184">
        <w:rPr>
          <w:color w:val="000000"/>
          <w:sz w:val="28"/>
          <w:szCs w:val="28"/>
        </w:rPr>
        <w:t xml:space="preserve"> </w:t>
      </w:r>
      <w:r w:rsidRPr="00E47F42">
        <w:rPr>
          <w:color w:val="000000"/>
          <w:sz w:val="28"/>
          <w:szCs w:val="28"/>
        </w:rPr>
        <w:t>пользования и распоряжения капитальными влож</w:t>
      </w:r>
      <w:r w:rsidRPr="00E47F42">
        <w:rPr>
          <w:color w:val="000000"/>
          <w:sz w:val="28"/>
          <w:szCs w:val="28"/>
        </w:rPr>
        <w:t>е</w:t>
      </w:r>
      <w:r w:rsidRPr="00E47F42">
        <w:rPr>
          <w:color w:val="000000"/>
          <w:sz w:val="28"/>
          <w:szCs w:val="28"/>
        </w:rPr>
        <w:t>ниями на период и в пределах полномочий, которые установлены договором и (или) государственным контрактом в соответствии с законодательством Ро</w:t>
      </w:r>
      <w:r w:rsidRPr="00E47F42">
        <w:rPr>
          <w:color w:val="000000"/>
          <w:sz w:val="28"/>
          <w:szCs w:val="28"/>
        </w:rPr>
        <w:t>с</w:t>
      </w:r>
      <w:r w:rsidRPr="00E47F42">
        <w:rPr>
          <w:color w:val="000000"/>
          <w:sz w:val="28"/>
          <w:szCs w:val="28"/>
        </w:rPr>
        <w:t>сийской</w:t>
      </w:r>
      <w:r w:rsidR="00542184">
        <w:rPr>
          <w:color w:val="000000"/>
          <w:sz w:val="28"/>
          <w:szCs w:val="28"/>
        </w:rPr>
        <w:t xml:space="preserve"> </w:t>
      </w:r>
      <w:r w:rsidRPr="00E47F42">
        <w:rPr>
          <w:color w:val="000000"/>
          <w:sz w:val="28"/>
          <w:szCs w:val="28"/>
        </w:rPr>
        <w:t xml:space="preserve">Федерации. </w:t>
      </w:r>
    </w:p>
    <w:p w:rsidR="002D0D73" w:rsidRDefault="007D7F70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9E03C3">
        <w:rPr>
          <w:b/>
          <w:i/>
          <w:color w:val="000000"/>
          <w:sz w:val="28"/>
          <w:szCs w:val="28"/>
        </w:rPr>
        <w:t>Подрядчик</w:t>
      </w:r>
      <w:r w:rsidR="009E03C3" w:rsidRPr="009E03C3">
        <w:rPr>
          <w:b/>
          <w:i/>
          <w:color w:val="000000"/>
          <w:sz w:val="28"/>
          <w:szCs w:val="28"/>
        </w:rPr>
        <w:t>и</w:t>
      </w:r>
      <w:r w:rsidRPr="009E03C3">
        <w:rPr>
          <w:b/>
          <w:i/>
          <w:color w:val="000000"/>
          <w:sz w:val="28"/>
          <w:szCs w:val="28"/>
        </w:rPr>
        <w:t xml:space="preserve"> </w:t>
      </w:r>
      <w:r w:rsidRPr="002F3312">
        <w:rPr>
          <w:i/>
          <w:color w:val="000000"/>
          <w:sz w:val="28"/>
          <w:szCs w:val="28"/>
        </w:rPr>
        <w:t>–</w:t>
      </w:r>
      <w:r w:rsidRPr="00BC18B9">
        <w:rPr>
          <w:color w:val="000000"/>
          <w:sz w:val="28"/>
          <w:szCs w:val="28"/>
        </w:rPr>
        <w:t xml:space="preserve"> юридическ</w:t>
      </w:r>
      <w:r w:rsidR="009E03C3">
        <w:rPr>
          <w:color w:val="000000"/>
          <w:sz w:val="28"/>
          <w:szCs w:val="28"/>
        </w:rPr>
        <w:t>ие или физические лица,</w:t>
      </w:r>
      <w:r w:rsidR="000562B1">
        <w:rPr>
          <w:color w:val="000000"/>
          <w:sz w:val="28"/>
          <w:szCs w:val="28"/>
        </w:rPr>
        <w:t xml:space="preserve"> </w:t>
      </w:r>
      <w:r w:rsidR="00046F13">
        <w:rPr>
          <w:color w:val="000000"/>
          <w:sz w:val="28"/>
          <w:szCs w:val="28"/>
        </w:rPr>
        <w:t>к</w:t>
      </w:r>
      <w:r w:rsidRPr="00BC18B9">
        <w:rPr>
          <w:color w:val="000000"/>
          <w:sz w:val="28"/>
          <w:szCs w:val="28"/>
        </w:rPr>
        <w:t>о</w:t>
      </w:r>
      <w:r w:rsidR="00046F13">
        <w:rPr>
          <w:color w:val="000000"/>
          <w:sz w:val="28"/>
          <w:szCs w:val="28"/>
        </w:rPr>
        <w:t>торые выполняют ра</w:t>
      </w:r>
      <w:r w:rsidR="00E31539">
        <w:rPr>
          <w:color w:val="000000"/>
          <w:sz w:val="28"/>
          <w:szCs w:val="28"/>
        </w:rPr>
        <w:t>боты</w:t>
      </w:r>
      <w:r w:rsidR="00542184">
        <w:rPr>
          <w:color w:val="000000"/>
          <w:sz w:val="28"/>
          <w:szCs w:val="28"/>
        </w:rPr>
        <w:t xml:space="preserve"> </w:t>
      </w:r>
      <w:r w:rsidR="00E31539">
        <w:rPr>
          <w:color w:val="000000"/>
          <w:sz w:val="28"/>
          <w:szCs w:val="28"/>
        </w:rPr>
        <w:t>по договору подряда и (</w:t>
      </w:r>
      <w:r w:rsidR="00046F13">
        <w:rPr>
          <w:color w:val="000000"/>
          <w:sz w:val="28"/>
          <w:szCs w:val="28"/>
        </w:rPr>
        <w:t>или) государственному и</w:t>
      </w:r>
      <w:r w:rsidR="000562B1">
        <w:rPr>
          <w:color w:val="000000"/>
          <w:sz w:val="28"/>
          <w:szCs w:val="28"/>
        </w:rPr>
        <w:t>ли</w:t>
      </w:r>
      <w:r w:rsidR="00542184">
        <w:rPr>
          <w:color w:val="000000"/>
          <w:sz w:val="28"/>
          <w:szCs w:val="28"/>
        </w:rPr>
        <w:t xml:space="preserve"> </w:t>
      </w:r>
      <w:r w:rsidR="00046F13">
        <w:rPr>
          <w:color w:val="000000"/>
          <w:sz w:val="28"/>
          <w:szCs w:val="28"/>
        </w:rPr>
        <w:t xml:space="preserve">муниципальному контракту, заключенным с заказчиками в соответствии </w:t>
      </w:r>
      <w:r w:rsidR="000562B1">
        <w:rPr>
          <w:color w:val="000000"/>
          <w:sz w:val="28"/>
          <w:szCs w:val="28"/>
        </w:rPr>
        <w:t>с</w:t>
      </w:r>
      <w:r w:rsidR="00542184">
        <w:rPr>
          <w:color w:val="000000"/>
          <w:sz w:val="28"/>
          <w:szCs w:val="28"/>
        </w:rPr>
        <w:t xml:space="preserve"> </w:t>
      </w:r>
      <w:r w:rsidR="000562B1">
        <w:rPr>
          <w:color w:val="000000"/>
          <w:sz w:val="28"/>
          <w:szCs w:val="28"/>
        </w:rPr>
        <w:t>Гражданским коде</w:t>
      </w:r>
      <w:r w:rsidR="000562B1">
        <w:rPr>
          <w:color w:val="000000"/>
          <w:sz w:val="28"/>
          <w:szCs w:val="28"/>
        </w:rPr>
        <w:t>к</w:t>
      </w:r>
      <w:r w:rsidR="000562B1">
        <w:rPr>
          <w:color w:val="000000"/>
          <w:sz w:val="28"/>
          <w:szCs w:val="28"/>
        </w:rPr>
        <w:t>сом Российской Федерации.</w:t>
      </w:r>
    </w:p>
    <w:p w:rsidR="002817D5" w:rsidRDefault="005F3D76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5F3D76">
        <w:rPr>
          <w:b/>
          <w:i/>
          <w:color w:val="000000"/>
          <w:sz w:val="28"/>
          <w:szCs w:val="28"/>
        </w:rPr>
        <w:t>Пользователи объектов капитальных вложений</w:t>
      </w:r>
      <w:r w:rsidR="00BE09C9">
        <w:rPr>
          <w:b/>
          <w:i/>
          <w:color w:val="000000"/>
          <w:sz w:val="28"/>
          <w:szCs w:val="28"/>
        </w:rPr>
        <w:t xml:space="preserve"> – </w:t>
      </w:r>
      <w:r w:rsidR="00BE09C9" w:rsidRPr="00BE09C9">
        <w:rPr>
          <w:color w:val="000000"/>
          <w:sz w:val="28"/>
          <w:szCs w:val="28"/>
        </w:rPr>
        <w:t>физические</w:t>
      </w:r>
      <w:r w:rsidR="00BE09C9">
        <w:rPr>
          <w:color w:val="000000"/>
          <w:sz w:val="28"/>
          <w:szCs w:val="28"/>
        </w:rPr>
        <w:t xml:space="preserve"> и юр</w:t>
      </w:r>
      <w:r w:rsidR="00BE09C9">
        <w:rPr>
          <w:color w:val="000000"/>
          <w:sz w:val="28"/>
          <w:szCs w:val="28"/>
        </w:rPr>
        <w:t>и</w:t>
      </w:r>
      <w:r w:rsidR="00BE09C9">
        <w:rPr>
          <w:color w:val="000000"/>
          <w:sz w:val="28"/>
          <w:szCs w:val="28"/>
        </w:rPr>
        <w:t>дические лица, а также государственные органы или органы местного сам</w:t>
      </w:r>
      <w:r w:rsidR="00BE09C9">
        <w:rPr>
          <w:color w:val="000000"/>
          <w:sz w:val="28"/>
          <w:szCs w:val="28"/>
        </w:rPr>
        <w:t>о</w:t>
      </w:r>
      <w:r w:rsidR="00BE09C9">
        <w:rPr>
          <w:color w:val="000000"/>
          <w:sz w:val="28"/>
          <w:szCs w:val="28"/>
        </w:rPr>
        <w:t>управления, иностранные</w:t>
      </w:r>
      <w:r w:rsidR="00542184">
        <w:rPr>
          <w:color w:val="000000"/>
          <w:sz w:val="28"/>
          <w:szCs w:val="28"/>
        </w:rPr>
        <w:t xml:space="preserve"> </w:t>
      </w:r>
      <w:r w:rsidR="00B3230F">
        <w:rPr>
          <w:color w:val="000000"/>
          <w:sz w:val="28"/>
          <w:szCs w:val="28"/>
        </w:rPr>
        <w:t>государства, международные объединения и орган</w:t>
      </w:r>
      <w:r w:rsidR="00B3230F">
        <w:rPr>
          <w:color w:val="000000"/>
          <w:sz w:val="28"/>
          <w:szCs w:val="28"/>
        </w:rPr>
        <w:t>и</w:t>
      </w:r>
      <w:r w:rsidR="00B3230F">
        <w:rPr>
          <w:color w:val="000000"/>
          <w:sz w:val="28"/>
          <w:szCs w:val="28"/>
        </w:rPr>
        <w:t>зации,</w:t>
      </w:r>
      <w:r w:rsidR="003C39CA">
        <w:rPr>
          <w:color w:val="000000"/>
          <w:sz w:val="28"/>
          <w:szCs w:val="28"/>
        </w:rPr>
        <w:t xml:space="preserve"> </w:t>
      </w:r>
      <w:r w:rsidR="00B3230F">
        <w:rPr>
          <w:color w:val="000000"/>
          <w:sz w:val="28"/>
          <w:szCs w:val="28"/>
        </w:rPr>
        <w:t>для которых создаются указанные о</w:t>
      </w:r>
      <w:r w:rsidR="003C39CA">
        <w:rPr>
          <w:color w:val="000000"/>
          <w:sz w:val="28"/>
          <w:szCs w:val="28"/>
        </w:rPr>
        <w:t>б</w:t>
      </w:r>
      <w:r w:rsidR="00B3230F">
        <w:rPr>
          <w:color w:val="000000"/>
          <w:sz w:val="28"/>
          <w:szCs w:val="28"/>
        </w:rPr>
        <w:t>ъекты</w:t>
      </w:r>
      <w:r w:rsidR="003C39CA">
        <w:rPr>
          <w:color w:val="000000"/>
          <w:sz w:val="28"/>
          <w:szCs w:val="28"/>
        </w:rPr>
        <w:t>.</w:t>
      </w:r>
      <w:r w:rsidR="00F3009E">
        <w:rPr>
          <w:color w:val="000000"/>
          <w:sz w:val="28"/>
          <w:szCs w:val="28"/>
        </w:rPr>
        <w:t xml:space="preserve"> Пользователи объектов к</w:t>
      </w:r>
      <w:r w:rsidR="00F3009E">
        <w:rPr>
          <w:color w:val="000000"/>
          <w:sz w:val="28"/>
          <w:szCs w:val="28"/>
        </w:rPr>
        <w:t>а</w:t>
      </w:r>
      <w:r w:rsidR="00F3009E">
        <w:rPr>
          <w:color w:val="000000"/>
          <w:sz w:val="28"/>
          <w:szCs w:val="28"/>
        </w:rPr>
        <w:t>пит</w:t>
      </w:r>
      <w:r w:rsidR="003C39CA">
        <w:rPr>
          <w:color w:val="000000"/>
          <w:sz w:val="28"/>
          <w:szCs w:val="28"/>
        </w:rPr>
        <w:t>а</w:t>
      </w:r>
      <w:r w:rsidR="00F3009E">
        <w:rPr>
          <w:color w:val="000000"/>
          <w:sz w:val="28"/>
          <w:szCs w:val="28"/>
        </w:rPr>
        <w:t>льных вложений могут быть инвесторы.</w:t>
      </w:r>
      <w:r w:rsidR="00BE09C9">
        <w:rPr>
          <w:color w:val="000000"/>
          <w:sz w:val="28"/>
          <w:szCs w:val="28"/>
        </w:rPr>
        <w:t xml:space="preserve"> </w:t>
      </w:r>
    </w:p>
    <w:p w:rsidR="004A7746" w:rsidRDefault="004A7746" w:rsidP="00E04112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</w:p>
    <w:p w:rsidR="00A275C0" w:rsidRDefault="00A275C0" w:rsidP="00E04112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</w:p>
    <w:p w:rsidR="00341097" w:rsidRDefault="00341097" w:rsidP="00E04112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</w:p>
    <w:p w:rsidR="00341097" w:rsidRDefault="00341097" w:rsidP="00E04112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</w:p>
    <w:p w:rsidR="00A17A38" w:rsidRPr="00E3416B" w:rsidRDefault="00542184" w:rsidP="00B307CB">
      <w:pPr>
        <w:pStyle w:val="a7"/>
        <w:spacing w:before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E3416B">
        <w:rPr>
          <w:b/>
          <w:bCs/>
          <w:color w:val="000000"/>
          <w:sz w:val="28"/>
          <w:szCs w:val="28"/>
        </w:rPr>
        <w:t>3.</w:t>
      </w:r>
      <w:r w:rsidR="00F36BC0">
        <w:rPr>
          <w:b/>
          <w:bCs/>
          <w:color w:val="000000"/>
          <w:sz w:val="28"/>
          <w:szCs w:val="28"/>
        </w:rPr>
        <w:t xml:space="preserve"> </w:t>
      </w:r>
      <w:r w:rsidR="00A17A38" w:rsidRPr="00B307CB">
        <w:rPr>
          <w:b/>
          <w:bCs/>
          <w:color w:val="000000"/>
          <w:sz w:val="28"/>
          <w:szCs w:val="28"/>
        </w:rPr>
        <w:t>Понятие инвестиций в основной капитал и их состав в статистическом учете</w:t>
      </w:r>
    </w:p>
    <w:p w:rsidR="00A17A38" w:rsidRPr="00FB7152" w:rsidRDefault="000354F9" w:rsidP="000354F9">
      <w:pPr>
        <w:pStyle w:val="a7"/>
        <w:tabs>
          <w:tab w:val="clear" w:pos="4677"/>
          <w:tab w:val="center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proofErr w:type="gramStart"/>
      <w:r w:rsidR="00A17A38" w:rsidRPr="00A17A38">
        <w:rPr>
          <w:b/>
          <w:bCs/>
          <w:i/>
          <w:iCs/>
          <w:color w:val="000000"/>
          <w:sz w:val="28"/>
          <w:szCs w:val="28"/>
        </w:rPr>
        <w:t>Инвестиции в основной</w:t>
      </w:r>
      <w:r w:rsidR="0054218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D4CB2">
        <w:rPr>
          <w:b/>
          <w:bCs/>
          <w:i/>
          <w:iCs/>
          <w:color w:val="000000"/>
          <w:sz w:val="28"/>
          <w:szCs w:val="28"/>
        </w:rPr>
        <w:t>капитал</w:t>
      </w:r>
      <w:r w:rsidR="00A17A38" w:rsidRPr="00A17A3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17A38" w:rsidRPr="00A17A38">
        <w:rPr>
          <w:color w:val="000000"/>
          <w:sz w:val="28"/>
          <w:szCs w:val="28"/>
        </w:rPr>
        <w:t xml:space="preserve">– </w:t>
      </w:r>
      <w:r w:rsidR="00A17A38" w:rsidRPr="00FB7152">
        <w:rPr>
          <w:sz w:val="28"/>
          <w:szCs w:val="28"/>
        </w:rPr>
        <w:t>затраты на строительство, реконс</w:t>
      </w:r>
      <w:r w:rsidR="00A17A38" w:rsidRPr="00FB7152">
        <w:rPr>
          <w:sz w:val="28"/>
          <w:szCs w:val="28"/>
        </w:rPr>
        <w:t>т</w:t>
      </w:r>
      <w:r w:rsidR="00A17A38" w:rsidRPr="00FB7152">
        <w:rPr>
          <w:sz w:val="28"/>
          <w:szCs w:val="28"/>
        </w:rPr>
        <w:t>рукцию (включая расширение и</w:t>
      </w:r>
      <w:r w:rsidR="00542184">
        <w:rPr>
          <w:b/>
          <w:bCs/>
          <w:i/>
          <w:iCs/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модернизацию) объектов, которые приводят к увеличе</w:t>
      </w:r>
      <w:r w:rsidR="00ED4CB2" w:rsidRPr="00FB7152">
        <w:rPr>
          <w:sz w:val="28"/>
          <w:szCs w:val="28"/>
        </w:rPr>
        <w:t>нию и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первоначальной стоимости и повышению полезного эффекта</w:t>
      </w:r>
      <w:r w:rsidR="00542184">
        <w:rPr>
          <w:sz w:val="28"/>
          <w:szCs w:val="28"/>
        </w:rPr>
        <w:t xml:space="preserve"> </w:t>
      </w:r>
      <w:r w:rsidR="001E5994" w:rsidRPr="00FB7152">
        <w:rPr>
          <w:sz w:val="28"/>
          <w:szCs w:val="28"/>
        </w:rPr>
        <w:t>и</w:t>
      </w:r>
      <w:r w:rsidR="001E5994" w:rsidRPr="00FB7152">
        <w:rPr>
          <w:sz w:val="28"/>
          <w:szCs w:val="28"/>
        </w:rPr>
        <w:t>с</w:t>
      </w:r>
      <w:r w:rsidR="001E5994" w:rsidRPr="00FB7152">
        <w:rPr>
          <w:sz w:val="28"/>
          <w:szCs w:val="28"/>
        </w:rPr>
        <w:t xml:space="preserve">пользования, приобретение </w:t>
      </w:r>
      <w:r w:rsidR="00A17A38" w:rsidRPr="00FB7152">
        <w:rPr>
          <w:sz w:val="28"/>
          <w:szCs w:val="28"/>
        </w:rPr>
        <w:t>машин, оборудования, транспортных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средств, пр</w:t>
      </w:r>
      <w:r w:rsidR="00A17A38" w:rsidRPr="00FB7152">
        <w:rPr>
          <w:sz w:val="28"/>
          <w:szCs w:val="28"/>
        </w:rPr>
        <w:t>о</w:t>
      </w:r>
      <w:r w:rsidR="00A17A38" w:rsidRPr="00FB7152">
        <w:rPr>
          <w:sz w:val="28"/>
          <w:szCs w:val="28"/>
        </w:rPr>
        <w:t>изводственного и хозяйственного инвентаря,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бухгалтерс</w:t>
      </w:r>
      <w:r w:rsidR="001E5994" w:rsidRPr="00FB7152">
        <w:rPr>
          <w:sz w:val="28"/>
          <w:szCs w:val="28"/>
        </w:rPr>
        <w:t>кий учет которых ос</w:t>
      </w:r>
      <w:r w:rsidR="001E5994" w:rsidRPr="00FB7152">
        <w:rPr>
          <w:sz w:val="28"/>
          <w:szCs w:val="28"/>
        </w:rPr>
        <w:t>у</w:t>
      </w:r>
      <w:r w:rsidR="001E5994" w:rsidRPr="00FB7152">
        <w:rPr>
          <w:sz w:val="28"/>
          <w:szCs w:val="28"/>
        </w:rPr>
        <w:t xml:space="preserve">ществляется </w:t>
      </w:r>
      <w:r w:rsidR="00A17A38" w:rsidRPr="00FB7152">
        <w:rPr>
          <w:sz w:val="28"/>
          <w:szCs w:val="28"/>
        </w:rPr>
        <w:t>в порядке,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 xml:space="preserve">установленном для учета вложений во </w:t>
      </w:r>
      <w:proofErr w:type="spellStart"/>
      <w:r w:rsidR="00A17A38" w:rsidRPr="00FB7152">
        <w:rPr>
          <w:sz w:val="28"/>
          <w:szCs w:val="28"/>
        </w:rPr>
        <w:t>внеоборотные</w:t>
      </w:r>
      <w:proofErr w:type="spellEnd"/>
      <w:r w:rsidR="00A17A38" w:rsidRPr="00FB7152">
        <w:rPr>
          <w:sz w:val="28"/>
          <w:szCs w:val="28"/>
        </w:rPr>
        <w:t xml:space="preserve"> активы, на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формирование рабочего, продуктивного и племенного стада,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наса</w:t>
      </w:r>
      <w:r w:rsidR="00A17A38" w:rsidRPr="00FB7152">
        <w:rPr>
          <w:sz w:val="28"/>
          <w:szCs w:val="28"/>
        </w:rPr>
        <w:t>ж</w:t>
      </w:r>
      <w:r w:rsidR="00A17A38" w:rsidRPr="00FB7152">
        <w:rPr>
          <w:sz w:val="28"/>
          <w:szCs w:val="28"/>
        </w:rPr>
        <w:t>дение и выращивание многолетних культур, инвестиции</w:t>
      </w:r>
      <w:proofErr w:type="gramEnd"/>
      <w:r w:rsidR="00A17A38" w:rsidRPr="00FB7152">
        <w:rPr>
          <w:sz w:val="28"/>
          <w:szCs w:val="28"/>
        </w:rPr>
        <w:t xml:space="preserve"> в</w:t>
      </w:r>
      <w:r w:rsidR="00542184">
        <w:rPr>
          <w:sz w:val="28"/>
          <w:szCs w:val="28"/>
        </w:rPr>
        <w:t xml:space="preserve"> </w:t>
      </w:r>
      <w:r w:rsidR="00A17A38" w:rsidRPr="00FB7152">
        <w:rPr>
          <w:sz w:val="28"/>
          <w:szCs w:val="28"/>
        </w:rPr>
        <w:t>объекты интеллект</w:t>
      </w:r>
      <w:r w:rsidR="00A17A38" w:rsidRPr="00FB7152">
        <w:rPr>
          <w:sz w:val="28"/>
          <w:szCs w:val="28"/>
        </w:rPr>
        <w:t>у</w:t>
      </w:r>
      <w:r w:rsidR="00A17A38" w:rsidRPr="00FB7152">
        <w:rPr>
          <w:sz w:val="28"/>
          <w:szCs w:val="28"/>
        </w:rPr>
        <w:t xml:space="preserve">альной собственности и т.д. </w:t>
      </w:r>
    </w:p>
    <w:p w:rsidR="00A17A38" w:rsidRPr="00A17A38" w:rsidRDefault="000354F9" w:rsidP="000354F9">
      <w:pPr>
        <w:pStyle w:val="a7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A38" w:rsidRPr="00A17A38">
        <w:rPr>
          <w:color w:val="000000"/>
          <w:sz w:val="28"/>
          <w:szCs w:val="28"/>
        </w:rPr>
        <w:t xml:space="preserve">К </w:t>
      </w:r>
      <w:r w:rsidR="00A17A38" w:rsidRPr="00A17A38">
        <w:rPr>
          <w:b/>
          <w:bCs/>
          <w:i/>
          <w:iCs/>
          <w:color w:val="000000"/>
          <w:sz w:val="28"/>
          <w:szCs w:val="28"/>
        </w:rPr>
        <w:t xml:space="preserve">инвестициям в основной капитал </w:t>
      </w:r>
      <w:r w:rsidR="00A17A38" w:rsidRPr="00A17A38">
        <w:rPr>
          <w:color w:val="000000"/>
          <w:sz w:val="28"/>
          <w:szCs w:val="28"/>
        </w:rPr>
        <w:t>относятся затраты на создание н</w:t>
      </w:r>
      <w:r w:rsidR="00A17A38" w:rsidRPr="00A17A38">
        <w:rPr>
          <w:color w:val="000000"/>
          <w:sz w:val="28"/>
          <w:szCs w:val="28"/>
        </w:rPr>
        <w:t>о</w:t>
      </w:r>
      <w:r w:rsidR="00A17A38" w:rsidRPr="00A17A38">
        <w:rPr>
          <w:color w:val="000000"/>
          <w:sz w:val="28"/>
          <w:szCs w:val="28"/>
        </w:rPr>
        <w:t>вых и приобретение поступивших по импорту основных средств, осуществля</w:t>
      </w:r>
      <w:r w:rsidR="00A17A38" w:rsidRPr="00A17A38">
        <w:rPr>
          <w:color w:val="000000"/>
          <w:sz w:val="28"/>
          <w:szCs w:val="28"/>
        </w:rPr>
        <w:t>е</w:t>
      </w:r>
      <w:r w:rsidR="00A17A38" w:rsidRPr="00A17A38">
        <w:rPr>
          <w:color w:val="000000"/>
          <w:sz w:val="28"/>
          <w:szCs w:val="28"/>
        </w:rPr>
        <w:t xml:space="preserve">мые за счет всех источников финансирования, включая средства бюджетов на возвратной и безвозвратной основе, кредиты, техническую и гуманитарную помощь, договор мены. </w:t>
      </w:r>
    </w:p>
    <w:p w:rsidR="0065081A" w:rsidRDefault="00A17A38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A17A38">
        <w:rPr>
          <w:color w:val="000000"/>
          <w:sz w:val="28"/>
          <w:szCs w:val="28"/>
        </w:rPr>
        <w:t>В</w:t>
      </w:r>
      <w:r w:rsidR="00542184">
        <w:rPr>
          <w:color w:val="000000"/>
          <w:sz w:val="28"/>
          <w:szCs w:val="28"/>
        </w:rPr>
        <w:t xml:space="preserve"> </w:t>
      </w:r>
      <w:r w:rsidRPr="004F48F6">
        <w:rPr>
          <w:b/>
          <w:bCs/>
          <w:i/>
          <w:iCs/>
          <w:color w:val="000000"/>
          <w:sz w:val="28"/>
          <w:szCs w:val="28"/>
        </w:rPr>
        <w:t>инвестициях в основной капитал</w:t>
      </w:r>
      <w:r w:rsidRPr="004F48F6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4F48F6">
        <w:rPr>
          <w:color w:val="000000"/>
          <w:sz w:val="28"/>
          <w:szCs w:val="28"/>
          <w:u w:val="single"/>
        </w:rPr>
        <w:t>учитываются</w:t>
      </w:r>
      <w:r w:rsidRPr="00A17A38">
        <w:rPr>
          <w:color w:val="000000"/>
          <w:sz w:val="28"/>
          <w:szCs w:val="28"/>
        </w:rPr>
        <w:t xml:space="preserve"> также затраты, осущ</w:t>
      </w:r>
      <w:r w:rsidRPr="00A17A38">
        <w:rPr>
          <w:color w:val="000000"/>
          <w:sz w:val="28"/>
          <w:szCs w:val="28"/>
        </w:rPr>
        <w:t>е</w:t>
      </w:r>
      <w:r w:rsidRPr="00A17A38">
        <w:rPr>
          <w:color w:val="000000"/>
          <w:sz w:val="28"/>
          <w:szCs w:val="28"/>
        </w:rPr>
        <w:t>ствленные за счет денежных средств граждан и юридических лиц, привлече</w:t>
      </w:r>
      <w:r w:rsidRPr="00A17A38">
        <w:rPr>
          <w:color w:val="000000"/>
          <w:sz w:val="28"/>
          <w:szCs w:val="28"/>
        </w:rPr>
        <w:t>н</w:t>
      </w:r>
      <w:r w:rsidRPr="00A17A38">
        <w:rPr>
          <w:color w:val="000000"/>
          <w:sz w:val="28"/>
          <w:szCs w:val="28"/>
        </w:rPr>
        <w:t>ных организациями – застройщиками для долевого строительства на основе д</w:t>
      </w:r>
      <w:r w:rsidRPr="00A17A38">
        <w:rPr>
          <w:color w:val="000000"/>
          <w:sz w:val="28"/>
          <w:szCs w:val="28"/>
        </w:rPr>
        <w:t>о</w:t>
      </w:r>
      <w:r w:rsidRPr="00A17A38">
        <w:rPr>
          <w:color w:val="000000"/>
          <w:sz w:val="28"/>
          <w:szCs w:val="28"/>
        </w:rPr>
        <w:t xml:space="preserve">говоров, оформленных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D44F61">
        <w:rPr>
          <w:color w:val="000000"/>
          <w:sz w:val="28"/>
          <w:szCs w:val="28"/>
        </w:rPr>
        <w:t>Р</w:t>
      </w:r>
      <w:r w:rsidRPr="00A17A38">
        <w:rPr>
          <w:color w:val="000000"/>
          <w:sz w:val="28"/>
          <w:szCs w:val="28"/>
        </w:rPr>
        <w:t>оссийской Федерации</w:t>
      </w:r>
      <w:r w:rsidR="007B3F8D">
        <w:rPr>
          <w:color w:val="000000"/>
          <w:sz w:val="28"/>
          <w:szCs w:val="28"/>
        </w:rPr>
        <w:t>.</w:t>
      </w:r>
      <w:proofErr w:type="gramEnd"/>
    </w:p>
    <w:p w:rsidR="0065081A" w:rsidRPr="004F48F6" w:rsidRDefault="00542184" w:rsidP="00D44F61">
      <w:pPr>
        <w:pStyle w:val="a7"/>
        <w:spacing w:before="120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  <w:r w:rsidR="00D44F61" w:rsidRPr="00604F18">
        <w:rPr>
          <w:bCs/>
          <w:i/>
          <w:color w:val="000000"/>
          <w:sz w:val="28"/>
          <w:szCs w:val="28"/>
          <w:u w:val="single"/>
        </w:rPr>
        <w:t>В составе</w:t>
      </w:r>
      <w:r w:rsidR="00D44F61" w:rsidRPr="004F48F6">
        <w:rPr>
          <w:bCs/>
          <w:i/>
          <w:color w:val="000000"/>
          <w:sz w:val="28"/>
          <w:szCs w:val="28"/>
        </w:rPr>
        <w:t xml:space="preserve"> </w:t>
      </w:r>
      <w:r w:rsidR="00D44F61" w:rsidRPr="00604F18">
        <w:rPr>
          <w:bCs/>
          <w:i/>
          <w:color w:val="000000"/>
          <w:sz w:val="28"/>
          <w:szCs w:val="28"/>
          <w:u w:val="single"/>
        </w:rPr>
        <w:t>инвестиций в основной капитал</w:t>
      </w:r>
      <w:r w:rsidR="00D44F61" w:rsidRPr="004F48F6">
        <w:rPr>
          <w:bCs/>
          <w:i/>
          <w:color w:val="000000"/>
          <w:sz w:val="28"/>
          <w:szCs w:val="28"/>
        </w:rPr>
        <w:t xml:space="preserve"> </w:t>
      </w:r>
      <w:r w:rsidR="00D44F61" w:rsidRPr="00604F18">
        <w:rPr>
          <w:bCs/>
          <w:i/>
          <w:color w:val="000000"/>
          <w:sz w:val="28"/>
          <w:szCs w:val="28"/>
          <w:u w:val="single"/>
        </w:rPr>
        <w:t>не учитываются</w:t>
      </w:r>
      <w:r w:rsidR="00D44F61" w:rsidRPr="004F48F6">
        <w:rPr>
          <w:bCs/>
          <w:i/>
          <w:color w:val="000000"/>
          <w:sz w:val="28"/>
          <w:szCs w:val="28"/>
        </w:rPr>
        <w:t>:</w:t>
      </w:r>
    </w:p>
    <w:p w:rsidR="00D44F61" w:rsidRPr="00D44F61" w:rsidRDefault="00D44F61" w:rsidP="00341097">
      <w:pPr>
        <w:pStyle w:val="a7"/>
        <w:numPr>
          <w:ilvl w:val="0"/>
          <w:numId w:val="17"/>
        </w:numPr>
        <w:tabs>
          <w:tab w:val="clear" w:pos="720"/>
          <w:tab w:val="num" w:pos="-567"/>
        </w:tabs>
        <w:spacing w:before="120"/>
        <w:ind w:left="426"/>
        <w:jc w:val="both"/>
        <w:rPr>
          <w:color w:val="000000"/>
          <w:sz w:val="28"/>
          <w:szCs w:val="28"/>
        </w:rPr>
      </w:pPr>
      <w:r w:rsidRPr="00D44F61">
        <w:rPr>
          <w:color w:val="000000"/>
          <w:sz w:val="28"/>
          <w:szCs w:val="28"/>
        </w:rPr>
        <w:t>затраты на приобретение зданий, сооружений, машин, оборудования, тран</w:t>
      </w:r>
      <w:r w:rsidRPr="00D44F61">
        <w:rPr>
          <w:color w:val="000000"/>
          <w:sz w:val="28"/>
          <w:szCs w:val="28"/>
        </w:rPr>
        <w:t>с</w:t>
      </w:r>
      <w:r w:rsidRPr="00D44F61">
        <w:rPr>
          <w:color w:val="000000"/>
          <w:sz w:val="28"/>
          <w:szCs w:val="28"/>
        </w:rPr>
        <w:t>портных средств, производственного и хозяйственного инвентаря, числи</w:t>
      </w:r>
      <w:r w:rsidRPr="00D44F61">
        <w:rPr>
          <w:color w:val="000000"/>
          <w:sz w:val="28"/>
          <w:szCs w:val="28"/>
        </w:rPr>
        <w:t>в</w:t>
      </w:r>
      <w:r w:rsidRPr="00D44F61">
        <w:rPr>
          <w:color w:val="000000"/>
          <w:sz w:val="28"/>
          <w:szCs w:val="28"/>
        </w:rPr>
        <w:t>шихся ранее в основных фондах (средствах) у других организаций, а также объектов, не завершенных строительством, отражаются отдельно от показ</w:t>
      </w:r>
      <w:r w:rsidRPr="00D44F61">
        <w:rPr>
          <w:color w:val="000000"/>
          <w:sz w:val="28"/>
          <w:szCs w:val="28"/>
        </w:rPr>
        <w:t>а</w:t>
      </w:r>
      <w:r w:rsidRPr="00D44F61">
        <w:rPr>
          <w:color w:val="000000"/>
          <w:sz w:val="28"/>
          <w:szCs w:val="28"/>
        </w:rPr>
        <w:t>теля инвестиции в основной капитал.</w:t>
      </w:r>
    </w:p>
    <w:p w:rsidR="003C5249" w:rsidRDefault="00D44F61" w:rsidP="006907CB">
      <w:pPr>
        <w:pStyle w:val="a7"/>
        <w:numPr>
          <w:ilvl w:val="0"/>
          <w:numId w:val="17"/>
        </w:numPr>
        <w:spacing w:before="120"/>
        <w:ind w:left="360"/>
        <w:jc w:val="both"/>
        <w:rPr>
          <w:color w:val="000000"/>
          <w:sz w:val="28"/>
          <w:szCs w:val="28"/>
        </w:rPr>
      </w:pPr>
      <w:r w:rsidRPr="00CF755F">
        <w:rPr>
          <w:color w:val="000000"/>
          <w:sz w:val="28"/>
          <w:szCs w:val="28"/>
        </w:rPr>
        <w:t>затраты на приобретение квартир в объектах жилого фонда, зачисляемых на баланс организации и учитываемых на счетах учета основных средств, в объеме инвестиций в основной капитал не отражаются, а показываются как затраты на приобретение основных средств, бывших в употреблении у др</w:t>
      </w:r>
      <w:r w:rsidRPr="00CF755F">
        <w:rPr>
          <w:color w:val="000000"/>
          <w:sz w:val="28"/>
          <w:szCs w:val="28"/>
        </w:rPr>
        <w:t>у</w:t>
      </w:r>
      <w:r w:rsidRPr="00CF755F">
        <w:rPr>
          <w:color w:val="000000"/>
          <w:sz w:val="28"/>
          <w:szCs w:val="28"/>
        </w:rPr>
        <w:t>гих юридических и физических лиц.</w:t>
      </w:r>
    </w:p>
    <w:p w:rsidR="00FB17D4" w:rsidRDefault="00D44F61" w:rsidP="006907CB">
      <w:pPr>
        <w:pStyle w:val="a7"/>
        <w:numPr>
          <w:ilvl w:val="0"/>
          <w:numId w:val="17"/>
        </w:numPr>
        <w:spacing w:before="120"/>
        <w:ind w:left="360"/>
        <w:jc w:val="both"/>
        <w:rPr>
          <w:color w:val="000000"/>
          <w:sz w:val="28"/>
          <w:szCs w:val="28"/>
        </w:rPr>
      </w:pPr>
      <w:r w:rsidRPr="00CF755F">
        <w:rPr>
          <w:color w:val="000000"/>
          <w:sz w:val="28"/>
          <w:szCs w:val="28"/>
        </w:rPr>
        <w:t>затраты на приобретение юридическими лицами в собственность земельных участков, объектов природопользования; контрактов, договоров аренды, л</w:t>
      </w:r>
      <w:r w:rsidRPr="00CF755F">
        <w:rPr>
          <w:color w:val="000000"/>
          <w:sz w:val="28"/>
          <w:szCs w:val="28"/>
        </w:rPr>
        <w:t>и</w:t>
      </w:r>
      <w:r w:rsidRPr="00CF755F">
        <w:rPr>
          <w:color w:val="000000"/>
          <w:sz w:val="28"/>
          <w:szCs w:val="28"/>
        </w:rPr>
        <w:t>цензий (включая права пользования природными объектами), деловой реп</w:t>
      </w:r>
      <w:r w:rsidRPr="00CF755F">
        <w:rPr>
          <w:color w:val="000000"/>
          <w:sz w:val="28"/>
          <w:szCs w:val="28"/>
        </w:rPr>
        <w:t>у</w:t>
      </w:r>
      <w:r w:rsidRPr="00CF755F">
        <w:rPr>
          <w:color w:val="000000"/>
          <w:sz w:val="28"/>
          <w:szCs w:val="28"/>
        </w:rPr>
        <w:t>тации («</w:t>
      </w:r>
      <w:proofErr w:type="spellStart"/>
      <w:r w:rsidRPr="00CF755F">
        <w:rPr>
          <w:color w:val="000000"/>
          <w:sz w:val="28"/>
          <w:szCs w:val="28"/>
        </w:rPr>
        <w:t>гудвилла</w:t>
      </w:r>
      <w:proofErr w:type="spellEnd"/>
      <w:r w:rsidRPr="00CF755F">
        <w:rPr>
          <w:color w:val="000000"/>
          <w:sz w:val="28"/>
          <w:szCs w:val="28"/>
        </w:rPr>
        <w:t>») и деловых связей (маркетинговых активов), которые в</w:t>
      </w:r>
      <w:r w:rsidR="003C5249">
        <w:rPr>
          <w:color w:val="000000"/>
          <w:sz w:val="28"/>
          <w:szCs w:val="28"/>
        </w:rPr>
        <w:t xml:space="preserve"> соответствии с СНС относятся к</w:t>
      </w:r>
      <w:r w:rsidR="00FB17D4" w:rsidRPr="00CF755F">
        <w:rPr>
          <w:color w:val="000000"/>
          <w:sz w:val="28"/>
          <w:szCs w:val="28"/>
        </w:rPr>
        <w:t xml:space="preserve"> </w:t>
      </w:r>
      <w:proofErr w:type="spellStart"/>
      <w:r w:rsidRPr="00CF755F">
        <w:rPr>
          <w:color w:val="000000"/>
          <w:sz w:val="28"/>
          <w:szCs w:val="28"/>
        </w:rPr>
        <w:t>непроизведенным</w:t>
      </w:r>
      <w:proofErr w:type="spellEnd"/>
      <w:r w:rsidRPr="00CF755F">
        <w:rPr>
          <w:color w:val="000000"/>
          <w:sz w:val="28"/>
          <w:szCs w:val="28"/>
        </w:rPr>
        <w:t xml:space="preserve"> неф</w:t>
      </w:r>
      <w:r w:rsidR="00F97C2C" w:rsidRPr="00CF755F">
        <w:rPr>
          <w:color w:val="000000"/>
          <w:sz w:val="28"/>
          <w:szCs w:val="28"/>
        </w:rPr>
        <w:t>и</w:t>
      </w:r>
      <w:r w:rsidRPr="00CF755F">
        <w:rPr>
          <w:color w:val="000000"/>
          <w:sz w:val="28"/>
          <w:szCs w:val="28"/>
        </w:rPr>
        <w:t>нансовым активам</w:t>
      </w:r>
      <w:r w:rsidR="00150CA8" w:rsidRPr="00CF755F">
        <w:rPr>
          <w:color w:val="000000"/>
          <w:sz w:val="28"/>
          <w:szCs w:val="28"/>
        </w:rPr>
        <w:t>.</w:t>
      </w:r>
    </w:p>
    <w:p w:rsidR="008D244C" w:rsidRPr="00CF755F" w:rsidRDefault="008D244C" w:rsidP="008D244C">
      <w:pPr>
        <w:pStyle w:val="a7"/>
        <w:spacing w:before="120"/>
        <w:ind w:left="360" w:hanging="360"/>
        <w:jc w:val="both"/>
        <w:rPr>
          <w:color w:val="000000"/>
          <w:sz w:val="28"/>
          <w:szCs w:val="28"/>
        </w:rPr>
      </w:pPr>
    </w:p>
    <w:p w:rsidR="002D0D73" w:rsidRPr="00150CA8" w:rsidRDefault="00150CA8" w:rsidP="000354F9">
      <w:pPr>
        <w:pStyle w:val="a7"/>
        <w:tabs>
          <w:tab w:val="clear" w:pos="4677"/>
          <w:tab w:val="clear" w:pos="9355"/>
        </w:tabs>
        <w:spacing w:before="120"/>
        <w:jc w:val="center"/>
        <w:rPr>
          <w:b/>
          <w:color w:val="000000"/>
          <w:sz w:val="28"/>
          <w:szCs w:val="28"/>
        </w:rPr>
      </w:pPr>
      <w:r w:rsidRPr="00150CA8">
        <w:rPr>
          <w:b/>
          <w:color w:val="000000"/>
          <w:sz w:val="28"/>
          <w:szCs w:val="28"/>
        </w:rPr>
        <w:lastRenderedPageBreak/>
        <w:t>4.</w:t>
      </w:r>
      <w:r w:rsidR="00DC0258">
        <w:rPr>
          <w:b/>
          <w:color w:val="000000"/>
          <w:sz w:val="28"/>
          <w:szCs w:val="28"/>
        </w:rPr>
        <w:t xml:space="preserve"> </w:t>
      </w:r>
      <w:r w:rsidR="002D0D73" w:rsidRPr="00150CA8">
        <w:rPr>
          <w:b/>
          <w:color w:val="000000"/>
          <w:sz w:val="28"/>
          <w:szCs w:val="28"/>
        </w:rPr>
        <w:t>Структура инвестиций в основной капитал.</w:t>
      </w:r>
    </w:p>
    <w:p w:rsidR="006A258B" w:rsidRPr="00BC18B9" w:rsidRDefault="00CC600E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t>И</w:t>
      </w:r>
      <w:r w:rsidR="00E97914" w:rsidRPr="00BC18B9">
        <w:rPr>
          <w:color w:val="000000"/>
          <w:sz w:val="28"/>
          <w:szCs w:val="28"/>
        </w:rPr>
        <w:t>нвестиции в основной капитал (</w:t>
      </w:r>
      <w:proofErr w:type="spellStart"/>
      <w:r w:rsidR="00E97914" w:rsidRPr="00BC18B9">
        <w:rPr>
          <w:color w:val="000000"/>
          <w:sz w:val="28"/>
          <w:szCs w:val="28"/>
        </w:rPr>
        <w:t>капиталообразующ</w:t>
      </w:r>
      <w:r w:rsidR="00B3723A" w:rsidRPr="00BC18B9">
        <w:rPr>
          <w:color w:val="000000"/>
          <w:sz w:val="28"/>
          <w:szCs w:val="28"/>
        </w:rPr>
        <w:t>ие</w:t>
      </w:r>
      <w:proofErr w:type="spellEnd"/>
      <w:r w:rsidR="00B3723A" w:rsidRPr="00BC18B9">
        <w:rPr>
          <w:color w:val="000000"/>
          <w:sz w:val="28"/>
          <w:szCs w:val="28"/>
        </w:rPr>
        <w:t>) по структуре подразделяются</w:t>
      </w:r>
      <w:r w:rsidR="00FA762B" w:rsidRPr="00BC18B9">
        <w:rPr>
          <w:color w:val="000000"/>
          <w:sz w:val="28"/>
          <w:szCs w:val="28"/>
        </w:rPr>
        <w:t>:</w:t>
      </w:r>
      <w:r w:rsidR="00E97914" w:rsidRPr="00BC18B9">
        <w:rPr>
          <w:color w:val="000000"/>
          <w:sz w:val="28"/>
          <w:szCs w:val="28"/>
        </w:rPr>
        <w:t xml:space="preserve"> </w:t>
      </w:r>
    </w:p>
    <w:p w:rsidR="00221508" w:rsidRDefault="00036C61" w:rsidP="00221508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spacing w:before="120"/>
        <w:ind w:left="1069" w:hanging="425"/>
        <w:rPr>
          <w:color w:val="000000"/>
          <w:sz w:val="28"/>
          <w:szCs w:val="28"/>
          <w:u w:val="single"/>
        </w:rPr>
      </w:pPr>
      <w:r w:rsidRPr="00221508">
        <w:rPr>
          <w:b/>
          <w:i/>
          <w:color w:val="000000"/>
          <w:sz w:val="28"/>
          <w:szCs w:val="28"/>
        </w:rPr>
        <w:t>П</w:t>
      </w:r>
      <w:r w:rsidR="00D7302F" w:rsidRPr="00221508">
        <w:rPr>
          <w:b/>
          <w:i/>
          <w:color w:val="000000"/>
          <w:sz w:val="28"/>
          <w:szCs w:val="28"/>
        </w:rPr>
        <w:t xml:space="preserve">о видам основных средств </w:t>
      </w:r>
      <w:r w:rsidR="00C16ED4" w:rsidRPr="00221508">
        <w:rPr>
          <w:b/>
          <w:i/>
          <w:color w:val="000000"/>
          <w:sz w:val="28"/>
          <w:szCs w:val="28"/>
        </w:rPr>
        <w:t>(</w:t>
      </w:r>
      <w:r w:rsidR="00FA762B" w:rsidRPr="00221508">
        <w:rPr>
          <w:b/>
          <w:i/>
          <w:color w:val="000000"/>
          <w:sz w:val="28"/>
          <w:szCs w:val="28"/>
        </w:rPr>
        <w:t xml:space="preserve">видовая </w:t>
      </w:r>
      <w:r w:rsidR="006A4C86" w:rsidRPr="00221508">
        <w:rPr>
          <w:b/>
          <w:i/>
          <w:color w:val="000000"/>
          <w:sz w:val="28"/>
          <w:szCs w:val="28"/>
        </w:rPr>
        <w:t>структура</w:t>
      </w:r>
      <w:r w:rsidR="00C16ED4" w:rsidRPr="00221508">
        <w:rPr>
          <w:b/>
          <w:i/>
          <w:color w:val="000000"/>
          <w:sz w:val="28"/>
          <w:szCs w:val="28"/>
        </w:rPr>
        <w:t>)</w:t>
      </w:r>
      <w:r w:rsidRPr="00341097">
        <w:rPr>
          <w:color w:val="000000"/>
          <w:sz w:val="28"/>
          <w:szCs w:val="28"/>
        </w:rPr>
        <w:t>:</w:t>
      </w:r>
    </w:p>
    <w:p w:rsidR="00341097" w:rsidRDefault="00D84DE2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62" style="position:absolute;left:0;text-align:left;margin-left:.1pt;margin-top:11.75pt;width:461.25pt;height:156.75pt;z-index:251657216" coordorigin="1815,3465" coordsize="9225,3135">
            <v:shape id="_x0000_s1050" type="#_x0000_t32" style="position:absolute;left:2955;top:4200;width:6975;height:0" o:connectortype="straight" o:regroupid="3"/>
            <v:shape id="_x0000_s1051" type="#_x0000_t32" style="position:absolute;left:2955;top:4200;width:0;height:525" o:connectortype="straight" o:regroupid="3"/>
            <v:shape id="_x0000_s1052" type="#_x0000_t32" style="position:absolute;left:9930;top:4200;width:0;height:525" o:connectortype="straight" o:regroupid="3"/>
            <v:rect id="_x0000_s1054" style="position:absolute;left:1815;top:4530;width:2235;height:2070;mso-position-horizontal:center;mso-position-horizontal-relative:margin;mso-position-vertical:center;mso-position-vertical-relative:margin" o:regroupid="3">
              <v:textbox style="mso-next-textbox:#_x0000_s1054">
                <w:txbxContent>
                  <w:p w:rsidR="00617CD7" w:rsidRDefault="00617CD7" w:rsidP="001871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17CD7" w:rsidRPr="00036C61" w:rsidRDefault="00617CD7" w:rsidP="001871E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036C61">
                      <w:rPr>
                        <w:sz w:val="26"/>
                        <w:szCs w:val="26"/>
                      </w:rPr>
                      <w:t>Инвестиции в жилища</w:t>
                    </w:r>
                  </w:p>
                </w:txbxContent>
              </v:textbox>
            </v:rect>
            <v:rect id="_x0000_s1055" style="position:absolute;left:4155;top:4530;width:2235;height:2070" o:regroupid="3">
              <v:textbox style="mso-next-textbox:#_x0000_s1055">
                <w:txbxContent>
                  <w:p w:rsidR="00617CD7" w:rsidRPr="00036C61" w:rsidRDefault="00617CD7" w:rsidP="001871E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036C61">
                      <w:rPr>
                        <w:bCs/>
                        <w:iCs/>
                        <w:sz w:val="26"/>
                        <w:szCs w:val="26"/>
                      </w:rPr>
                      <w:t xml:space="preserve">Инвестиции на строительство зданий и </w:t>
                    </w:r>
                    <w:r>
                      <w:rPr>
                        <w:bCs/>
                        <w:iCs/>
                        <w:sz w:val="26"/>
                        <w:szCs w:val="26"/>
                      </w:rPr>
                      <w:br/>
                    </w:r>
                    <w:r w:rsidRPr="00036C61">
                      <w:rPr>
                        <w:bCs/>
                        <w:iCs/>
                        <w:sz w:val="26"/>
                        <w:szCs w:val="26"/>
                      </w:rPr>
                      <w:t>сооружений</w:t>
                    </w:r>
                  </w:p>
                  <w:p w:rsidR="00617CD7" w:rsidRPr="001871E0" w:rsidRDefault="00617CD7" w:rsidP="001871E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56" style="position:absolute;left:4020;top:3465;width:4875;height:555;mso-position-horizontal-relative:margin" o:regroupid="3">
              <v:textbox style="mso-next-textbox:#_x0000_s1056">
                <w:txbxContent>
                  <w:p w:rsidR="00617CD7" w:rsidRPr="00036C61" w:rsidRDefault="00617CD7" w:rsidP="001871E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036C61">
                      <w:rPr>
                        <w:color w:val="000000"/>
                        <w:sz w:val="26"/>
                        <w:szCs w:val="26"/>
                      </w:rPr>
                      <w:t>Инвестиции в основной капитал</w:t>
                    </w:r>
                  </w:p>
                </w:txbxContent>
              </v:textbox>
            </v:rect>
            <v:rect id="_x0000_s1057" style="position:absolute;left:6480;top:4530;width:2235;height:2070">
              <v:textbox style="mso-next-textbox:#_x0000_s1057">
                <w:txbxContent>
                  <w:p w:rsidR="00617CD7" w:rsidRPr="00036C61" w:rsidRDefault="00617CD7" w:rsidP="001871E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036C61">
                      <w:rPr>
                        <w:bCs/>
                        <w:iCs/>
                        <w:sz w:val="26"/>
                        <w:szCs w:val="26"/>
                      </w:rPr>
                      <w:t xml:space="preserve">Инвестиции на приобретение машин, </w:t>
                    </w:r>
                    <w:r>
                      <w:rPr>
                        <w:bCs/>
                        <w:iCs/>
                        <w:sz w:val="26"/>
                        <w:szCs w:val="26"/>
                      </w:rPr>
                      <w:br/>
                    </w:r>
                    <w:r w:rsidRPr="00036C61">
                      <w:rPr>
                        <w:bCs/>
                        <w:iCs/>
                        <w:sz w:val="26"/>
                        <w:szCs w:val="26"/>
                      </w:rPr>
                      <w:t>оборудования, инструмента, инвентаря</w:t>
                    </w:r>
                  </w:p>
                  <w:p w:rsidR="00617CD7" w:rsidRPr="001871E0" w:rsidRDefault="00617CD7" w:rsidP="001871E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58" style="position:absolute;left:8805;top:4530;width:2235;height:2070">
              <v:textbox style="mso-next-textbox:#_x0000_s1058">
                <w:txbxContent>
                  <w:p w:rsidR="00617CD7" w:rsidRDefault="00617CD7" w:rsidP="001871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17CD7" w:rsidRPr="00036C61" w:rsidRDefault="00617CD7" w:rsidP="001871E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036C61">
                      <w:rPr>
                        <w:sz w:val="26"/>
                        <w:szCs w:val="26"/>
                      </w:rPr>
                      <w:t>Инвестиции прочие</w:t>
                    </w:r>
                  </w:p>
                </w:txbxContent>
              </v:textbox>
            </v:rect>
            <v:shape id="_x0000_s1059" type="#_x0000_t32" style="position:absolute;left:6435;top:4020;width:0;height:180" o:connectortype="straight"/>
            <v:shape id="_x0000_s1060" type="#_x0000_t32" style="position:absolute;left:5280;top:4200;width:0;height:330;flip:y" o:connectortype="straight"/>
            <v:shape id="_x0000_s1061" type="#_x0000_t32" style="position:absolute;left:7605;top:4200;width:0;height:330;flip:y" o:connectortype="straight"/>
            <w10:wrap anchorx="margin" anchory="margin"/>
          </v:group>
        </w:pict>
      </w: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341097" w:rsidRDefault="00341097" w:rsidP="00341097">
      <w:pPr>
        <w:pStyle w:val="a7"/>
        <w:tabs>
          <w:tab w:val="clear" w:pos="4677"/>
          <w:tab w:val="clear" w:pos="9355"/>
        </w:tabs>
        <w:spacing w:before="120"/>
        <w:jc w:val="center"/>
        <w:rPr>
          <w:color w:val="000000"/>
          <w:sz w:val="26"/>
          <w:szCs w:val="26"/>
        </w:rPr>
      </w:pPr>
      <w:r w:rsidRPr="00691562">
        <w:rPr>
          <w:color w:val="000000"/>
          <w:sz w:val="26"/>
          <w:szCs w:val="26"/>
        </w:rPr>
        <w:t xml:space="preserve">Рисунок </w:t>
      </w:r>
      <w:r>
        <w:rPr>
          <w:color w:val="000000"/>
          <w:sz w:val="26"/>
          <w:szCs w:val="26"/>
        </w:rPr>
        <w:t>2.</w:t>
      </w:r>
      <w:r w:rsidRPr="00691562">
        <w:rPr>
          <w:color w:val="000000"/>
          <w:sz w:val="26"/>
          <w:szCs w:val="26"/>
        </w:rPr>
        <w:t xml:space="preserve"> Видовая структура инвестиции в основной капитал.</w:t>
      </w:r>
    </w:p>
    <w:p w:rsidR="00341097" w:rsidRDefault="00341097" w:rsidP="00E255F7">
      <w:pPr>
        <w:pStyle w:val="a7"/>
        <w:tabs>
          <w:tab w:val="clear" w:pos="4677"/>
          <w:tab w:val="clear" w:pos="9355"/>
        </w:tabs>
        <w:spacing w:before="120"/>
        <w:ind w:left="644"/>
        <w:jc w:val="both"/>
        <w:rPr>
          <w:color w:val="000000"/>
          <w:sz w:val="28"/>
          <w:szCs w:val="28"/>
        </w:rPr>
      </w:pPr>
    </w:p>
    <w:p w:rsidR="00221508" w:rsidRPr="00221508" w:rsidRDefault="00221508" w:rsidP="000354F9">
      <w:pPr>
        <w:pStyle w:val="a7"/>
        <w:tabs>
          <w:tab w:val="clear" w:pos="4677"/>
          <w:tab w:val="clear" w:pos="9355"/>
        </w:tabs>
        <w:spacing w:before="120"/>
        <w:ind w:firstLine="720"/>
        <w:jc w:val="both"/>
        <w:rPr>
          <w:color w:val="000000"/>
          <w:sz w:val="28"/>
          <w:szCs w:val="28"/>
        </w:rPr>
      </w:pPr>
      <w:r w:rsidRPr="0022150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Общероссийским классификатором основных фондов, утвержденным</w:t>
      </w:r>
      <w:r w:rsidR="00542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 w:rsidR="0044559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Госстандарта России от</w:t>
      </w:r>
      <w:r w:rsidR="00542184">
        <w:rPr>
          <w:color w:val="000000"/>
          <w:sz w:val="28"/>
          <w:szCs w:val="28"/>
        </w:rPr>
        <w:t xml:space="preserve"> </w:t>
      </w:r>
      <w:r w:rsidR="00445599">
        <w:rPr>
          <w:color w:val="000000"/>
          <w:sz w:val="28"/>
          <w:szCs w:val="28"/>
        </w:rPr>
        <w:t>26.12.1994</w:t>
      </w:r>
      <w:r w:rsidR="00542184">
        <w:rPr>
          <w:color w:val="000000"/>
          <w:sz w:val="28"/>
          <w:szCs w:val="28"/>
        </w:rPr>
        <w:t xml:space="preserve"> </w:t>
      </w:r>
      <w:r w:rsidR="00445599">
        <w:rPr>
          <w:color w:val="000000"/>
          <w:sz w:val="28"/>
          <w:szCs w:val="28"/>
        </w:rPr>
        <w:t>№</w:t>
      </w:r>
      <w:r w:rsidR="00A82D9F">
        <w:rPr>
          <w:color w:val="000000"/>
          <w:sz w:val="28"/>
          <w:szCs w:val="28"/>
        </w:rPr>
        <w:t xml:space="preserve"> 359 (в </w:t>
      </w:r>
      <w:r w:rsidR="00916387">
        <w:rPr>
          <w:color w:val="000000"/>
          <w:sz w:val="28"/>
          <w:szCs w:val="28"/>
        </w:rPr>
        <w:t>ред</w:t>
      </w:r>
      <w:proofErr w:type="gramStart"/>
      <w:r w:rsidR="00B87109">
        <w:rPr>
          <w:color w:val="000000"/>
          <w:sz w:val="28"/>
          <w:szCs w:val="28"/>
        </w:rPr>
        <w:t>.И</w:t>
      </w:r>
      <w:proofErr w:type="gramEnd"/>
      <w:r w:rsidR="00B87109">
        <w:rPr>
          <w:color w:val="000000"/>
          <w:sz w:val="28"/>
          <w:szCs w:val="28"/>
        </w:rPr>
        <w:t>зменения 1/98, утвержденного Госстандартом России 14.04</w:t>
      </w:r>
      <w:r w:rsidR="00A82D9F">
        <w:rPr>
          <w:color w:val="000000"/>
          <w:sz w:val="28"/>
          <w:szCs w:val="28"/>
        </w:rPr>
        <w:t>.</w:t>
      </w:r>
      <w:r w:rsidR="00B87109">
        <w:rPr>
          <w:color w:val="000000"/>
          <w:sz w:val="28"/>
          <w:szCs w:val="28"/>
        </w:rPr>
        <w:t>1998)</w:t>
      </w:r>
      <w:r w:rsidR="00A82D9F">
        <w:rPr>
          <w:color w:val="000000"/>
          <w:sz w:val="28"/>
          <w:szCs w:val="28"/>
        </w:rPr>
        <w:t xml:space="preserve"> </w:t>
      </w:r>
      <w:r w:rsidR="00E255F7">
        <w:rPr>
          <w:color w:val="000000"/>
          <w:sz w:val="28"/>
          <w:szCs w:val="28"/>
        </w:rPr>
        <w:t>инв</w:t>
      </w:r>
      <w:r w:rsidR="00E255F7">
        <w:rPr>
          <w:color w:val="000000"/>
          <w:sz w:val="28"/>
          <w:szCs w:val="28"/>
        </w:rPr>
        <w:t>е</w:t>
      </w:r>
      <w:r w:rsidR="00E255F7">
        <w:rPr>
          <w:color w:val="000000"/>
          <w:sz w:val="28"/>
          <w:szCs w:val="28"/>
        </w:rPr>
        <w:t>стиции в основной капитал подразделяются на</w:t>
      </w:r>
      <w:r w:rsidR="00210DE1">
        <w:rPr>
          <w:color w:val="000000"/>
          <w:sz w:val="28"/>
          <w:szCs w:val="28"/>
        </w:rPr>
        <w:t>:</w:t>
      </w:r>
    </w:p>
    <w:p w:rsidR="00036C61" w:rsidRPr="00BC18B9" w:rsidRDefault="00542184" w:rsidP="00677940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gramStart"/>
      <w:r w:rsidR="00210DE1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</w:t>
      </w:r>
      <w:r w:rsidR="00036C61">
        <w:rPr>
          <w:i/>
          <w:color w:val="000000"/>
          <w:sz w:val="28"/>
          <w:szCs w:val="28"/>
        </w:rPr>
        <w:t>И</w:t>
      </w:r>
      <w:r w:rsidR="00036C61" w:rsidRPr="00BC18B9">
        <w:rPr>
          <w:i/>
          <w:color w:val="000000"/>
          <w:sz w:val="28"/>
          <w:szCs w:val="28"/>
        </w:rPr>
        <w:t>нвестиции в жилища</w:t>
      </w:r>
      <w:r w:rsidR="00036C61" w:rsidRPr="00BC18B9">
        <w:rPr>
          <w:color w:val="000000"/>
          <w:sz w:val="28"/>
          <w:szCs w:val="28"/>
        </w:rPr>
        <w:t xml:space="preserve"> </w:t>
      </w:r>
      <w:r w:rsidR="006C6B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C6BEF">
        <w:rPr>
          <w:color w:val="000000"/>
          <w:sz w:val="28"/>
          <w:szCs w:val="28"/>
        </w:rPr>
        <w:t xml:space="preserve">затраты на строительство зданий, предназначенных для </w:t>
      </w:r>
      <w:proofErr w:type="spellStart"/>
      <w:r w:rsidR="006C6BEF">
        <w:rPr>
          <w:color w:val="000000"/>
          <w:sz w:val="28"/>
          <w:szCs w:val="28"/>
        </w:rPr>
        <w:t>не</w:t>
      </w:r>
      <w:r w:rsidR="003C3D67">
        <w:rPr>
          <w:color w:val="000000"/>
          <w:sz w:val="28"/>
          <w:szCs w:val="28"/>
        </w:rPr>
        <w:t>временного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036C61" w:rsidRPr="00BC18B9">
        <w:rPr>
          <w:color w:val="000000"/>
          <w:sz w:val="28"/>
          <w:szCs w:val="28"/>
        </w:rPr>
        <w:t>проживания</w:t>
      </w:r>
      <w:r w:rsidR="003C3D67">
        <w:rPr>
          <w:color w:val="000000"/>
          <w:sz w:val="28"/>
          <w:szCs w:val="28"/>
        </w:rPr>
        <w:t xml:space="preserve"> людей</w:t>
      </w:r>
      <w:r w:rsidR="00036C61" w:rsidRPr="00BC18B9">
        <w:rPr>
          <w:color w:val="000000"/>
          <w:sz w:val="28"/>
          <w:szCs w:val="28"/>
        </w:rPr>
        <w:t>, то есть жилы</w:t>
      </w:r>
      <w:r w:rsidR="008C20E6">
        <w:rPr>
          <w:color w:val="000000"/>
          <w:sz w:val="28"/>
          <w:szCs w:val="28"/>
        </w:rPr>
        <w:t>х</w:t>
      </w:r>
      <w:r w:rsidR="00036C61" w:rsidRPr="00BC18B9">
        <w:rPr>
          <w:color w:val="000000"/>
          <w:sz w:val="28"/>
          <w:szCs w:val="28"/>
        </w:rPr>
        <w:t xml:space="preserve"> здани</w:t>
      </w:r>
      <w:r w:rsidR="008C20E6">
        <w:rPr>
          <w:color w:val="000000"/>
          <w:sz w:val="28"/>
          <w:szCs w:val="28"/>
        </w:rPr>
        <w:t>й</w:t>
      </w:r>
      <w:r w:rsidR="00036C61" w:rsidRPr="00BC18B9">
        <w:rPr>
          <w:color w:val="000000"/>
          <w:sz w:val="28"/>
          <w:szCs w:val="28"/>
        </w:rPr>
        <w:t>, входящи</w:t>
      </w:r>
      <w:r w:rsidR="008C20E6">
        <w:rPr>
          <w:color w:val="000000"/>
          <w:sz w:val="28"/>
          <w:szCs w:val="28"/>
        </w:rPr>
        <w:t>х</w:t>
      </w:r>
      <w:r w:rsidR="00036C61" w:rsidRPr="00BC18B9">
        <w:rPr>
          <w:color w:val="000000"/>
          <w:sz w:val="28"/>
          <w:szCs w:val="28"/>
        </w:rPr>
        <w:t xml:space="preserve"> в ж</w:t>
      </w:r>
      <w:r w:rsidR="00036C61" w:rsidRPr="00BC18B9">
        <w:rPr>
          <w:color w:val="000000"/>
          <w:sz w:val="28"/>
          <w:szCs w:val="28"/>
        </w:rPr>
        <w:t>и</w:t>
      </w:r>
      <w:r w:rsidR="00036C61" w:rsidRPr="00BC18B9">
        <w:rPr>
          <w:color w:val="000000"/>
          <w:sz w:val="28"/>
          <w:szCs w:val="28"/>
        </w:rPr>
        <w:t>лищный фонд (жилые дома, общежития, спальные корпуса школ-интернатов, учреждения для детей-сирот, приютов, домов для престарелых и инвалидов</w:t>
      </w:r>
      <w:r>
        <w:rPr>
          <w:color w:val="000000"/>
          <w:sz w:val="28"/>
          <w:szCs w:val="28"/>
        </w:rPr>
        <w:t xml:space="preserve"> </w:t>
      </w:r>
      <w:r w:rsidR="008C20E6">
        <w:rPr>
          <w:color w:val="000000"/>
          <w:sz w:val="28"/>
          <w:szCs w:val="28"/>
        </w:rPr>
        <w:t>и жилых зданий,</w:t>
      </w:r>
      <w:r w:rsidR="00677940">
        <w:rPr>
          <w:color w:val="000000"/>
          <w:sz w:val="28"/>
          <w:szCs w:val="28"/>
        </w:rPr>
        <w:t xml:space="preserve"> не входящих в жилищный фонд.</w:t>
      </w:r>
      <w:proofErr w:type="gramEnd"/>
    </w:p>
    <w:p w:rsidR="005F70B2" w:rsidRPr="00BC18B9" w:rsidRDefault="00542184" w:rsidP="00210DE1">
      <w:pPr>
        <w:pStyle w:val="a7"/>
        <w:tabs>
          <w:tab w:val="clear" w:pos="4677"/>
          <w:tab w:val="clear" w:pos="9355"/>
        </w:tabs>
        <w:spacing w:before="1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210DE1">
        <w:rPr>
          <w:i/>
          <w:color w:val="000000"/>
          <w:sz w:val="28"/>
          <w:szCs w:val="28"/>
        </w:rPr>
        <w:t xml:space="preserve">- </w:t>
      </w:r>
      <w:r w:rsidR="00036C61" w:rsidRPr="00BC18B9">
        <w:rPr>
          <w:i/>
          <w:color w:val="000000"/>
          <w:sz w:val="28"/>
          <w:szCs w:val="28"/>
        </w:rPr>
        <w:t>Инвестиции в здания (кроме жилых) и сооружения</w:t>
      </w:r>
      <w:r w:rsidR="00210DE1">
        <w:rPr>
          <w:i/>
          <w:color w:val="000000"/>
          <w:sz w:val="28"/>
          <w:szCs w:val="28"/>
        </w:rPr>
        <w:t xml:space="preserve">- </w:t>
      </w:r>
      <w:r w:rsidR="00613B83" w:rsidRPr="00CF4BAD">
        <w:rPr>
          <w:color w:val="000000"/>
          <w:sz w:val="28"/>
          <w:szCs w:val="28"/>
        </w:rPr>
        <w:t>расходы</w:t>
      </w:r>
      <w:r w:rsidR="00201024" w:rsidRPr="00CF4BAD">
        <w:rPr>
          <w:color w:val="000000"/>
          <w:sz w:val="28"/>
          <w:szCs w:val="28"/>
        </w:rPr>
        <w:t xml:space="preserve"> на строительс</w:t>
      </w:r>
      <w:r w:rsidR="00201024" w:rsidRPr="00CF4BAD">
        <w:rPr>
          <w:color w:val="000000"/>
          <w:sz w:val="28"/>
          <w:szCs w:val="28"/>
        </w:rPr>
        <w:t>т</w:t>
      </w:r>
      <w:r w:rsidR="00201024" w:rsidRPr="00CF4BAD">
        <w:rPr>
          <w:color w:val="000000"/>
          <w:sz w:val="28"/>
          <w:szCs w:val="28"/>
        </w:rPr>
        <w:t>во зданий и сооружений, которые складываются из выполненных строительных работ и п</w:t>
      </w:r>
      <w:r w:rsidR="00CF4BAD" w:rsidRPr="00CF4BAD">
        <w:rPr>
          <w:color w:val="000000"/>
          <w:sz w:val="28"/>
          <w:szCs w:val="28"/>
        </w:rPr>
        <w:t>риходящихся на них прочих</w:t>
      </w:r>
      <w:r w:rsidR="00CF4BAD">
        <w:rPr>
          <w:color w:val="000000"/>
          <w:sz w:val="28"/>
          <w:szCs w:val="28"/>
        </w:rPr>
        <w:t xml:space="preserve"> </w:t>
      </w:r>
      <w:r w:rsidR="00CF4BAD" w:rsidRPr="00CF4BAD">
        <w:rPr>
          <w:color w:val="000000"/>
          <w:sz w:val="28"/>
          <w:szCs w:val="28"/>
        </w:rPr>
        <w:t>капитальных затра</w:t>
      </w:r>
      <w:proofErr w:type="gramStart"/>
      <w:r w:rsidR="00CF4BAD" w:rsidRPr="00CF4BAD">
        <w:rPr>
          <w:color w:val="000000"/>
          <w:sz w:val="28"/>
          <w:szCs w:val="28"/>
        </w:rPr>
        <w:t>т</w:t>
      </w:r>
      <w:r w:rsidR="009853D7">
        <w:rPr>
          <w:color w:val="000000"/>
          <w:sz w:val="28"/>
          <w:szCs w:val="28"/>
        </w:rPr>
        <w:t>(</w:t>
      </w:r>
      <w:proofErr w:type="gramEnd"/>
      <w:r w:rsidR="009853D7">
        <w:rPr>
          <w:color w:val="000000"/>
          <w:sz w:val="28"/>
          <w:szCs w:val="28"/>
        </w:rPr>
        <w:t xml:space="preserve"> </w:t>
      </w:r>
      <w:r w:rsidR="00956986">
        <w:rPr>
          <w:color w:val="000000"/>
          <w:sz w:val="28"/>
          <w:szCs w:val="28"/>
        </w:rPr>
        <w:t>проектно-изыскательски</w:t>
      </w:r>
      <w:r w:rsidR="00F418F8">
        <w:rPr>
          <w:color w:val="000000"/>
          <w:sz w:val="28"/>
          <w:szCs w:val="28"/>
        </w:rPr>
        <w:t>х работ, затрат по отводу земельных участков</w:t>
      </w:r>
      <w:r>
        <w:rPr>
          <w:color w:val="000000"/>
          <w:sz w:val="28"/>
          <w:szCs w:val="28"/>
        </w:rPr>
        <w:t xml:space="preserve"> </w:t>
      </w:r>
      <w:r w:rsidR="00F418F8">
        <w:rPr>
          <w:color w:val="000000"/>
          <w:sz w:val="28"/>
          <w:szCs w:val="28"/>
        </w:rPr>
        <w:t>под строительство</w:t>
      </w:r>
      <w:r w:rsidR="00956986">
        <w:rPr>
          <w:color w:val="000000"/>
          <w:sz w:val="28"/>
          <w:szCs w:val="28"/>
        </w:rPr>
        <w:t xml:space="preserve"> </w:t>
      </w:r>
      <w:r w:rsidR="009853D7">
        <w:rPr>
          <w:color w:val="000000"/>
          <w:sz w:val="28"/>
          <w:szCs w:val="28"/>
        </w:rPr>
        <w:t>, расходов на содержание застройщика и др.), включаемых при вводе объекта в эксплуатацию в инвентарную стоимость здания</w:t>
      </w:r>
      <w:r w:rsidR="00C73526">
        <w:rPr>
          <w:color w:val="000000"/>
          <w:sz w:val="28"/>
          <w:szCs w:val="28"/>
        </w:rPr>
        <w:t xml:space="preserve"> (</w:t>
      </w:r>
      <w:r w:rsidR="009853D7">
        <w:rPr>
          <w:color w:val="000000"/>
          <w:sz w:val="28"/>
          <w:szCs w:val="28"/>
        </w:rPr>
        <w:t>сооружения</w:t>
      </w:r>
      <w:r w:rsidR="00C73526">
        <w:rPr>
          <w:color w:val="000000"/>
          <w:sz w:val="28"/>
          <w:szCs w:val="28"/>
        </w:rPr>
        <w:t>).</w:t>
      </w:r>
    </w:p>
    <w:p w:rsidR="0087429C" w:rsidRDefault="00542184" w:rsidP="00A16393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gramStart"/>
      <w:r w:rsidR="0087429C">
        <w:rPr>
          <w:i/>
          <w:color w:val="000000"/>
          <w:sz w:val="28"/>
          <w:szCs w:val="28"/>
        </w:rPr>
        <w:t>-</w:t>
      </w:r>
      <w:r w:rsidR="0074701F">
        <w:rPr>
          <w:i/>
          <w:color w:val="000000"/>
          <w:sz w:val="28"/>
          <w:szCs w:val="28"/>
        </w:rPr>
        <w:t xml:space="preserve"> </w:t>
      </w:r>
      <w:r w:rsidR="00036C61" w:rsidRPr="00BC18B9">
        <w:rPr>
          <w:i/>
          <w:color w:val="000000"/>
          <w:sz w:val="28"/>
          <w:szCs w:val="28"/>
        </w:rPr>
        <w:t>Инвестиции в машины, оборудование, транспортные средства, инструмент и</w:t>
      </w:r>
      <w:r>
        <w:rPr>
          <w:i/>
          <w:color w:val="000000"/>
          <w:sz w:val="28"/>
          <w:szCs w:val="28"/>
        </w:rPr>
        <w:t xml:space="preserve"> </w:t>
      </w:r>
      <w:r w:rsidR="0087429C">
        <w:rPr>
          <w:i/>
          <w:color w:val="000000"/>
          <w:sz w:val="28"/>
          <w:szCs w:val="28"/>
        </w:rPr>
        <w:t xml:space="preserve">хозяйственный </w:t>
      </w:r>
      <w:r w:rsidR="00036C61" w:rsidRPr="00BC18B9">
        <w:rPr>
          <w:i/>
          <w:color w:val="000000"/>
          <w:sz w:val="28"/>
          <w:szCs w:val="28"/>
        </w:rPr>
        <w:t>инвентарь</w:t>
      </w:r>
      <w:r w:rsidR="00363D18">
        <w:rPr>
          <w:i/>
          <w:color w:val="000000"/>
          <w:sz w:val="28"/>
          <w:szCs w:val="28"/>
        </w:rPr>
        <w:t xml:space="preserve"> </w:t>
      </w:r>
      <w:r w:rsidR="0087429C">
        <w:rPr>
          <w:i/>
          <w:color w:val="000000"/>
          <w:sz w:val="28"/>
          <w:szCs w:val="28"/>
        </w:rPr>
        <w:t>-</w:t>
      </w:r>
      <w:r w:rsidR="0087429C" w:rsidRPr="0087429C">
        <w:rPr>
          <w:color w:val="000000"/>
          <w:sz w:val="28"/>
          <w:szCs w:val="28"/>
        </w:rPr>
        <w:t xml:space="preserve"> затраты на приобретение машин, оборудования, транспортных средств, производственного и хозяйственного инвентаря (вход</w:t>
      </w:r>
      <w:r w:rsidR="0087429C" w:rsidRPr="0087429C">
        <w:rPr>
          <w:color w:val="000000"/>
          <w:sz w:val="28"/>
          <w:szCs w:val="28"/>
        </w:rPr>
        <w:t>я</w:t>
      </w:r>
      <w:r w:rsidR="0087429C" w:rsidRPr="0087429C">
        <w:rPr>
          <w:color w:val="000000"/>
          <w:sz w:val="28"/>
          <w:szCs w:val="28"/>
        </w:rPr>
        <w:t>щего и не входящего в сметы строек), а также затраты на монтаж энергетич</w:t>
      </w:r>
      <w:r w:rsidR="0087429C" w:rsidRPr="0087429C">
        <w:rPr>
          <w:color w:val="000000"/>
          <w:sz w:val="28"/>
          <w:szCs w:val="28"/>
        </w:rPr>
        <w:t>е</w:t>
      </w:r>
      <w:r w:rsidR="0087429C" w:rsidRPr="0087429C">
        <w:rPr>
          <w:color w:val="000000"/>
          <w:sz w:val="28"/>
          <w:szCs w:val="28"/>
        </w:rPr>
        <w:t>ского, подъемно-транспортного, насосно-компрессорного и другого оборудов</w:t>
      </w:r>
      <w:r w:rsidR="0087429C" w:rsidRPr="0087429C">
        <w:rPr>
          <w:color w:val="000000"/>
          <w:sz w:val="28"/>
          <w:szCs w:val="28"/>
        </w:rPr>
        <w:t>а</w:t>
      </w:r>
      <w:r w:rsidR="0087429C" w:rsidRPr="0087429C">
        <w:rPr>
          <w:color w:val="000000"/>
          <w:sz w:val="28"/>
          <w:szCs w:val="28"/>
        </w:rPr>
        <w:t>ния на месте его постоянной эксплуатации, проверку и испытание качества монтажа (индивидуальное опробование отдельных видов машин и механизмов и комплексное опробование вхолостую</w:t>
      </w:r>
      <w:proofErr w:type="gramEnd"/>
      <w:r w:rsidR="0087429C" w:rsidRPr="0087429C">
        <w:rPr>
          <w:color w:val="000000"/>
          <w:sz w:val="28"/>
          <w:szCs w:val="28"/>
        </w:rPr>
        <w:t xml:space="preserve"> всех видов оборудования).</w:t>
      </w:r>
    </w:p>
    <w:p w:rsidR="00637BF4" w:rsidRPr="0087429C" w:rsidRDefault="00637BF4" w:rsidP="00A16393">
      <w:pPr>
        <w:pStyle w:val="a7"/>
        <w:tabs>
          <w:tab w:val="clear" w:pos="4677"/>
          <w:tab w:val="clear" w:pos="9355"/>
        </w:tabs>
        <w:spacing w:before="120"/>
        <w:jc w:val="both"/>
        <w:rPr>
          <w:color w:val="000000"/>
          <w:sz w:val="28"/>
          <w:szCs w:val="28"/>
        </w:rPr>
      </w:pPr>
    </w:p>
    <w:p w:rsidR="00711399" w:rsidRDefault="00A16393" w:rsidP="0087429C">
      <w:pPr>
        <w:pStyle w:val="a7"/>
        <w:spacing w:before="120"/>
        <w:ind w:firstLine="709"/>
        <w:jc w:val="both"/>
        <w:rPr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t>Организации, за исключением кредитных организаций и государственных (муниципальных) учреждений, не включают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в инвестиции в основной капитал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затраты на приобретение основных сре</w:t>
      </w:r>
      <w:proofErr w:type="gramStart"/>
      <w:r w:rsidRPr="00BC18B9">
        <w:rPr>
          <w:color w:val="000000"/>
          <w:sz w:val="28"/>
          <w:szCs w:val="28"/>
        </w:rPr>
        <w:t>дств ст</w:t>
      </w:r>
      <w:proofErr w:type="gramEnd"/>
      <w:r w:rsidRPr="00BC18B9">
        <w:rPr>
          <w:color w:val="000000"/>
          <w:sz w:val="28"/>
          <w:szCs w:val="28"/>
        </w:rPr>
        <w:t xml:space="preserve">оимостью </w:t>
      </w:r>
      <w:r w:rsidRPr="005460D8">
        <w:rPr>
          <w:i/>
          <w:color w:val="000000"/>
          <w:sz w:val="28"/>
          <w:szCs w:val="28"/>
        </w:rPr>
        <w:t>не более 40 тыс</w:t>
      </w:r>
      <w:r w:rsidRPr="00BC18B9">
        <w:rPr>
          <w:color w:val="000000"/>
          <w:sz w:val="28"/>
          <w:szCs w:val="28"/>
        </w:rPr>
        <w:t>. ру</w:t>
      </w:r>
      <w:r w:rsidRPr="00BC18B9">
        <w:rPr>
          <w:color w:val="000000"/>
          <w:sz w:val="28"/>
          <w:szCs w:val="28"/>
        </w:rPr>
        <w:t>б</w:t>
      </w:r>
      <w:r w:rsidRPr="00BC18B9">
        <w:rPr>
          <w:color w:val="000000"/>
          <w:sz w:val="28"/>
          <w:szCs w:val="28"/>
        </w:rPr>
        <w:t>лей.</w:t>
      </w:r>
      <w:r w:rsidR="00542184">
        <w:rPr>
          <w:color w:val="000000"/>
          <w:sz w:val="28"/>
          <w:szCs w:val="28"/>
        </w:rPr>
        <w:t xml:space="preserve"> </w:t>
      </w:r>
    </w:p>
    <w:p w:rsidR="00A16393" w:rsidRDefault="00A16393" w:rsidP="0087429C">
      <w:pPr>
        <w:pStyle w:val="a7"/>
        <w:spacing w:before="120"/>
        <w:ind w:firstLine="709"/>
        <w:jc w:val="both"/>
        <w:rPr>
          <w:i/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t xml:space="preserve">Для </w:t>
      </w:r>
      <w:r w:rsidRPr="005460D8">
        <w:rPr>
          <w:i/>
          <w:color w:val="000000"/>
          <w:sz w:val="28"/>
          <w:szCs w:val="28"/>
        </w:rPr>
        <w:t>бюджетных организаций</w:t>
      </w:r>
      <w:r w:rsidRPr="00BC18B9">
        <w:rPr>
          <w:color w:val="000000"/>
          <w:sz w:val="28"/>
          <w:szCs w:val="28"/>
        </w:rPr>
        <w:t>, стоимостное ограничение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включения об</w:t>
      </w:r>
      <w:r w:rsidRPr="00BC18B9">
        <w:rPr>
          <w:color w:val="000000"/>
          <w:sz w:val="28"/>
          <w:szCs w:val="28"/>
        </w:rPr>
        <w:t>ъ</w:t>
      </w:r>
      <w:r w:rsidRPr="00BC18B9">
        <w:rPr>
          <w:color w:val="000000"/>
          <w:sz w:val="28"/>
          <w:szCs w:val="28"/>
        </w:rPr>
        <w:t>екта основных сре</w:t>
      </w:r>
      <w:proofErr w:type="gramStart"/>
      <w:r w:rsidRPr="00BC18B9">
        <w:rPr>
          <w:color w:val="000000"/>
          <w:sz w:val="28"/>
          <w:szCs w:val="28"/>
        </w:rPr>
        <w:t>дств в с</w:t>
      </w:r>
      <w:proofErr w:type="gramEnd"/>
      <w:r w:rsidRPr="00BC18B9">
        <w:rPr>
          <w:color w:val="000000"/>
          <w:sz w:val="28"/>
          <w:szCs w:val="28"/>
        </w:rPr>
        <w:t xml:space="preserve">остав инвестиций в основной капитал составляет </w:t>
      </w:r>
      <w:r w:rsidRPr="005460D8">
        <w:rPr>
          <w:i/>
          <w:color w:val="000000"/>
          <w:sz w:val="28"/>
          <w:szCs w:val="28"/>
        </w:rPr>
        <w:t>3тыс. рублей</w:t>
      </w:r>
      <w:r w:rsidR="006A258B">
        <w:rPr>
          <w:i/>
          <w:color w:val="000000"/>
          <w:sz w:val="28"/>
          <w:szCs w:val="28"/>
        </w:rPr>
        <w:t>.</w:t>
      </w:r>
    </w:p>
    <w:p w:rsidR="006A258B" w:rsidRDefault="006A258B" w:rsidP="0087429C">
      <w:pPr>
        <w:pStyle w:val="a7"/>
        <w:spacing w:before="120"/>
        <w:ind w:firstLine="709"/>
        <w:jc w:val="both"/>
        <w:rPr>
          <w:i/>
          <w:color w:val="000000"/>
          <w:sz w:val="28"/>
          <w:szCs w:val="28"/>
        </w:rPr>
      </w:pPr>
    </w:p>
    <w:p w:rsidR="0087429C" w:rsidRPr="00A16393" w:rsidRDefault="0087429C" w:rsidP="00A16393">
      <w:pPr>
        <w:pStyle w:val="a7"/>
        <w:spacing w:before="120"/>
        <w:jc w:val="both"/>
        <w:rPr>
          <w:color w:val="000000"/>
          <w:sz w:val="28"/>
          <w:szCs w:val="28"/>
          <w:u w:val="single"/>
        </w:rPr>
      </w:pPr>
      <w:r w:rsidRPr="00A16393">
        <w:rPr>
          <w:color w:val="000000"/>
          <w:sz w:val="28"/>
          <w:szCs w:val="28"/>
          <w:u w:val="single"/>
        </w:rPr>
        <w:t xml:space="preserve">К инвестициям в машины, оборудование, транспортные средства не относятся: </w:t>
      </w:r>
    </w:p>
    <w:p w:rsidR="0087429C" w:rsidRPr="0087429C" w:rsidRDefault="0087429C" w:rsidP="0087429C">
      <w:pPr>
        <w:pStyle w:val="a7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87429C">
        <w:rPr>
          <w:color w:val="000000"/>
          <w:sz w:val="28"/>
          <w:szCs w:val="28"/>
        </w:rPr>
        <w:t xml:space="preserve">стоимость машин и оборудования, приобретаемых с целью перепродажи; </w:t>
      </w:r>
    </w:p>
    <w:p w:rsidR="0087429C" w:rsidRPr="0087429C" w:rsidRDefault="0087429C" w:rsidP="0087429C">
      <w:pPr>
        <w:pStyle w:val="a7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87429C">
        <w:rPr>
          <w:color w:val="000000"/>
          <w:sz w:val="28"/>
          <w:szCs w:val="28"/>
        </w:rPr>
        <w:t xml:space="preserve">стоимость санитарно-технического и другого оборудования, относимого к стоимости зданий; </w:t>
      </w:r>
    </w:p>
    <w:p w:rsidR="0087429C" w:rsidRPr="0087429C" w:rsidRDefault="0087429C" w:rsidP="0087429C">
      <w:pPr>
        <w:pStyle w:val="a7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87429C">
        <w:rPr>
          <w:color w:val="000000"/>
          <w:sz w:val="28"/>
          <w:szCs w:val="28"/>
        </w:rPr>
        <w:t>пусковые расходы: проверка готовности новых производств, цехов и а</w:t>
      </w:r>
      <w:r w:rsidRPr="0087429C">
        <w:rPr>
          <w:color w:val="000000"/>
          <w:sz w:val="28"/>
          <w:szCs w:val="28"/>
        </w:rPr>
        <w:t>г</w:t>
      </w:r>
      <w:r w:rsidRPr="0087429C">
        <w:rPr>
          <w:color w:val="000000"/>
          <w:sz w:val="28"/>
          <w:szCs w:val="28"/>
        </w:rPr>
        <w:t xml:space="preserve">регатов к вводу их в эксплуатацию путем комплексного опробования (под нагрузкой) всех машин и механизмов (пробная эксплуатация) с пробным выпуском предусмотренной проектом продукции, наладка оборудования, которые включаются в себестоимость продукции (работ, услуг). </w:t>
      </w:r>
    </w:p>
    <w:p w:rsidR="009065CA" w:rsidRDefault="00542184" w:rsidP="00A3288F">
      <w:pPr>
        <w:pStyle w:val="a7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711399">
        <w:rPr>
          <w:i/>
          <w:color w:val="000000"/>
          <w:sz w:val="28"/>
          <w:szCs w:val="28"/>
        </w:rPr>
        <w:t xml:space="preserve">- </w:t>
      </w:r>
      <w:r w:rsidR="00036C61" w:rsidRPr="00BF0BDB">
        <w:rPr>
          <w:i/>
          <w:color w:val="000000"/>
          <w:sz w:val="28"/>
          <w:szCs w:val="28"/>
        </w:rPr>
        <w:t>Прочие инвестиции.</w:t>
      </w:r>
      <w:r w:rsidR="00036C61" w:rsidRPr="00BF0BDB">
        <w:rPr>
          <w:sz w:val="28"/>
          <w:szCs w:val="28"/>
        </w:rPr>
        <w:t xml:space="preserve"> </w:t>
      </w:r>
    </w:p>
    <w:p w:rsidR="006A258B" w:rsidRPr="00BF0BDB" w:rsidRDefault="006A258B" w:rsidP="00A3288F">
      <w:pPr>
        <w:pStyle w:val="a7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</w:p>
    <w:p w:rsidR="00C16ED4" w:rsidRDefault="00FC2C8C" w:rsidP="00096095">
      <w:pPr>
        <w:numPr>
          <w:ilvl w:val="0"/>
          <w:numId w:val="9"/>
        </w:numPr>
        <w:spacing w:before="120"/>
        <w:ind w:left="1134" w:hanging="425"/>
        <w:jc w:val="both"/>
        <w:rPr>
          <w:b/>
          <w:i/>
          <w:color w:val="000000"/>
          <w:sz w:val="28"/>
          <w:szCs w:val="28"/>
        </w:rPr>
      </w:pPr>
      <w:r w:rsidRPr="00AE6B0C">
        <w:rPr>
          <w:b/>
          <w:i/>
          <w:color w:val="000000"/>
          <w:sz w:val="28"/>
          <w:szCs w:val="28"/>
        </w:rPr>
        <w:t>По источникам финансирования</w:t>
      </w:r>
      <w:r w:rsidR="00542184">
        <w:rPr>
          <w:b/>
          <w:i/>
          <w:color w:val="000000"/>
          <w:sz w:val="28"/>
          <w:szCs w:val="28"/>
        </w:rPr>
        <w:t xml:space="preserve"> </w:t>
      </w:r>
    </w:p>
    <w:p w:rsidR="00451A6B" w:rsidRDefault="00D84DE2" w:rsidP="00595DDD">
      <w:pPr>
        <w:spacing w:before="120"/>
        <w:jc w:val="both"/>
        <w:rPr>
          <w:color w:val="000000"/>
          <w:sz w:val="28"/>
          <w:szCs w:val="28"/>
        </w:rPr>
      </w:pPr>
      <w:r w:rsidRPr="00D84DE2">
        <w:rPr>
          <w:noProof/>
          <w:color w:val="000000"/>
          <w:sz w:val="28"/>
          <w:szCs w:val="28"/>
          <w:u w:val="single"/>
        </w:rPr>
        <w:pict>
          <v:group id="_x0000_s1289" style="position:absolute;left:0;text-align:left;margin-left:.5pt;margin-top:7.2pt;width:490.5pt;height:231.75pt;z-index:251713536" coordorigin="1144,3075" coordsize="9810,4635">
            <v:group id="_x0000_s1263" style="position:absolute;left:1804;top:3075;width:8535;height:1755" coordorigin="1800,2940" coordsize="8535,1755" o:regroupid="13">
              <v:group id="_x0000_s1257" style="position:absolute;left:1800;top:2940;width:8535;height:1755" coordorigin="1800,2940" coordsize="8535,1755">
                <v:rect id="_x0000_s1246" style="position:absolute;left:1800;top:4020;width:3720;height:675">
                  <v:textbox style="mso-next-textbox:#_x0000_s1246">
                    <w:txbxContent>
                      <w:p w:rsidR="00617CD7" w:rsidRPr="007B021B" w:rsidRDefault="00617CD7" w:rsidP="007B021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B021B">
                          <w:rPr>
                            <w:b/>
                            <w:sz w:val="22"/>
                          </w:rPr>
                          <w:t>Собственные средства</w:t>
                        </w:r>
                      </w:p>
                    </w:txbxContent>
                  </v:textbox>
                </v:rect>
                <v:rect id="_x0000_s1247" style="position:absolute;left:6615;top:4020;width:3720;height:675">
                  <v:textbox style="mso-next-textbox:#_x0000_s1247">
                    <w:txbxContent>
                      <w:p w:rsidR="00617CD7" w:rsidRPr="007B021B" w:rsidRDefault="00617CD7" w:rsidP="007B021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B021B">
                          <w:rPr>
                            <w:b/>
                            <w:sz w:val="22"/>
                          </w:rPr>
                          <w:t>Привлеченные средства</w:t>
                        </w:r>
                      </w:p>
                    </w:txbxContent>
                  </v:textbox>
                </v:rect>
                <v:rect id="_x0000_s1248" style="position:absolute;left:4155;top:2940;width:3720;height:675">
                  <v:textbox style="mso-next-textbox:#_x0000_s1248">
                    <w:txbxContent>
                      <w:p w:rsidR="00617CD7" w:rsidRPr="007B021B" w:rsidRDefault="00617CD7" w:rsidP="007B021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B021B">
                          <w:rPr>
                            <w:b/>
                            <w:sz w:val="22"/>
                          </w:rPr>
                          <w:t>Источники инвестиций</w:t>
                        </w:r>
                      </w:p>
                      <w:p w:rsidR="00617CD7" w:rsidRPr="007B021B" w:rsidRDefault="00617CD7" w:rsidP="007B021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B021B">
                          <w:rPr>
                            <w:b/>
                            <w:sz w:val="22"/>
                          </w:rPr>
                          <w:t>в основной капитал</w:t>
                        </w:r>
                      </w:p>
                    </w:txbxContent>
                  </v:textbox>
                </v:rect>
              </v:group>
              <v:group id="_x0000_s1262" style="position:absolute;left:4695;top:3615;width:2745;height:405" coordorigin="4695,3615" coordsize="2745,405">
                <v:shape id="_x0000_s1258" type="#_x0000_t32" style="position:absolute;left:4695;top:3810;width:2745;height:0" o:connectortype="straight"/>
                <v:shape id="_x0000_s1259" type="#_x0000_t32" style="position:absolute;left:7440;top:3810;width:0;height:210" o:connectortype="straight">
                  <v:stroke endarrow="block"/>
                </v:shape>
                <v:shape id="_x0000_s1260" type="#_x0000_t32" style="position:absolute;left:4695;top:3810;width:0;height:210" o:connectortype="straight">
                  <v:stroke endarrow="block"/>
                </v:shape>
                <v:shape id="_x0000_s1261" type="#_x0000_t32" style="position:absolute;left:6090;top:3615;width:0;height:195" o:connectortype="straight"/>
              </v:group>
            </v:group>
            <v:group id="_x0000_s1288" style="position:absolute;left:1144;top:4830;width:9810;height:2880" coordorigin="1144,4830" coordsize="9810,2880">
              <v:group id="_x0000_s1287" style="position:absolute;left:1144;top:5280;width:9810;height:2430" coordorigin="1144,5280" coordsize="9810,2430">
                <v:rect id="_x0000_s1249" style="position:absolute;left:1144;top:5280;width:1215;height:1305" o:regroupid="15" strokeweight="1pt">
                  <v:textbox style="mso-next-textbox:#_x0000_s1249">
                    <w:txbxContent>
                      <w:p w:rsidR="00617CD7" w:rsidRDefault="00617CD7">
                        <w:r>
                          <w:t>Кредиты банков</w:t>
                        </w:r>
                      </w:p>
                    </w:txbxContent>
                  </v:textbox>
                </v:rect>
                <v:rect id="_x0000_s1250" style="position:absolute;left:2539;top:5280;width:1215;height:1305" o:regroupid="15" strokeweight="1pt">
                  <v:textbox style="mso-next-textbox:#_x0000_s1250">
                    <w:txbxContent>
                      <w:p w:rsidR="00617CD7" w:rsidRDefault="00617CD7" w:rsidP="007B021B">
                        <w:r>
                          <w:t>Заемные средства других организ</w:t>
                        </w:r>
                        <w:r>
                          <w:t>а</w:t>
                        </w:r>
                        <w:r>
                          <w:t>ций</w:t>
                        </w:r>
                      </w:p>
                    </w:txbxContent>
                  </v:textbox>
                </v:rect>
                <v:rect id="_x0000_s1251" style="position:absolute;left:3979;top:5280;width:1215;height:1305" o:regroupid="15" strokeweight="1pt">
                  <v:textbox style="mso-next-textbox:#_x0000_s1251">
                    <w:txbxContent>
                      <w:p w:rsidR="00617CD7" w:rsidRDefault="00617CD7" w:rsidP="007B021B">
                        <w:r>
                          <w:t>Инвест</w:t>
                        </w:r>
                        <w:r>
                          <w:t>и</w:t>
                        </w:r>
                        <w:r>
                          <w:t>ции из-за рубежа</w:t>
                        </w:r>
                      </w:p>
                    </w:txbxContent>
                  </v:textbox>
                </v:rect>
                <v:rect id="_x0000_s1252" style="position:absolute;left:5434;top:5280;width:1215;height:1305" o:regroupid="15" strokeweight="1pt">
                  <v:textbox style="mso-next-textbox:#_x0000_s1252">
                    <w:txbxContent>
                      <w:p w:rsidR="00617CD7" w:rsidRDefault="00617CD7">
                        <w:r>
                          <w:t>Бюдже</w:t>
                        </w:r>
                        <w:r>
                          <w:t>т</w:t>
                        </w:r>
                        <w:r>
                          <w:t>ные сре</w:t>
                        </w:r>
                        <w:r>
                          <w:t>д</w:t>
                        </w:r>
                        <w:r>
                          <w:t>ства всех уровней</w:t>
                        </w:r>
                      </w:p>
                    </w:txbxContent>
                  </v:textbox>
                </v:rect>
                <v:rect id="_x0000_s1253" style="position:absolute;left:6874;top:5280;width:1215;height:1575" o:regroupid="15" strokeweight="1pt">
                  <v:textbox style="mso-next-textbox:#_x0000_s1253">
                    <w:txbxContent>
                      <w:p w:rsidR="00617CD7" w:rsidRDefault="00617CD7">
                        <w:r>
                          <w:t>Средства госуда</w:t>
                        </w:r>
                        <w:r>
                          <w:t>р</w:t>
                        </w:r>
                        <w:r>
                          <w:t>ственных внебю</w:t>
                        </w:r>
                        <w:r>
                          <w:t>д</w:t>
                        </w:r>
                        <w:r>
                          <w:t>жетных фондов</w:t>
                        </w:r>
                      </w:p>
                    </w:txbxContent>
                  </v:textbox>
                </v:rect>
                <v:rect id="_x0000_s1254" style="position:absolute;left:8299;top:5280;width:1215;height:2430" o:regroupid="15" strokeweight="1pt">
                  <v:textbox style="mso-next-textbox:#_x0000_s1254">
                    <w:txbxContent>
                      <w:p w:rsidR="00617CD7" w:rsidRDefault="00617CD7">
                        <w:r>
                          <w:t>Средства организ</w:t>
                        </w:r>
                        <w:r>
                          <w:t>а</w:t>
                        </w:r>
                        <w:r>
                          <w:t>ций и н</w:t>
                        </w:r>
                        <w:r>
                          <w:t>а</w:t>
                        </w:r>
                        <w:r>
                          <w:t>селения, привл</w:t>
                        </w:r>
                        <w:r>
                          <w:t>е</w:t>
                        </w:r>
                        <w:r>
                          <w:t>ченные для дол</w:t>
                        </w:r>
                        <w:r>
                          <w:t>е</w:t>
                        </w:r>
                        <w:r>
                          <w:t>вого стро</w:t>
                        </w:r>
                        <w:r>
                          <w:t>и</w:t>
                        </w:r>
                        <w:r>
                          <w:t>тельства</w:t>
                        </w:r>
                      </w:p>
                    </w:txbxContent>
                  </v:textbox>
                </v:rect>
                <v:rect id="_x0000_s1255" style="position:absolute;left:9739;top:5280;width:1215;height:1305" o:regroupid="15" strokeweight="1pt">
                  <v:textbox style="mso-next-textbox:#_x0000_s1255">
                    <w:txbxContent>
                      <w:p w:rsidR="00617CD7" w:rsidRDefault="00617CD7" w:rsidP="007B021B">
                        <w:pPr>
                          <w:jc w:val="center"/>
                        </w:pPr>
                        <w:r>
                          <w:t>Прочие</w:t>
                        </w:r>
                      </w:p>
                    </w:txbxContent>
                  </v:textbox>
                </v:rect>
              </v:group>
              <v:group id="_x0000_s1286" style="position:absolute;left:1804;top:4830;width:8535;height:450" coordorigin="1804,4830" coordsize="8535,450">
                <v:shape id="_x0000_s1264" type="#_x0000_t32" style="position:absolute;left:1804;top:5070;width:8535;height:0" o:connectortype="straight" o:regroupid="16"/>
                <v:shape id="_x0000_s1277" type="#_x0000_t32" style="position:absolute;left:1804;top:5070;width:0;height:210" o:connectortype="straight"/>
                <v:shape id="_x0000_s1278" type="#_x0000_t32" style="position:absolute;left:3180;top:5070;width:0;height:210" o:connectortype="straight"/>
                <v:shape id="_x0000_s1280" type="#_x0000_t32" style="position:absolute;left:4620;top:5070;width:0;height:210" o:connectortype="straight"/>
                <v:shape id="_x0000_s1281" type="#_x0000_t32" style="position:absolute;left:6094;top:5070;width:0;height:210" o:connectortype="straight"/>
                <v:shape id="_x0000_s1282" type="#_x0000_t32" style="position:absolute;left:7545;top:5070;width:0;height:210" o:connectortype="straight"/>
                <v:shape id="_x0000_s1283" type="#_x0000_t32" style="position:absolute;left:10339;top:5070;width:0;height:210" o:connectortype="straight"/>
                <v:shape id="_x0000_s1284" type="#_x0000_t32" style="position:absolute;left:8940;top:5070;width:0;height:210" o:connectortype="straight"/>
                <v:shape id="_x0000_s1285" type="#_x0000_t32" style="position:absolute;left:8190;top:4830;width:0;height:240" o:connectortype="straight">
                  <v:stroke endarrow="block"/>
                </v:shape>
              </v:group>
            </v:group>
          </v:group>
        </w:pict>
      </w:r>
      <w:r w:rsidR="00542184">
        <w:rPr>
          <w:color w:val="000000"/>
          <w:sz w:val="28"/>
          <w:szCs w:val="28"/>
        </w:rPr>
        <w:t xml:space="preserve"> </w:t>
      </w:r>
    </w:p>
    <w:p w:rsidR="00975D11" w:rsidRDefault="00975D11" w:rsidP="00595DDD">
      <w:pPr>
        <w:spacing w:before="120"/>
        <w:jc w:val="both"/>
        <w:rPr>
          <w:color w:val="000000"/>
          <w:sz w:val="28"/>
          <w:szCs w:val="28"/>
        </w:rPr>
      </w:pPr>
    </w:p>
    <w:p w:rsidR="00975D11" w:rsidRDefault="00975D11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451A6B" w:rsidP="00595DDD">
      <w:pPr>
        <w:spacing w:before="120"/>
        <w:jc w:val="both"/>
        <w:rPr>
          <w:color w:val="000000"/>
          <w:sz w:val="28"/>
          <w:szCs w:val="28"/>
        </w:rPr>
      </w:pPr>
    </w:p>
    <w:p w:rsidR="00451A6B" w:rsidRDefault="00975D11" w:rsidP="00EB24A3">
      <w:pPr>
        <w:pStyle w:val="a7"/>
        <w:tabs>
          <w:tab w:val="clear" w:pos="4677"/>
          <w:tab w:val="clear" w:pos="9355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</w:t>
      </w:r>
      <w:r w:rsidR="00341097" w:rsidRPr="00691562">
        <w:rPr>
          <w:color w:val="000000"/>
          <w:sz w:val="26"/>
          <w:szCs w:val="26"/>
        </w:rPr>
        <w:t xml:space="preserve">исунок </w:t>
      </w:r>
      <w:r w:rsidR="00341097">
        <w:rPr>
          <w:color w:val="000000"/>
          <w:sz w:val="26"/>
          <w:szCs w:val="26"/>
        </w:rPr>
        <w:t>3.</w:t>
      </w:r>
      <w:r w:rsidR="00341097" w:rsidRPr="00691562">
        <w:rPr>
          <w:color w:val="000000"/>
          <w:sz w:val="26"/>
          <w:szCs w:val="26"/>
        </w:rPr>
        <w:t xml:space="preserve"> </w:t>
      </w:r>
      <w:r w:rsidR="00341097">
        <w:rPr>
          <w:color w:val="000000"/>
          <w:sz w:val="26"/>
          <w:szCs w:val="26"/>
        </w:rPr>
        <w:t>Инвестиции в основной капитал по источникам финансирования</w:t>
      </w:r>
      <w:r w:rsidR="00341097" w:rsidRPr="00691562">
        <w:rPr>
          <w:color w:val="000000"/>
          <w:sz w:val="26"/>
          <w:szCs w:val="26"/>
        </w:rPr>
        <w:t>.</w:t>
      </w:r>
    </w:p>
    <w:p w:rsidR="00633A0A" w:rsidRDefault="00633A0A" w:rsidP="00595DDD">
      <w:pPr>
        <w:spacing w:before="120"/>
        <w:jc w:val="both"/>
        <w:rPr>
          <w:color w:val="000000"/>
          <w:sz w:val="28"/>
          <w:szCs w:val="28"/>
        </w:rPr>
      </w:pPr>
    </w:p>
    <w:p w:rsidR="00975D11" w:rsidRPr="004F6996" w:rsidRDefault="006D314C" w:rsidP="000354F9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F6996">
        <w:rPr>
          <w:color w:val="000000"/>
          <w:sz w:val="28"/>
          <w:szCs w:val="28"/>
        </w:rPr>
        <w:lastRenderedPageBreak/>
        <w:t>Инвестиции в основной капитал</w:t>
      </w:r>
      <w:r w:rsidR="004F6996" w:rsidRPr="004F6996">
        <w:rPr>
          <w:color w:val="000000"/>
          <w:sz w:val="28"/>
          <w:szCs w:val="28"/>
        </w:rPr>
        <w:t xml:space="preserve"> по источникам финансирования подра</w:t>
      </w:r>
      <w:r w:rsidR="004F6996" w:rsidRPr="004F6996">
        <w:rPr>
          <w:color w:val="000000"/>
          <w:sz w:val="28"/>
          <w:szCs w:val="28"/>
        </w:rPr>
        <w:t>з</w:t>
      </w:r>
      <w:r w:rsidR="004F6996" w:rsidRPr="004F6996">
        <w:rPr>
          <w:color w:val="000000"/>
          <w:sz w:val="28"/>
          <w:szCs w:val="28"/>
        </w:rPr>
        <w:t xml:space="preserve">деляются </w:t>
      </w:r>
      <w:proofErr w:type="gramStart"/>
      <w:r w:rsidR="004F6996" w:rsidRPr="004F6996">
        <w:rPr>
          <w:color w:val="000000"/>
          <w:sz w:val="28"/>
          <w:szCs w:val="28"/>
        </w:rPr>
        <w:t>на</w:t>
      </w:r>
      <w:proofErr w:type="gramEnd"/>
      <w:r w:rsidR="004F6996" w:rsidRPr="004F6996">
        <w:rPr>
          <w:color w:val="000000"/>
          <w:sz w:val="28"/>
          <w:szCs w:val="28"/>
        </w:rPr>
        <w:t>:</w:t>
      </w:r>
    </w:p>
    <w:p w:rsidR="002F3312" w:rsidRPr="00BC18B9" w:rsidRDefault="00542184" w:rsidP="004F6996">
      <w:pPr>
        <w:spacing w:before="1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6D314C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</w:t>
      </w:r>
      <w:r w:rsidR="00595DDD">
        <w:rPr>
          <w:i/>
          <w:color w:val="000000"/>
          <w:sz w:val="28"/>
          <w:szCs w:val="28"/>
        </w:rPr>
        <w:t>С</w:t>
      </w:r>
      <w:r w:rsidR="00A36729">
        <w:rPr>
          <w:i/>
          <w:color w:val="000000"/>
          <w:sz w:val="28"/>
          <w:szCs w:val="28"/>
        </w:rPr>
        <w:t>обственные с</w:t>
      </w:r>
      <w:r w:rsidR="002F3312" w:rsidRPr="00AE6B0C">
        <w:rPr>
          <w:i/>
          <w:color w:val="000000"/>
          <w:sz w:val="28"/>
          <w:szCs w:val="28"/>
        </w:rPr>
        <w:t xml:space="preserve">редства </w:t>
      </w:r>
    </w:p>
    <w:p w:rsidR="00D364EA" w:rsidRDefault="00542184" w:rsidP="006466EE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4F15" w:rsidRPr="00D364EA">
        <w:rPr>
          <w:color w:val="000000"/>
          <w:sz w:val="28"/>
          <w:szCs w:val="28"/>
        </w:rPr>
        <w:t>К собственным сред</w:t>
      </w:r>
      <w:r w:rsidR="000354F9">
        <w:rPr>
          <w:color w:val="000000"/>
          <w:sz w:val="28"/>
          <w:szCs w:val="28"/>
        </w:rPr>
        <w:t>ствам юридических лиц относится</w:t>
      </w:r>
      <w:r w:rsidR="00D364EA">
        <w:rPr>
          <w:color w:val="000000"/>
          <w:sz w:val="28"/>
          <w:szCs w:val="28"/>
        </w:rPr>
        <w:t>:</w:t>
      </w:r>
    </w:p>
    <w:p w:rsidR="00A36729" w:rsidRDefault="00555A15" w:rsidP="006466EE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174F15" w:rsidRPr="00D364EA">
        <w:rPr>
          <w:color w:val="000000"/>
          <w:sz w:val="28"/>
          <w:szCs w:val="28"/>
        </w:rPr>
        <w:t>прибыль,</w:t>
      </w:r>
      <w:r>
        <w:rPr>
          <w:color w:val="000000"/>
          <w:sz w:val="28"/>
          <w:szCs w:val="28"/>
        </w:rPr>
        <w:t xml:space="preserve"> </w:t>
      </w:r>
      <w:r w:rsidR="00174F15" w:rsidRPr="00D364EA">
        <w:rPr>
          <w:color w:val="000000"/>
          <w:sz w:val="28"/>
          <w:szCs w:val="28"/>
        </w:rPr>
        <w:t>остающаяся в распоряжении</w:t>
      </w:r>
      <w:r w:rsidR="00542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организаций;</w:t>
      </w:r>
    </w:p>
    <w:p w:rsidR="00555A15" w:rsidRDefault="00555A15" w:rsidP="006466EE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резервных фондов,</w:t>
      </w:r>
    </w:p>
    <w:p w:rsidR="00975D11" w:rsidRDefault="00DA11A2" w:rsidP="006466EE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-вклады учредителей в уставный</w:t>
      </w:r>
      <w:r w:rsidR="008E7E2C">
        <w:rPr>
          <w:color w:val="000000"/>
          <w:sz w:val="28"/>
          <w:szCs w:val="28"/>
        </w:rPr>
        <w:t xml:space="preserve"> капитал организации, направленные на инв</w:t>
      </w:r>
      <w:r w:rsidR="008E7E2C">
        <w:rPr>
          <w:color w:val="000000"/>
          <w:sz w:val="28"/>
          <w:szCs w:val="28"/>
        </w:rPr>
        <w:t>е</w:t>
      </w:r>
      <w:r w:rsidR="008E7E2C">
        <w:rPr>
          <w:color w:val="000000"/>
          <w:sz w:val="28"/>
          <w:szCs w:val="28"/>
        </w:rPr>
        <w:t>стирование в основной капитал, средства, выплачиваемые органам страхования</w:t>
      </w:r>
      <w:r w:rsidR="00190510">
        <w:rPr>
          <w:color w:val="000000"/>
          <w:sz w:val="28"/>
          <w:szCs w:val="28"/>
        </w:rPr>
        <w:t xml:space="preserve"> </w:t>
      </w:r>
      <w:r w:rsidR="008E7E2C">
        <w:rPr>
          <w:color w:val="000000"/>
          <w:sz w:val="28"/>
          <w:szCs w:val="28"/>
        </w:rPr>
        <w:t>в виде возмещен</w:t>
      </w:r>
      <w:r w:rsidR="00190510">
        <w:rPr>
          <w:color w:val="000000"/>
          <w:sz w:val="28"/>
          <w:szCs w:val="28"/>
        </w:rPr>
        <w:t>ия потерь от аварий, стихийных бедствий и т.д.</w:t>
      </w:r>
    </w:p>
    <w:p w:rsidR="006A258B" w:rsidRDefault="00542184" w:rsidP="00D364EA">
      <w:pPr>
        <w:pStyle w:val="a7"/>
        <w:tabs>
          <w:tab w:val="clear" w:pos="4677"/>
          <w:tab w:val="clear" w:pos="9355"/>
        </w:tabs>
        <w:spacing w:before="1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D364EA">
        <w:rPr>
          <w:i/>
          <w:color w:val="000000"/>
          <w:sz w:val="28"/>
          <w:szCs w:val="28"/>
        </w:rPr>
        <w:t xml:space="preserve">- </w:t>
      </w:r>
      <w:r w:rsidR="00D364EA" w:rsidRPr="00AE6B0C">
        <w:rPr>
          <w:i/>
          <w:color w:val="000000"/>
          <w:sz w:val="28"/>
          <w:szCs w:val="28"/>
        </w:rPr>
        <w:t xml:space="preserve">Привлеченные средства </w:t>
      </w:r>
    </w:p>
    <w:p w:rsidR="00CF755F" w:rsidRDefault="00A61750" w:rsidP="000354F9">
      <w:pPr>
        <w:pStyle w:val="a7"/>
        <w:tabs>
          <w:tab w:val="clear" w:pos="4677"/>
          <w:tab w:val="clear" w:pos="9355"/>
        </w:tabs>
        <w:spacing w:before="120"/>
        <w:ind w:firstLine="720"/>
        <w:jc w:val="both"/>
        <w:rPr>
          <w:color w:val="000000"/>
          <w:sz w:val="28"/>
          <w:szCs w:val="28"/>
        </w:rPr>
      </w:pPr>
      <w:r w:rsidRPr="00A6175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привлеченным средствам относятся кредиты банков, различные формы заемных средств, средства от продажи акций, благотворительные и иные взн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сы, средства, выделяемые вышестоящими холдинговыми и акционерными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паниями</w:t>
      </w:r>
      <w:r w:rsidR="009065CA">
        <w:rPr>
          <w:color w:val="000000"/>
          <w:sz w:val="28"/>
          <w:szCs w:val="28"/>
        </w:rPr>
        <w:t>, промышленно-финансовыми группами на безвозме</w:t>
      </w:r>
      <w:r w:rsidR="00397203">
        <w:rPr>
          <w:color w:val="000000"/>
          <w:sz w:val="28"/>
          <w:szCs w:val="28"/>
        </w:rPr>
        <w:t>здной основе, и</w:t>
      </w:r>
      <w:r w:rsidR="00397203">
        <w:rPr>
          <w:color w:val="000000"/>
          <w:sz w:val="28"/>
          <w:szCs w:val="28"/>
        </w:rPr>
        <w:t>н</w:t>
      </w:r>
      <w:r w:rsidR="00397203">
        <w:rPr>
          <w:color w:val="000000"/>
          <w:sz w:val="28"/>
          <w:szCs w:val="28"/>
        </w:rPr>
        <w:t>вестиции из-за рубежа, бюджетные средства, средства внебюджетных фондов, средства организаций для долевого строительства</w:t>
      </w:r>
      <w:r w:rsidR="00CD307A">
        <w:rPr>
          <w:color w:val="000000"/>
          <w:sz w:val="28"/>
          <w:szCs w:val="28"/>
        </w:rPr>
        <w:t xml:space="preserve"> и прочие.</w:t>
      </w:r>
    </w:p>
    <w:p w:rsidR="00A96577" w:rsidRDefault="001C052C" w:rsidP="000354F9">
      <w:pPr>
        <w:pStyle w:val="a7"/>
        <w:tabs>
          <w:tab w:val="clear" w:pos="4677"/>
          <w:tab w:val="clear" w:pos="9355"/>
        </w:tabs>
        <w:spacing w:before="120"/>
        <w:ind w:firstLine="720"/>
        <w:jc w:val="both"/>
        <w:rPr>
          <w:color w:val="000000"/>
          <w:sz w:val="28"/>
          <w:szCs w:val="28"/>
        </w:rPr>
      </w:pPr>
      <w:r w:rsidRPr="001C052C">
        <w:rPr>
          <w:color w:val="000000"/>
          <w:sz w:val="28"/>
          <w:szCs w:val="28"/>
        </w:rPr>
        <w:t xml:space="preserve">В статистической отчетности к </w:t>
      </w:r>
      <w:r w:rsidRPr="001C052C">
        <w:rPr>
          <w:b/>
          <w:bCs/>
          <w:i/>
          <w:iCs/>
          <w:color w:val="000000"/>
          <w:sz w:val="28"/>
          <w:szCs w:val="28"/>
        </w:rPr>
        <w:t xml:space="preserve">инвестициям из-за рубежа </w:t>
      </w:r>
      <w:r w:rsidRPr="001C052C">
        <w:rPr>
          <w:color w:val="000000"/>
          <w:sz w:val="28"/>
          <w:szCs w:val="28"/>
        </w:rPr>
        <w:t>относятся вложения, сделанные прямыми инвесторами (юридическими или физическими лицами) полностью владеющими организацией, или контролирующими не м</w:t>
      </w:r>
      <w:r w:rsidRPr="001C052C">
        <w:rPr>
          <w:color w:val="000000"/>
          <w:sz w:val="28"/>
          <w:szCs w:val="28"/>
        </w:rPr>
        <w:t>е</w:t>
      </w:r>
      <w:r w:rsidRPr="001C052C">
        <w:rPr>
          <w:color w:val="000000"/>
          <w:sz w:val="28"/>
          <w:szCs w:val="28"/>
        </w:rPr>
        <w:t>нее 10% акций или уставного (складочного капитала) организации, дающими право на участие в управлении организацией.</w:t>
      </w:r>
    </w:p>
    <w:p w:rsidR="001C052C" w:rsidRPr="001C052C" w:rsidRDefault="001C052C" w:rsidP="000354F9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1C052C">
        <w:rPr>
          <w:b/>
          <w:bCs/>
          <w:i/>
          <w:iCs/>
          <w:color w:val="000000"/>
          <w:sz w:val="28"/>
          <w:szCs w:val="28"/>
        </w:rPr>
        <w:t>Инвестиции, осуществляемые за счет бюджетных</w:t>
      </w:r>
      <w:r w:rsidR="0054218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C052C">
        <w:rPr>
          <w:b/>
          <w:bCs/>
          <w:i/>
          <w:iCs/>
          <w:color w:val="000000"/>
          <w:sz w:val="28"/>
          <w:szCs w:val="28"/>
        </w:rPr>
        <w:t>средств</w:t>
      </w:r>
      <w:r w:rsidRPr="001C052C">
        <w:rPr>
          <w:color w:val="000000"/>
          <w:sz w:val="28"/>
          <w:szCs w:val="28"/>
        </w:rPr>
        <w:t>, включ</w:t>
      </w:r>
      <w:r w:rsidRPr="001C052C">
        <w:rPr>
          <w:color w:val="000000"/>
          <w:sz w:val="28"/>
          <w:szCs w:val="28"/>
        </w:rPr>
        <w:t>а</w:t>
      </w:r>
      <w:r w:rsidRPr="001C052C">
        <w:rPr>
          <w:color w:val="000000"/>
          <w:sz w:val="28"/>
          <w:szCs w:val="28"/>
        </w:rPr>
        <w:t xml:space="preserve">ют ассигнования из федерального бюджета, из бюджетов субъектов Российской Федерации и местных бюджетов (включая средства, выделяемые на возвратной и безвозвратной основе, средства целевых бюджетных фондов). </w:t>
      </w:r>
    </w:p>
    <w:p w:rsidR="001C052C" w:rsidRPr="001C052C" w:rsidRDefault="001C052C" w:rsidP="000354F9">
      <w:pPr>
        <w:spacing w:before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1C052C">
        <w:rPr>
          <w:b/>
          <w:bCs/>
          <w:i/>
          <w:iCs/>
          <w:color w:val="000000"/>
          <w:sz w:val="28"/>
          <w:szCs w:val="28"/>
        </w:rPr>
        <w:t xml:space="preserve">К затратам на долевое строительство </w:t>
      </w:r>
      <w:r w:rsidRPr="001C052C">
        <w:rPr>
          <w:color w:val="000000"/>
          <w:sz w:val="28"/>
          <w:szCs w:val="28"/>
        </w:rPr>
        <w:t>относятся затраты осущест</w:t>
      </w:r>
      <w:r w:rsidRPr="001C052C">
        <w:rPr>
          <w:color w:val="000000"/>
          <w:sz w:val="28"/>
          <w:szCs w:val="28"/>
        </w:rPr>
        <w:t>в</w:t>
      </w:r>
      <w:r w:rsidRPr="001C052C">
        <w:rPr>
          <w:color w:val="000000"/>
          <w:sz w:val="28"/>
          <w:szCs w:val="28"/>
        </w:rPr>
        <w:t>ленные организациями - застройщиками за счет денежных средств граждан и юридических лиц, привлеченных для долевого строительства в соответствии с Федеральным законом от 30.12.2004 № 214-ФЗ «Об участии в долевом стро</w:t>
      </w:r>
      <w:r w:rsidRPr="001C052C">
        <w:rPr>
          <w:color w:val="000000"/>
          <w:sz w:val="28"/>
          <w:szCs w:val="28"/>
        </w:rPr>
        <w:t>и</w:t>
      </w:r>
      <w:r w:rsidRPr="001C052C">
        <w:rPr>
          <w:color w:val="000000"/>
          <w:sz w:val="28"/>
          <w:szCs w:val="28"/>
        </w:rPr>
        <w:t xml:space="preserve">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proofErr w:type="gramEnd"/>
    </w:p>
    <w:p w:rsidR="00177B40" w:rsidRDefault="001C052C" w:rsidP="000354F9">
      <w:pPr>
        <w:spacing w:before="120"/>
        <w:ind w:firstLine="709"/>
        <w:jc w:val="both"/>
        <w:rPr>
          <w:i/>
          <w:iCs/>
          <w:color w:val="000000"/>
          <w:sz w:val="28"/>
          <w:szCs w:val="28"/>
        </w:rPr>
      </w:pPr>
      <w:r w:rsidRPr="001C052C">
        <w:rPr>
          <w:b/>
          <w:bCs/>
          <w:i/>
          <w:iCs/>
          <w:color w:val="000000"/>
          <w:sz w:val="28"/>
          <w:szCs w:val="28"/>
        </w:rPr>
        <w:t xml:space="preserve">Из прочих привлеченных источников финансирования </w:t>
      </w:r>
      <w:r w:rsidRPr="001C052C">
        <w:rPr>
          <w:color w:val="000000"/>
          <w:sz w:val="28"/>
          <w:szCs w:val="28"/>
        </w:rPr>
        <w:t>выделяются и</w:t>
      </w:r>
      <w:r w:rsidRPr="001C052C">
        <w:rPr>
          <w:color w:val="000000"/>
          <w:sz w:val="28"/>
          <w:szCs w:val="28"/>
        </w:rPr>
        <w:t>н</w:t>
      </w:r>
      <w:r w:rsidRPr="001C052C">
        <w:rPr>
          <w:color w:val="000000"/>
          <w:sz w:val="28"/>
          <w:szCs w:val="28"/>
        </w:rPr>
        <w:t>вестиции, осуществляемые за счет средств, полученных от вышестоящих орг</w:t>
      </w:r>
      <w:r w:rsidRPr="001C052C">
        <w:rPr>
          <w:color w:val="000000"/>
          <w:sz w:val="28"/>
          <w:szCs w:val="28"/>
        </w:rPr>
        <w:t>а</w:t>
      </w:r>
      <w:r w:rsidRPr="001C052C">
        <w:rPr>
          <w:color w:val="000000"/>
          <w:sz w:val="28"/>
          <w:szCs w:val="28"/>
        </w:rPr>
        <w:t>низаций (в том числе холдинговых и акционерных компаний, промышленно-финансовых групп на безвозмездной основе), средств от выпуска корпорати</w:t>
      </w:r>
      <w:r w:rsidRPr="001C052C">
        <w:rPr>
          <w:color w:val="000000"/>
          <w:sz w:val="28"/>
          <w:szCs w:val="28"/>
        </w:rPr>
        <w:t>в</w:t>
      </w:r>
      <w:r w:rsidRPr="001C052C">
        <w:rPr>
          <w:color w:val="000000"/>
          <w:sz w:val="28"/>
          <w:szCs w:val="28"/>
        </w:rPr>
        <w:t>ных облигаций и от эмиссии акций.</w:t>
      </w:r>
      <w:r w:rsidRPr="001C052C">
        <w:rPr>
          <w:i/>
          <w:iCs/>
          <w:color w:val="000000"/>
          <w:sz w:val="28"/>
          <w:szCs w:val="28"/>
        </w:rPr>
        <w:t xml:space="preserve"> </w:t>
      </w:r>
    </w:p>
    <w:p w:rsidR="00515EE6" w:rsidRDefault="00515EE6" w:rsidP="00762EDD">
      <w:pPr>
        <w:spacing w:before="120"/>
        <w:jc w:val="both"/>
        <w:rPr>
          <w:i/>
          <w:iCs/>
          <w:color w:val="000000"/>
          <w:sz w:val="28"/>
          <w:szCs w:val="28"/>
        </w:rPr>
      </w:pPr>
    </w:p>
    <w:p w:rsidR="00515EE6" w:rsidRDefault="00515EE6" w:rsidP="00762EDD">
      <w:pPr>
        <w:spacing w:before="120"/>
        <w:jc w:val="both"/>
        <w:rPr>
          <w:i/>
          <w:iCs/>
          <w:color w:val="000000"/>
          <w:sz w:val="28"/>
          <w:szCs w:val="28"/>
        </w:rPr>
      </w:pPr>
    </w:p>
    <w:p w:rsidR="008B6340" w:rsidRPr="00270C4C" w:rsidRDefault="00A96577" w:rsidP="00762EDD">
      <w:pPr>
        <w:numPr>
          <w:ilvl w:val="0"/>
          <w:numId w:val="9"/>
        </w:numPr>
        <w:spacing w:before="120"/>
        <w:ind w:left="1134" w:hanging="425"/>
        <w:jc w:val="both"/>
        <w:rPr>
          <w:b/>
          <w:color w:val="000000"/>
          <w:sz w:val="28"/>
          <w:szCs w:val="28"/>
        </w:rPr>
      </w:pPr>
      <w:r w:rsidRPr="00270C4C">
        <w:rPr>
          <w:b/>
          <w:i/>
          <w:color w:val="000000"/>
          <w:sz w:val="28"/>
          <w:szCs w:val="28"/>
        </w:rPr>
        <w:lastRenderedPageBreak/>
        <w:t>По</w:t>
      </w:r>
      <w:r w:rsidR="00542184">
        <w:rPr>
          <w:b/>
          <w:i/>
          <w:color w:val="000000"/>
          <w:sz w:val="28"/>
          <w:szCs w:val="28"/>
        </w:rPr>
        <w:t xml:space="preserve"> </w:t>
      </w:r>
      <w:r w:rsidR="00511C4B" w:rsidRPr="00270C4C">
        <w:rPr>
          <w:b/>
          <w:i/>
          <w:color w:val="000000"/>
          <w:sz w:val="28"/>
          <w:szCs w:val="28"/>
        </w:rPr>
        <w:t>формам собственности</w:t>
      </w:r>
      <w:r w:rsidR="00887025" w:rsidRPr="00270C4C">
        <w:rPr>
          <w:b/>
          <w:i/>
          <w:color w:val="000000"/>
          <w:sz w:val="28"/>
          <w:szCs w:val="28"/>
        </w:rPr>
        <w:t>:</w:t>
      </w:r>
    </w:p>
    <w:p w:rsidR="00511C4B" w:rsidRPr="00AE6B0C" w:rsidRDefault="00AE6B0C" w:rsidP="00BA64C0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/>
        <w:ind w:left="1701" w:hanging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6626AB" w:rsidRPr="00AE6B0C">
        <w:rPr>
          <w:i/>
          <w:color w:val="000000"/>
          <w:sz w:val="28"/>
          <w:szCs w:val="28"/>
        </w:rPr>
        <w:t>оссийск</w:t>
      </w:r>
      <w:r w:rsidR="004D5563" w:rsidRPr="00AE6B0C">
        <w:rPr>
          <w:i/>
          <w:color w:val="000000"/>
          <w:sz w:val="28"/>
          <w:szCs w:val="28"/>
        </w:rPr>
        <w:t>ая;</w:t>
      </w:r>
    </w:p>
    <w:p w:rsidR="00515EE6" w:rsidRPr="00515EE6" w:rsidRDefault="00AE6B0C" w:rsidP="00BA64C0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ind w:left="1701" w:hanging="567"/>
        <w:jc w:val="both"/>
        <w:rPr>
          <w:color w:val="000000"/>
          <w:sz w:val="28"/>
          <w:szCs w:val="28"/>
        </w:rPr>
      </w:pPr>
      <w:r w:rsidRPr="00515EE6">
        <w:rPr>
          <w:i/>
          <w:color w:val="000000"/>
          <w:sz w:val="28"/>
          <w:szCs w:val="28"/>
        </w:rPr>
        <w:t>и</w:t>
      </w:r>
      <w:r w:rsidR="000101C2" w:rsidRPr="00515EE6">
        <w:rPr>
          <w:i/>
          <w:color w:val="000000"/>
          <w:sz w:val="28"/>
          <w:szCs w:val="28"/>
        </w:rPr>
        <w:t>ностранн</w:t>
      </w:r>
      <w:r w:rsidR="004D5563" w:rsidRPr="00515EE6">
        <w:rPr>
          <w:i/>
          <w:color w:val="000000"/>
          <w:sz w:val="28"/>
          <w:szCs w:val="28"/>
        </w:rPr>
        <w:t>ая;</w:t>
      </w:r>
    </w:p>
    <w:p w:rsidR="002A5718" w:rsidRPr="00515EE6" w:rsidRDefault="00AE6B0C" w:rsidP="00BA64C0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ind w:left="1701" w:hanging="567"/>
        <w:jc w:val="both"/>
        <w:rPr>
          <w:color w:val="000000"/>
          <w:sz w:val="28"/>
          <w:szCs w:val="28"/>
        </w:rPr>
      </w:pPr>
      <w:proofErr w:type="gramStart"/>
      <w:r w:rsidRPr="00515EE6">
        <w:rPr>
          <w:i/>
          <w:color w:val="000000"/>
          <w:sz w:val="28"/>
          <w:szCs w:val="28"/>
        </w:rPr>
        <w:t>с</w:t>
      </w:r>
      <w:r w:rsidR="005701A3" w:rsidRPr="00515EE6">
        <w:rPr>
          <w:i/>
          <w:color w:val="000000"/>
          <w:sz w:val="28"/>
          <w:szCs w:val="28"/>
        </w:rPr>
        <w:t>овместн</w:t>
      </w:r>
      <w:r w:rsidR="004D5563" w:rsidRPr="00515EE6">
        <w:rPr>
          <w:i/>
          <w:color w:val="000000"/>
          <w:sz w:val="28"/>
          <w:szCs w:val="28"/>
        </w:rPr>
        <w:t>ая</w:t>
      </w:r>
      <w:proofErr w:type="gramEnd"/>
      <w:r w:rsidR="001C32D6" w:rsidRPr="00515EE6">
        <w:rPr>
          <w:i/>
          <w:color w:val="000000"/>
          <w:sz w:val="28"/>
          <w:szCs w:val="28"/>
        </w:rPr>
        <w:t xml:space="preserve"> (</w:t>
      </w:r>
      <w:r w:rsidR="005A7558" w:rsidRPr="00515EE6">
        <w:rPr>
          <w:i/>
          <w:color w:val="000000"/>
          <w:sz w:val="28"/>
          <w:szCs w:val="28"/>
        </w:rPr>
        <w:t>по долевому</w:t>
      </w:r>
      <w:r w:rsidR="007F0201" w:rsidRPr="00515EE6">
        <w:rPr>
          <w:i/>
          <w:color w:val="000000"/>
          <w:sz w:val="28"/>
          <w:szCs w:val="28"/>
        </w:rPr>
        <w:t xml:space="preserve"> участию)</w:t>
      </w:r>
      <w:r w:rsidR="00142F62" w:rsidRPr="00515EE6">
        <w:rPr>
          <w:i/>
          <w:color w:val="000000"/>
          <w:sz w:val="28"/>
          <w:szCs w:val="28"/>
        </w:rPr>
        <w:t>.</w:t>
      </w:r>
    </w:p>
    <w:p w:rsidR="00887025" w:rsidRPr="00AE6B0C" w:rsidRDefault="00887025" w:rsidP="00887025">
      <w:pPr>
        <w:pStyle w:val="a7"/>
        <w:tabs>
          <w:tab w:val="clear" w:pos="4677"/>
          <w:tab w:val="clear" w:pos="9355"/>
        </w:tabs>
        <w:ind w:left="1701"/>
        <w:jc w:val="both"/>
        <w:rPr>
          <w:color w:val="000000"/>
          <w:sz w:val="28"/>
          <w:szCs w:val="28"/>
        </w:rPr>
      </w:pPr>
    </w:p>
    <w:p w:rsidR="00AD1BB1" w:rsidRDefault="00D84DE2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85" style="position:absolute;left:0;text-align:left;margin-left:11.7pt;margin-top:6.65pt;width:445.5pt;height:90.75pt;z-index:251658240" coordorigin="2070,825" coordsize="8535,1815">
            <v:shape id="_x0000_s1077" type="#_x0000_t32" style="position:absolute;left:5887;top:2003;width:885;height:0;rotation:90" o:connectortype="elbow" o:regroupid="5" adj="-155593,-1,-155593"/>
            <v:shape id="_x0000_s1078" type="#_x0000_t32" style="position:absolute;left:3210;top:1815;width:6285;height:0" o:connectortype="straight" o:regroupid="5"/>
            <v:shape id="_x0000_s1079" type="#_x0000_t32" style="position:absolute;left:3210;top:1815;width:0;height:525" o:connectortype="straight" o:regroupid="5"/>
            <v:shape id="_x0000_s1080" type="#_x0000_t32" style="position:absolute;left:9495;top:1815;width:0;height:525" o:connectortype="straight" o:regroupid="5"/>
            <v:rect id="_x0000_s1081" style="position:absolute;left:8370;top:2145;width:2235;height:495" o:regroupid="5">
              <v:textbox style="mso-next-textbox:#_x0000_s1081">
                <w:txbxContent>
                  <w:p w:rsidR="00617CD7" w:rsidRPr="00B46A77" w:rsidRDefault="00617CD7" w:rsidP="00A018F3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B46A77">
                      <w:rPr>
                        <w:color w:val="000000"/>
                        <w:sz w:val="26"/>
                        <w:szCs w:val="26"/>
                      </w:rPr>
                      <w:t>Совместная</w:t>
                    </w:r>
                  </w:p>
                </w:txbxContent>
              </v:textbox>
            </v:rect>
            <v:rect id="_x0000_s1082" style="position:absolute;left:2070;top:2145;width:2235;height:495" o:regroupid="5">
              <v:textbox style="mso-next-textbox:#_x0000_s1082">
                <w:txbxContent>
                  <w:p w:rsidR="00617CD7" w:rsidRPr="00B46A77" w:rsidRDefault="00617CD7" w:rsidP="00A018F3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B46A77">
                      <w:rPr>
                        <w:sz w:val="26"/>
                        <w:szCs w:val="26"/>
                      </w:rPr>
                      <w:t>Российская</w:t>
                    </w:r>
                  </w:p>
                </w:txbxContent>
              </v:textbox>
            </v:rect>
            <v:rect id="_x0000_s1083" style="position:absolute;left:5205;top:2145;width:2235;height:495" o:regroupid="5">
              <v:textbox style="mso-next-textbox:#_x0000_s1083">
                <w:txbxContent>
                  <w:p w:rsidR="00617CD7" w:rsidRPr="00B46A77" w:rsidRDefault="00617CD7" w:rsidP="00A018F3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B46A77">
                      <w:rPr>
                        <w:sz w:val="26"/>
                        <w:szCs w:val="26"/>
                      </w:rPr>
                      <w:t>Иностранная</w:t>
                    </w:r>
                  </w:p>
                </w:txbxContent>
              </v:textbox>
            </v:rect>
            <v:rect id="_x0000_s1084" style="position:absolute;left:3600;top:825;width:5267;height:810;mso-position-horizontal-relative:margin" o:regroupid="5">
              <v:textbox style="mso-next-textbox:#_x0000_s1084">
                <w:txbxContent>
                  <w:p w:rsidR="00617CD7" w:rsidRPr="00B46A77" w:rsidRDefault="00617CD7" w:rsidP="00A018F3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B46A77">
                      <w:rPr>
                        <w:sz w:val="26"/>
                        <w:szCs w:val="26"/>
                      </w:rPr>
                      <w:t xml:space="preserve">Инвестиции в основной капитал </w:t>
                    </w:r>
                    <w:r>
                      <w:rPr>
                        <w:sz w:val="26"/>
                        <w:szCs w:val="26"/>
                      </w:rPr>
                      <w:br/>
                    </w:r>
                    <w:r w:rsidRPr="00B46A77">
                      <w:rPr>
                        <w:sz w:val="26"/>
                        <w:szCs w:val="26"/>
                      </w:rPr>
                      <w:t>по формам собственности</w:t>
                    </w:r>
                  </w:p>
                </w:txbxContent>
              </v:textbox>
            </v:rect>
          </v:group>
        </w:pict>
      </w:r>
    </w:p>
    <w:p w:rsidR="00AD1BB1" w:rsidRDefault="00AD1BB1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</w:p>
    <w:p w:rsidR="00AD1BB1" w:rsidRDefault="00AD1BB1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</w:p>
    <w:p w:rsidR="00AD1BB1" w:rsidRDefault="00AD1BB1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</w:p>
    <w:p w:rsidR="00AE6B0C" w:rsidRDefault="00AE6B0C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center"/>
        <w:rPr>
          <w:color w:val="000000"/>
          <w:sz w:val="28"/>
          <w:szCs w:val="28"/>
        </w:rPr>
      </w:pPr>
    </w:p>
    <w:p w:rsidR="002338E2" w:rsidRDefault="00AD1BB1" w:rsidP="000F19ED">
      <w:pPr>
        <w:pStyle w:val="a7"/>
        <w:tabs>
          <w:tab w:val="clear" w:pos="4677"/>
          <w:tab w:val="clear" w:pos="9355"/>
        </w:tabs>
        <w:spacing w:before="120"/>
        <w:jc w:val="center"/>
        <w:rPr>
          <w:color w:val="000000"/>
          <w:sz w:val="26"/>
          <w:szCs w:val="26"/>
        </w:rPr>
      </w:pPr>
      <w:r w:rsidRPr="00691562">
        <w:rPr>
          <w:color w:val="000000"/>
          <w:sz w:val="26"/>
          <w:szCs w:val="26"/>
        </w:rPr>
        <w:t xml:space="preserve">Рисунок </w:t>
      </w:r>
      <w:r w:rsidR="00341097">
        <w:rPr>
          <w:color w:val="000000"/>
          <w:sz w:val="26"/>
          <w:szCs w:val="26"/>
        </w:rPr>
        <w:t>4</w:t>
      </w:r>
      <w:r w:rsidR="00691562">
        <w:rPr>
          <w:color w:val="000000"/>
          <w:sz w:val="26"/>
          <w:szCs w:val="26"/>
        </w:rPr>
        <w:t>.</w:t>
      </w:r>
      <w:r w:rsidR="00887025" w:rsidRPr="00691562">
        <w:rPr>
          <w:color w:val="000000"/>
          <w:sz w:val="26"/>
          <w:szCs w:val="26"/>
        </w:rPr>
        <w:t xml:space="preserve"> </w:t>
      </w:r>
      <w:r w:rsidRPr="00691562">
        <w:rPr>
          <w:color w:val="000000"/>
          <w:sz w:val="26"/>
          <w:szCs w:val="26"/>
        </w:rPr>
        <w:t xml:space="preserve">Структура инвестиции в основной капитал </w:t>
      </w:r>
      <w:r w:rsidR="00AE6B0C" w:rsidRPr="00691562">
        <w:rPr>
          <w:color w:val="000000"/>
          <w:sz w:val="26"/>
          <w:szCs w:val="26"/>
        </w:rPr>
        <w:br/>
      </w:r>
      <w:r w:rsidRPr="00691562">
        <w:rPr>
          <w:color w:val="000000"/>
          <w:sz w:val="26"/>
          <w:szCs w:val="26"/>
        </w:rPr>
        <w:t>по формам собственности.</w:t>
      </w:r>
      <w:r w:rsidR="00E7497D">
        <w:rPr>
          <w:b/>
          <w:i/>
          <w:color w:val="000000"/>
          <w:sz w:val="28"/>
          <w:szCs w:val="28"/>
        </w:rPr>
        <w:t xml:space="preserve"> </w:t>
      </w:r>
    </w:p>
    <w:p w:rsidR="002338E2" w:rsidRDefault="00542184" w:rsidP="008A1E24">
      <w:pPr>
        <w:pStyle w:val="a7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</w:p>
    <w:p w:rsidR="0044286F" w:rsidRDefault="00F21BEE" w:rsidP="00096095">
      <w:pPr>
        <w:pStyle w:val="a7"/>
        <w:numPr>
          <w:ilvl w:val="0"/>
          <w:numId w:val="10"/>
        </w:numPr>
        <w:tabs>
          <w:tab w:val="clear" w:pos="4677"/>
          <w:tab w:val="clear" w:pos="9355"/>
        </w:tabs>
        <w:spacing w:before="240"/>
        <w:ind w:left="1134" w:hanging="425"/>
        <w:rPr>
          <w:b/>
          <w:i/>
          <w:color w:val="000000"/>
          <w:sz w:val="28"/>
          <w:szCs w:val="28"/>
        </w:rPr>
      </w:pPr>
      <w:r w:rsidRPr="00270C4C">
        <w:rPr>
          <w:b/>
          <w:i/>
          <w:color w:val="000000"/>
          <w:sz w:val="28"/>
          <w:szCs w:val="28"/>
        </w:rPr>
        <w:t xml:space="preserve">По </w:t>
      </w:r>
      <w:r>
        <w:rPr>
          <w:b/>
          <w:i/>
          <w:color w:val="000000"/>
          <w:sz w:val="28"/>
          <w:szCs w:val="28"/>
        </w:rPr>
        <w:t>видам экономической деятельности</w:t>
      </w:r>
    </w:p>
    <w:p w:rsidR="00124681" w:rsidRDefault="00E7497D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 w:rsidRPr="00780B31">
        <w:rPr>
          <w:sz w:val="28"/>
          <w:szCs w:val="28"/>
        </w:rPr>
        <w:t>Инвестиции</w:t>
      </w:r>
      <w:r w:rsidR="00542184">
        <w:rPr>
          <w:sz w:val="28"/>
          <w:szCs w:val="28"/>
        </w:rPr>
        <w:t xml:space="preserve"> </w:t>
      </w:r>
      <w:r w:rsidR="00EB3132" w:rsidRPr="00780B31">
        <w:rPr>
          <w:sz w:val="28"/>
          <w:szCs w:val="28"/>
        </w:rPr>
        <w:t>в основной капитал</w:t>
      </w:r>
      <w:r w:rsidR="00542184">
        <w:rPr>
          <w:sz w:val="28"/>
          <w:szCs w:val="28"/>
        </w:rPr>
        <w:t xml:space="preserve"> </w:t>
      </w:r>
      <w:r w:rsidR="00EB3132" w:rsidRPr="002A182E">
        <w:rPr>
          <w:b/>
          <w:i/>
          <w:sz w:val="28"/>
          <w:szCs w:val="28"/>
        </w:rPr>
        <w:t>по видам экономической деятельности</w:t>
      </w:r>
      <w:r w:rsidR="00486227">
        <w:rPr>
          <w:b/>
          <w:i/>
          <w:sz w:val="28"/>
          <w:szCs w:val="28"/>
        </w:rPr>
        <w:t xml:space="preserve"> распределяются</w:t>
      </w:r>
      <w:r w:rsidR="00542184">
        <w:rPr>
          <w:b/>
          <w:i/>
          <w:sz w:val="28"/>
          <w:szCs w:val="28"/>
        </w:rPr>
        <w:t xml:space="preserve"> </w:t>
      </w:r>
      <w:r w:rsidR="00EB3132" w:rsidRPr="00780B31">
        <w:rPr>
          <w:sz w:val="28"/>
          <w:szCs w:val="28"/>
        </w:rPr>
        <w:t>в соответствии с Общероссийским классификатором вид</w:t>
      </w:r>
      <w:r w:rsidR="002A540A" w:rsidRPr="00780B31">
        <w:rPr>
          <w:sz w:val="28"/>
          <w:szCs w:val="28"/>
        </w:rPr>
        <w:t>ов экономической деятельности (</w:t>
      </w:r>
      <w:r w:rsidR="00EB3132" w:rsidRPr="00780B31">
        <w:rPr>
          <w:sz w:val="28"/>
          <w:szCs w:val="28"/>
        </w:rPr>
        <w:t>ОКВЭД),</w:t>
      </w:r>
      <w:r w:rsidR="00612C11" w:rsidRPr="00780B31">
        <w:rPr>
          <w:sz w:val="28"/>
          <w:szCs w:val="28"/>
        </w:rPr>
        <w:t xml:space="preserve"> исходя из назначения основных фо</w:t>
      </w:r>
      <w:r w:rsidR="00612C11" w:rsidRPr="00780B31">
        <w:rPr>
          <w:sz w:val="28"/>
          <w:szCs w:val="28"/>
        </w:rPr>
        <w:t>н</w:t>
      </w:r>
      <w:r w:rsidR="00612C11" w:rsidRPr="00780B31">
        <w:rPr>
          <w:sz w:val="28"/>
          <w:szCs w:val="28"/>
        </w:rPr>
        <w:t>дов, то есть той сферы экономической деятельности, в которой они будут функционировать</w:t>
      </w:r>
      <w:r w:rsidR="00612C11">
        <w:rPr>
          <w:color w:val="000000"/>
          <w:sz w:val="28"/>
          <w:szCs w:val="28"/>
        </w:rPr>
        <w:t>.</w:t>
      </w:r>
      <w:r w:rsidR="00780B31">
        <w:rPr>
          <w:color w:val="000000"/>
          <w:sz w:val="28"/>
          <w:szCs w:val="28"/>
        </w:rPr>
        <w:t xml:space="preserve"> </w:t>
      </w:r>
    </w:p>
    <w:p w:rsidR="00177B40" w:rsidRDefault="00542184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58FB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="000C741C">
        <w:rPr>
          <w:color w:val="000000"/>
          <w:sz w:val="28"/>
          <w:szCs w:val="28"/>
        </w:rPr>
        <w:t>строительная организация</w:t>
      </w:r>
      <w:r>
        <w:rPr>
          <w:color w:val="000000"/>
          <w:sz w:val="28"/>
          <w:szCs w:val="28"/>
        </w:rPr>
        <w:t xml:space="preserve"> </w:t>
      </w:r>
      <w:r w:rsidR="004338BC">
        <w:rPr>
          <w:color w:val="000000"/>
          <w:sz w:val="28"/>
          <w:szCs w:val="28"/>
        </w:rPr>
        <w:t>выступает застройщиком на стро</w:t>
      </w:r>
      <w:r w:rsidR="004338BC">
        <w:rPr>
          <w:color w:val="000000"/>
          <w:sz w:val="28"/>
          <w:szCs w:val="28"/>
        </w:rPr>
        <w:t>и</w:t>
      </w:r>
      <w:r w:rsidR="004338BC">
        <w:rPr>
          <w:color w:val="000000"/>
          <w:sz w:val="28"/>
          <w:szCs w:val="28"/>
        </w:rPr>
        <w:t>тельство жилого дома,</w:t>
      </w:r>
      <w:r w:rsidR="000C741C">
        <w:rPr>
          <w:color w:val="000000"/>
          <w:sz w:val="28"/>
          <w:szCs w:val="28"/>
        </w:rPr>
        <w:t xml:space="preserve"> </w:t>
      </w:r>
      <w:r w:rsidR="00F158FB">
        <w:rPr>
          <w:color w:val="000000"/>
          <w:sz w:val="28"/>
          <w:szCs w:val="28"/>
        </w:rPr>
        <w:t>осуществляет строительство</w:t>
      </w:r>
      <w:r>
        <w:rPr>
          <w:color w:val="000000"/>
          <w:sz w:val="28"/>
          <w:szCs w:val="28"/>
        </w:rPr>
        <w:t xml:space="preserve"> </w:t>
      </w:r>
      <w:r w:rsidR="00F158FB">
        <w:rPr>
          <w:color w:val="000000"/>
          <w:sz w:val="28"/>
          <w:szCs w:val="28"/>
        </w:rPr>
        <w:t>цеха по производству ки</w:t>
      </w:r>
      <w:r w:rsidR="00F158FB">
        <w:rPr>
          <w:color w:val="000000"/>
          <w:sz w:val="28"/>
          <w:szCs w:val="28"/>
        </w:rPr>
        <w:t>р</w:t>
      </w:r>
      <w:r w:rsidR="00F158FB">
        <w:rPr>
          <w:color w:val="000000"/>
          <w:sz w:val="28"/>
          <w:szCs w:val="28"/>
        </w:rPr>
        <w:t>пича</w:t>
      </w:r>
      <w:r w:rsidR="004338BC">
        <w:rPr>
          <w:color w:val="000000"/>
          <w:sz w:val="28"/>
          <w:szCs w:val="28"/>
        </w:rPr>
        <w:t xml:space="preserve"> для собственных нужд и приобрела строительную технику</w:t>
      </w:r>
      <w:r w:rsidR="004809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809D0">
        <w:rPr>
          <w:color w:val="000000"/>
          <w:sz w:val="28"/>
          <w:szCs w:val="28"/>
        </w:rPr>
        <w:t>О</w:t>
      </w:r>
      <w:r w:rsidR="004338BC">
        <w:rPr>
          <w:color w:val="000000"/>
          <w:sz w:val="28"/>
          <w:szCs w:val="28"/>
        </w:rPr>
        <w:t>бщий объем инвестиций</w:t>
      </w:r>
      <w:r w:rsidR="004809D0">
        <w:rPr>
          <w:color w:val="000000"/>
          <w:sz w:val="28"/>
          <w:szCs w:val="28"/>
        </w:rPr>
        <w:t xml:space="preserve"> в основной капи</w:t>
      </w:r>
      <w:r w:rsidR="00D2475C">
        <w:rPr>
          <w:color w:val="000000"/>
          <w:sz w:val="28"/>
          <w:szCs w:val="28"/>
        </w:rPr>
        <w:t>т</w:t>
      </w:r>
      <w:r w:rsidR="004809D0">
        <w:rPr>
          <w:color w:val="000000"/>
          <w:sz w:val="28"/>
          <w:szCs w:val="28"/>
        </w:rPr>
        <w:t>ал</w:t>
      </w:r>
      <w:r w:rsidR="004338BC">
        <w:rPr>
          <w:color w:val="000000"/>
          <w:sz w:val="28"/>
          <w:szCs w:val="28"/>
        </w:rPr>
        <w:t>, данной</w:t>
      </w:r>
      <w:r>
        <w:rPr>
          <w:color w:val="000000"/>
          <w:sz w:val="28"/>
          <w:szCs w:val="28"/>
        </w:rPr>
        <w:t xml:space="preserve"> </w:t>
      </w:r>
      <w:r w:rsidR="00D2475C">
        <w:rPr>
          <w:color w:val="000000"/>
          <w:sz w:val="28"/>
          <w:szCs w:val="28"/>
        </w:rPr>
        <w:t xml:space="preserve">строительной </w:t>
      </w:r>
      <w:r w:rsidR="004338BC">
        <w:rPr>
          <w:color w:val="000000"/>
          <w:sz w:val="28"/>
          <w:szCs w:val="28"/>
        </w:rPr>
        <w:t>организаци</w:t>
      </w:r>
      <w:r w:rsidR="00D2475C">
        <w:rPr>
          <w:color w:val="000000"/>
          <w:sz w:val="28"/>
          <w:szCs w:val="28"/>
        </w:rPr>
        <w:t>и</w:t>
      </w:r>
      <w:r w:rsidR="004338BC">
        <w:rPr>
          <w:color w:val="000000"/>
          <w:sz w:val="28"/>
          <w:szCs w:val="28"/>
        </w:rPr>
        <w:t xml:space="preserve"> распред</w:t>
      </w:r>
      <w:r w:rsidR="004338BC">
        <w:rPr>
          <w:color w:val="000000"/>
          <w:sz w:val="28"/>
          <w:szCs w:val="28"/>
        </w:rPr>
        <w:t>е</w:t>
      </w:r>
      <w:r w:rsidR="004338BC">
        <w:rPr>
          <w:color w:val="000000"/>
          <w:sz w:val="28"/>
          <w:szCs w:val="28"/>
        </w:rPr>
        <w:t>лится</w:t>
      </w:r>
      <w:r w:rsidR="00177B40">
        <w:rPr>
          <w:color w:val="000000"/>
          <w:sz w:val="28"/>
          <w:szCs w:val="28"/>
        </w:rPr>
        <w:t xml:space="preserve"> по следующим видам эконо</w:t>
      </w:r>
      <w:r w:rsidR="004338BC">
        <w:rPr>
          <w:color w:val="000000"/>
          <w:sz w:val="28"/>
          <w:szCs w:val="28"/>
        </w:rPr>
        <w:t>мической деятельности</w:t>
      </w:r>
      <w:r w:rsidR="00177B40">
        <w:rPr>
          <w:color w:val="000000"/>
          <w:sz w:val="28"/>
          <w:szCs w:val="28"/>
        </w:rPr>
        <w:t>:</w:t>
      </w:r>
    </w:p>
    <w:p w:rsidR="004B2B73" w:rsidRDefault="004B2B73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жилого дома, следует отразить по виду деятельности</w:t>
      </w:r>
      <w:r w:rsidR="00542184">
        <w:rPr>
          <w:color w:val="000000"/>
          <w:sz w:val="28"/>
          <w:szCs w:val="28"/>
        </w:rPr>
        <w:t xml:space="preserve"> </w:t>
      </w:r>
      <w:r w:rsidRPr="00AF5205">
        <w:rPr>
          <w:i/>
          <w:color w:val="000000"/>
          <w:sz w:val="28"/>
          <w:szCs w:val="28"/>
        </w:rPr>
        <w:t xml:space="preserve">« </w:t>
      </w:r>
      <w:r w:rsidR="00D8728A" w:rsidRPr="00AF5205">
        <w:rPr>
          <w:i/>
          <w:color w:val="000000"/>
          <w:sz w:val="28"/>
          <w:szCs w:val="28"/>
        </w:rPr>
        <w:t>управление эксплуатацией</w:t>
      </w:r>
      <w:r w:rsidR="00542184">
        <w:rPr>
          <w:i/>
          <w:color w:val="000000"/>
          <w:sz w:val="28"/>
          <w:szCs w:val="28"/>
        </w:rPr>
        <w:t xml:space="preserve"> </w:t>
      </w:r>
      <w:r w:rsidR="00D8728A" w:rsidRPr="00AF5205">
        <w:rPr>
          <w:i/>
          <w:color w:val="000000"/>
          <w:sz w:val="28"/>
          <w:szCs w:val="28"/>
        </w:rPr>
        <w:t>жилого фонда</w:t>
      </w:r>
      <w:r w:rsidR="00542184">
        <w:rPr>
          <w:i/>
          <w:color w:val="000000"/>
          <w:sz w:val="28"/>
          <w:szCs w:val="28"/>
        </w:rPr>
        <w:t xml:space="preserve"> </w:t>
      </w:r>
      <w:r w:rsidR="00372E2C" w:rsidRPr="00AF5205">
        <w:rPr>
          <w:i/>
          <w:color w:val="000000"/>
          <w:sz w:val="28"/>
          <w:szCs w:val="28"/>
        </w:rPr>
        <w:t>за вознаграждение или на договорной основе»</w:t>
      </w:r>
      <w:r w:rsidR="00D26A6C" w:rsidRPr="00AF5205">
        <w:rPr>
          <w:i/>
          <w:color w:val="000000"/>
          <w:sz w:val="28"/>
          <w:szCs w:val="28"/>
        </w:rPr>
        <w:t>;</w:t>
      </w:r>
    </w:p>
    <w:p w:rsidR="00D26A6C" w:rsidRPr="00AF5205" w:rsidRDefault="00D26A6C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цеха по производству кирпича по виду деятельности</w:t>
      </w:r>
      <w:r w:rsidR="00542184">
        <w:rPr>
          <w:color w:val="000000"/>
          <w:sz w:val="28"/>
          <w:szCs w:val="28"/>
        </w:rPr>
        <w:t xml:space="preserve"> </w:t>
      </w:r>
      <w:r w:rsidRPr="00AF5205">
        <w:rPr>
          <w:i/>
          <w:color w:val="000000"/>
          <w:sz w:val="28"/>
          <w:szCs w:val="28"/>
        </w:rPr>
        <w:t>«</w:t>
      </w:r>
      <w:r w:rsidR="00683ED0" w:rsidRPr="00AF5205">
        <w:rPr>
          <w:i/>
          <w:color w:val="000000"/>
          <w:sz w:val="28"/>
          <w:szCs w:val="28"/>
        </w:rPr>
        <w:t>производство кирпича, черепицы и прочих</w:t>
      </w:r>
      <w:r w:rsidR="007120F8" w:rsidRPr="00AF5205">
        <w:rPr>
          <w:i/>
          <w:color w:val="000000"/>
          <w:sz w:val="28"/>
          <w:szCs w:val="28"/>
        </w:rPr>
        <w:t xml:space="preserve"> строительных изделий из</w:t>
      </w:r>
      <w:r w:rsidR="00542184">
        <w:rPr>
          <w:i/>
          <w:color w:val="000000"/>
          <w:sz w:val="28"/>
          <w:szCs w:val="28"/>
        </w:rPr>
        <w:t xml:space="preserve"> </w:t>
      </w:r>
      <w:r w:rsidR="007120F8" w:rsidRPr="00AF5205">
        <w:rPr>
          <w:i/>
          <w:color w:val="000000"/>
          <w:sz w:val="28"/>
          <w:szCs w:val="28"/>
        </w:rPr>
        <w:t>о</w:t>
      </w:r>
      <w:r w:rsidR="000F19ED">
        <w:rPr>
          <w:i/>
          <w:color w:val="000000"/>
          <w:sz w:val="28"/>
          <w:szCs w:val="28"/>
        </w:rPr>
        <w:t>бо</w:t>
      </w:r>
      <w:r w:rsidR="00B74728">
        <w:rPr>
          <w:i/>
          <w:color w:val="000000"/>
          <w:sz w:val="28"/>
          <w:szCs w:val="28"/>
        </w:rPr>
        <w:t>ж</w:t>
      </w:r>
      <w:r w:rsidR="007120F8" w:rsidRPr="00AF5205">
        <w:rPr>
          <w:i/>
          <w:color w:val="000000"/>
          <w:sz w:val="28"/>
          <w:szCs w:val="28"/>
        </w:rPr>
        <w:t>женной</w:t>
      </w:r>
      <w:r w:rsidR="00542184">
        <w:rPr>
          <w:i/>
          <w:color w:val="000000"/>
          <w:sz w:val="28"/>
          <w:szCs w:val="28"/>
        </w:rPr>
        <w:t xml:space="preserve"> </w:t>
      </w:r>
      <w:r w:rsidR="007120F8" w:rsidRPr="00AF5205">
        <w:rPr>
          <w:i/>
          <w:color w:val="000000"/>
          <w:sz w:val="28"/>
          <w:szCs w:val="28"/>
        </w:rPr>
        <w:t>глины»;</w:t>
      </w:r>
    </w:p>
    <w:p w:rsidR="00AC32A0" w:rsidRDefault="007120F8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-приобретение</w:t>
      </w:r>
      <w:r w:rsidR="00542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строительной техники по виду деятельности </w:t>
      </w:r>
      <w:r w:rsidRPr="00AF5205">
        <w:rPr>
          <w:i/>
          <w:color w:val="000000"/>
          <w:sz w:val="28"/>
          <w:szCs w:val="28"/>
        </w:rPr>
        <w:t>« строител</w:t>
      </w:r>
      <w:r w:rsidRPr="00AF5205">
        <w:rPr>
          <w:i/>
          <w:color w:val="000000"/>
          <w:sz w:val="28"/>
          <w:szCs w:val="28"/>
        </w:rPr>
        <w:t>ь</w:t>
      </w:r>
      <w:r w:rsidRPr="00AF5205">
        <w:rPr>
          <w:i/>
          <w:color w:val="000000"/>
          <w:sz w:val="28"/>
          <w:szCs w:val="28"/>
        </w:rPr>
        <w:t>ство</w:t>
      </w:r>
      <w:r w:rsidRPr="00AF5205">
        <w:rPr>
          <w:color w:val="000000"/>
          <w:sz w:val="28"/>
          <w:szCs w:val="28"/>
        </w:rPr>
        <w:t>»</w:t>
      </w:r>
      <w:r w:rsidR="00AF5205" w:rsidRPr="00AF5205">
        <w:rPr>
          <w:color w:val="000000"/>
          <w:sz w:val="28"/>
          <w:szCs w:val="28"/>
        </w:rPr>
        <w:t>, то</w:t>
      </w:r>
      <w:r w:rsidR="00AF5205">
        <w:rPr>
          <w:color w:val="000000"/>
          <w:sz w:val="28"/>
          <w:szCs w:val="28"/>
        </w:rPr>
        <w:t xml:space="preserve"> </w:t>
      </w:r>
      <w:r w:rsidR="00AF5205" w:rsidRPr="00AF5205">
        <w:rPr>
          <w:color w:val="000000"/>
          <w:sz w:val="28"/>
          <w:szCs w:val="28"/>
        </w:rPr>
        <w:t>есть</w:t>
      </w:r>
      <w:r w:rsidR="00AF5205">
        <w:rPr>
          <w:color w:val="000000"/>
          <w:sz w:val="28"/>
          <w:szCs w:val="28"/>
        </w:rPr>
        <w:t xml:space="preserve"> по основному виду деятельности организации, в данном случае, строительной организации.</w:t>
      </w:r>
    </w:p>
    <w:p w:rsidR="00515EE6" w:rsidRDefault="00780B31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2017 года</w:t>
      </w:r>
      <w:r w:rsidR="00124681">
        <w:rPr>
          <w:color w:val="000000"/>
          <w:sz w:val="28"/>
          <w:szCs w:val="28"/>
        </w:rPr>
        <w:t xml:space="preserve"> формирование</w:t>
      </w:r>
      <w:r w:rsidR="00542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инвестиций в основной капитал</w:t>
      </w:r>
      <w:r w:rsidR="00124681">
        <w:rPr>
          <w:color w:val="000000"/>
          <w:sz w:val="28"/>
          <w:szCs w:val="28"/>
        </w:rPr>
        <w:t xml:space="preserve"> по видам эк</w:t>
      </w:r>
      <w:r w:rsidR="00124681">
        <w:rPr>
          <w:color w:val="000000"/>
          <w:sz w:val="28"/>
          <w:szCs w:val="28"/>
        </w:rPr>
        <w:t>о</w:t>
      </w:r>
      <w:r w:rsidR="00124681">
        <w:rPr>
          <w:color w:val="000000"/>
          <w:sz w:val="28"/>
          <w:szCs w:val="28"/>
        </w:rPr>
        <w:t>номической деятельности осуществляется в соответствии с ОКВЭД-2.</w:t>
      </w:r>
      <w:r>
        <w:rPr>
          <w:color w:val="000000"/>
          <w:sz w:val="28"/>
          <w:szCs w:val="28"/>
        </w:rPr>
        <w:t xml:space="preserve"> </w:t>
      </w:r>
    </w:p>
    <w:p w:rsidR="007E3EBC" w:rsidRDefault="003B45D4" w:rsidP="000354F9">
      <w:pPr>
        <w:pStyle w:val="a7"/>
        <w:tabs>
          <w:tab w:val="clear" w:pos="4677"/>
          <w:tab w:val="clear" w:pos="9355"/>
        </w:tabs>
        <w:spacing w:before="240"/>
        <w:ind w:left="568"/>
        <w:jc w:val="center"/>
        <w:rPr>
          <w:b/>
          <w:color w:val="000000"/>
          <w:sz w:val="28"/>
          <w:szCs w:val="28"/>
        </w:rPr>
      </w:pPr>
      <w:r w:rsidRPr="00DC5903">
        <w:rPr>
          <w:b/>
          <w:color w:val="000000"/>
          <w:sz w:val="28"/>
          <w:szCs w:val="28"/>
        </w:rPr>
        <w:lastRenderedPageBreak/>
        <w:t>5.</w:t>
      </w:r>
      <w:r w:rsidR="008B0FB1" w:rsidRPr="00DC5903">
        <w:rPr>
          <w:b/>
          <w:color w:val="000000"/>
          <w:sz w:val="28"/>
          <w:szCs w:val="28"/>
        </w:rPr>
        <w:t>Объ</w:t>
      </w:r>
      <w:r w:rsidR="000354F9">
        <w:rPr>
          <w:b/>
          <w:color w:val="000000"/>
          <w:sz w:val="28"/>
          <w:szCs w:val="28"/>
        </w:rPr>
        <w:t>екты статистического наблюдения</w:t>
      </w:r>
      <w:r w:rsidR="00541F8E">
        <w:rPr>
          <w:b/>
          <w:color w:val="000000"/>
          <w:sz w:val="28"/>
          <w:szCs w:val="28"/>
        </w:rPr>
        <w:t>. Порядок и сроки предста</w:t>
      </w:r>
      <w:r w:rsidR="005F70B2">
        <w:rPr>
          <w:b/>
          <w:color w:val="000000"/>
          <w:sz w:val="28"/>
          <w:szCs w:val="28"/>
        </w:rPr>
        <w:t>в</w:t>
      </w:r>
      <w:r w:rsidR="00541F8E">
        <w:rPr>
          <w:b/>
          <w:color w:val="000000"/>
          <w:sz w:val="28"/>
          <w:szCs w:val="28"/>
        </w:rPr>
        <w:t>ления статистической отчетности в органы государственной</w:t>
      </w:r>
      <w:r w:rsidR="00542184">
        <w:rPr>
          <w:b/>
          <w:color w:val="000000"/>
          <w:sz w:val="28"/>
          <w:szCs w:val="28"/>
        </w:rPr>
        <w:t xml:space="preserve"> </w:t>
      </w:r>
      <w:r w:rsidR="00541F8E">
        <w:rPr>
          <w:b/>
          <w:color w:val="000000"/>
          <w:sz w:val="28"/>
          <w:szCs w:val="28"/>
        </w:rPr>
        <w:t>стат</w:t>
      </w:r>
      <w:r w:rsidR="00541F8E">
        <w:rPr>
          <w:b/>
          <w:color w:val="000000"/>
          <w:sz w:val="28"/>
          <w:szCs w:val="28"/>
        </w:rPr>
        <w:t>и</w:t>
      </w:r>
      <w:r w:rsidR="00541F8E">
        <w:rPr>
          <w:b/>
          <w:color w:val="000000"/>
          <w:sz w:val="28"/>
          <w:szCs w:val="28"/>
        </w:rPr>
        <w:t>стики</w:t>
      </w:r>
    </w:p>
    <w:p w:rsidR="00BA2EF1" w:rsidRPr="00BA2EF1" w:rsidRDefault="00542184" w:rsidP="00D32CED">
      <w:pPr>
        <w:pStyle w:val="a7"/>
        <w:tabs>
          <w:tab w:val="clear" w:pos="4677"/>
          <w:tab w:val="clear" w:pos="9355"/>
        </w:tabs>
        <w:spacing w:before="24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384D">
        <w:rPr>
          <w:color w:val="000000"/>
          <w:sz w:val="28"/>
          <w:szCs w:val="28"/>
        </w:rPr>
        <w:t>Объекта</w:t>
      </w:r>
      <w:r w:rsidR="001C52F2">
        <w:rPr>
          <w:color w:val="000000"/>
          <w:sz w:val="28"/>
          <w:szCs w:val="28"/>
        </w:rPr>
        <w:t>ми статистического наблюдения (</w:t>
      </w:r>
      <w:r w:rsidR="00BB384D">
        <w:rPr>
          <w:color w:val="000000"/>
          <w:sz w:val="28"/>
          <w:szCs w:val="28"/>
        </w:rPr>
        <w:t>респондентами)</w:t>
      </w:r>
      <w:r>
        <w:rPr>
          <w:color w:val="000000"/>
          <w:sz w:val="28"/>
          <w:szCs w:val="28"/>
        </w:rPr>
        <w:t xml:space="preserve"> </w:t>
      </w:r>
      <w:r w:rsidR="00BB384D">
        <w:rPr>
          <w:color w:val="000000"/>
          <w:sz w:val="28"/>
          <w:szCs w:val="28"/>
        </w:rPr>
        <w:t>выступают</w:t>
      </w:r>
      <w:r w:rsidR="0008721B">
        <w:rPr>
          <w:color w:val="000000"/>
          <w:sz w:val="28"/>
          <w:szCs w:val="28"/>
        </w:rPr>
        <w:t>:</w:t>
      </w:r>
    </w:p>
    <w:p w:rsidR="00540DF4" w:rsidRDefault="00BA2EF1" w:rsidP="00637BF4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spacing w:before="240"/>
        <w:ind w:left="142"/>
        <w:jc w:val="both"/>
        <w:rPr>
          <w:color w:val="000000"/>
          <w:sz w:val="28"/>
          <w:szCs w:val="28"/>
        </w:rPr>
      </w:pPr>
      <w:r w:rsidRPr="005D4738">
        <w:rPr>
          <w:b/>
          <w:color w:val="000000"/>
          <w:sz w:val="28"/>
          <w:szCs w:val="28"/>
        </w:rPr>
        <w:t>крупны</w:t>
      </w:r>
      <w:r w:rsidR="0008721B" w:rsidRPr="005D4738">
        <w:rPr>
          <w:b/>
          <w:color w:val="000000"/>
          <w:sz w:val="28"/>
          <w:szCs w:val="28"/>
        </w:rPr>
        <w:t>е</w:t>
      </w:r>
      <w:r w:rsidRPr="005D4738">
        <w:rPr>
          <w:b/>
          <w:color w:val="000000"/>
          <w:sz w:val="28"/>
          <w:szCs w:val="28"/>
        </w:rPr>
        <w:t xml:space="preserve"> и средни</w:t>
      </w:r>
      <w:r w:rsidR="0008721B" w:rsidRPr="005D4738">
        <w:rPr>
          <w:b/>
          <w:color w:val="000000"/>
          <w:sz w:val="28"/>
          <w:szCs w:val="28"/>
        </w:rPr>
        <w:t>е</w:t>
      </w:r>
      <w:r w:rsidRPr="005D4738">
        <w:rPr>
          <w:b/>
          <w:color w:val="000000"/>
          <w:sz w:val="28"/>
          <w:szCs w:val="28"/>
        </w:rPr>
        <w:t xml:space="preserve"> организаци</w:t>
      </w:r>
      <w:r w:rsidR="0008721B" w:rsidRPr="005D4738">
        <w:rPr>
          <w:b/>
          <w:color w:val="000000"/>
          <w:sz w:val="28"/>
          <w:szCs w:val="28"/>
        </w:rPr>
        <w:t>и</w:t>
      </w:r>
      <w:r w:rsidR="00542184">
        <w:rPr>
          <w:b/>
          <w:color w:val="000000"/>
          <w:sz w:val="28"/>
          <w:szCs w:val="28"/>
        </w:rPr>
        <w:t xml:space="preserve"> </w:t>
      </w:r>
      <w:r w:rsidR="00CA0521" w:rsidRPr="005D4738">
        <w:rPr>
          <w:color w:val="000000"/>
          <w:sz w:val="28"/>
          <w:szCs w:val="28"/>
        </w:rPr>
        <w:t>сбор информации осуществляется методом сплошного статистического наблюдения)</w:t>
      </w:r>
      <w:r w:rsidR="00542184">
        <w:rPr>
          <w:color w:val="000000"/>
          <w:sz w:val="28"/>
          <w:szCs w:val="28"/>
        </w:rPr>
        <w:t xml:space="preserve"> </w:t>
      </w:r>
    </w:p>
    <w:p w:rsidR="000619B9" w:rsidRPr="005D4738" w:rsidRDefault="00C12B60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 w:rsidRPr="005D4738">
        <w:rPr>
          <w:color w:val="000000"/>
          <w:sz w:val="28"/>
          <w:szCs w:val="28"/>
        </w:rPr>
        <w:t>Сведения представляются</w:t>
      </w:r>
      <w:r w:rsidR="00542184">
        <w:rPr>
          <w:color w:val="000000"/>
          <w:sz w:val="28"/>
          <w:szCs w:val="28"/>
        </w:rPr>
        <w:t xml:space="preserve"> </w:t>
      </w:r>
      <w:r w:rsidR="00030928" w:rsidRPr="005D4738">
        <w:rPr>
          <w:color w:val="000000"/>
          <w:sz w:val="28"/>
          <w:szCs w:val="28"/>
        </w:rPr>
        <w:t>е</w:t>
      </w:r>
      <w:r w:rsidR="00030928" w:rsidRPr="005D4738">
        <w:rPr>
          <w:i/>
          <w:color w:val="000000"/>
          <w:sz w:val="28"/>
          <w:szCs w:val="28"/>
        </w:rPr>
        <w:t>жеквартально</w:t>
      </w:r>
      <w:r w:rsidR="00030928" w:rsidRPr="005D4738">
        <w:rPr>
          <w:color w:val="000000"/>
          <w:sz w:val="28"/>
          <w:szCs w:val="28"/>
        </w:rPr>
        <w:t xml:space="preserve"> </w:t>
      </w:r>
      <w:r w:rsidR="00727871" w:rsidRPr="005D4738">
        <w:rPr>
          <w:color w:val="000000"/>
          <w:sz w:val="28"/>
          <w:szCs w:val="28"/>
        </w:rPr>
        <w:t>юридическими лицами – ко</w:t>
      </w:r>
      <w:r w:rsidR="00727871" w:rsidRPr="005D4738">
        <w:rPr>
          <w:color w:val="000000"/>
          <w:sz w:val="28"/>
          <w:szCs w:val="28"/>
        </w:rPr>
        <w:t>м</w:t>
      </w:r>
      <w:r w:rsidR="00727871" w:rsidRPr="005D4738">
        <w:rPr>
          <w:color w:val="000000"/>
          <w:sz w:val="28"/>
          <w:szCs w:val="28"/>
        </w:rPr>
        <w:t>мерческими и некоммерческими организациями всех форм собствен</w:t>
      </w:r>
      <w:r w:rsidR="00C06FBE" w:rsidRPr="005D4738">
        <w:rPr>
          <w:color w:val="000000"/>
          <w:sz w:val="28"/>
          <w:szCs w:val="28"/>
        </w:rPr>
        <w:t>ности</w:t>
      </w:r>
      <w:r w:rsidR="00727871" w:rsidRPr="005D4738">
        <w:rPr>
          <w:color w:val="000000"/>
          <w:sz w:val="28"/>
          <w:szCs w:val="28"/>
        </w:rPr>
        <w:t>, осуществляющими все виды экономической деятельности</w:t>
      </w:r>
      <w:r w:rsidR="00594DE9" w:rsidRPr="005D4738">
        <w:rPr>
          <w:color w:val="000000"/>
          <w:sz w:val="28"/>
          <w:szCs w:val="28"/>
        </w:rPr>
        <w:t xml:space="preserve"> </w:t>
      </w:r>
      <w:r w:rsidRPr="005D4738">
        <w:rPr>
          <w:color w:val="000000"/>
          <w:sz w:val="28"/>
          <w:szCs w:val="28"/>
        </w:rPr>
        <w:t>по</w:t>
      </w:r>
      <w:r w:rsidR="00542184">
        <w:rPr>
          <w:color w:val="000000"/>
          <w:sz w:val="28"/>
          <w:szCs w:val="28"/>
        </w:rPr>
        <w:t xml:space="preserve"> </w:t>
      </w:r>
      <w:r w:rsidR="00321864" w:rsidRPr="005D4738">
        <w:rPr>
          <w:color w:val="000000"/>
          <w:sz w:val="28"/>
          <w:szCs w:val="28"/>
        </w:rPr>
        <w:t>форм</w:t>
      </w:r>
      <w:r w:rsidRPr="005D4738">
        <w:rPr>
          <w:color w:val="000000"/>
          <w:sz w:val="28"/>
          <w:szCs w:val="28"/>
        </w:rPr>
        <w:t>е</w:t>
      </w:r>
      <w:r w:rsidR="00321864" w:rsidRPr="005D4738">
        <w:rPr>
          <w:color w:val="000000"/>
          <w:sz w:val="28"/>
          <w:szCs w:val="28"/>
        </w:rPr>
        <w:t xml:space="preserve"> федерал</w:t>
      </w:r>
      <w:r w:rsidR="00321864" w:rsidRPr="005D4738">
        <w:rPr>
          <w:color w:val="000000"/>
          <w:sz w:val="28"/>
          <w:szCs w:val="28"/>
        </w:rPr>
        <w:t>ь</w:t>
      </w:r>
      <w:r w:rsidR="00321864" w:rsidRPr="005D4738">
        <w:rPr>
          <w:color w:val="000000"/>
          <w:sz w:val="28"/>
          <w:szCs w:val="28"/>
        </w:rPr>
        <w:t>ного государственного статистического наблюдения</w:t>
      </w:r>
      <w:r w:rsidR="00542184">
        <w:rPr>
          <w:color w:val="000000"/>
          <w:sz w:val="28"/>
          <w:szCs w:val="28"/>
        </w:rPr>
        <w:t xml:space="preserve"> </w:t>
      </w:r>
      <w:r w:rsidR="00321864" w:rsidRPr="005D4738">
        <w:rPr>
          <w:color w:val="000000"/>
          <w:sz w:val="28"/>
          <w:szCs w:val="28"/>
        </w:rPr>
        <w:t>№ П-2</w:t>
      </w:r>
      <w:r w:rsidR="00542184">
        <w:rPr>
          <w:color w:val="000000"/>
          <w:sz w:val="28"/>
          <w:szCs w:val="28"/>
        </w:rPr>
        <w:t xml:space="preserve"> </w:t>
      </w:r>
      <w:r w:rsidR="00321864" w:rsidRPr="005D4738">
        <w:rPr>
          <w:color w:val="000000"/>
          <w:sz w:val="28"/>
          <w:szCs w:val="28"/>
        </w:rPr>
        <w:t>«Сведения об</w:t>
      </w:r>
      <w:r w:rsidR="00542184">
        <w:rPr>
          <w:color w:val="000000"/>
          <w:sz w:val="28"/>
          <w:szCs w:val="28"/>
        </w:rPr>
        <w:t xml:space="preserve"> </w:t>
      </w:r>
      <w:r w:rsidR="00321864" w:rsidRPr="005D4738">
        <w:rPr>
          <w:color w:val="000000"/>
          <w:sz w:val="28"/>
          <w:szCs w:val="28"/>
        </w:rPr>
        <w:t>инв</w:t>
      </w:r>
      <w:r w:rsidR="00321864" w:rsidRPr="005D4738">
        <w:rPr>
          <w:color w:val="000000"/>
          <w:sz w:val="28"/>
          <w:szCs w:val="28"/>
        </w:rPr>
        <w:t>е</w:t>
      </w:r>
      <w:r w:rsidR="00321864" w:rsidRPr="005D4738">
        <w:rPr>
          <w:color w:val="000000"/>
          <w:sz w:val="28"/>
          <w:szCs w:val="28"/>
        </w:rPr>
        <w:t>стициях в нефинансовые активы</w:t>
      </w:r>
      <w:r w:rsidR="008863AE" w:rsidRPr="005D4738">
        <w:rPr>
          <w:color w:val="000000"/>
          <w:sz w:val="28"/>
          <w:szCs w:val="28"/>
        </w:rPr>
        <w:t>»</w:t>
      </w:r>
      <w:r w:rsidR="00542184">
        <w:rPr>
          <w:color w:val="000000"/>
          <w:sz w:val="28"/>
          <w:szCs w:val="28"/>
        </w:rPr>
        <w:t xml:space="preserve"> </w:t>
      </w:r>
      <w:r w:rsidR="000D78CE" w:rsidRPr="005D4738">
        <w:rPr>
          <w:color w:val="000000"/>
          <w:sz w:val="28"/>
          <w:szCs w:val="28"/>
        </w:rPr>
        <w:t xml:space="preserve">ежеквартально, не позднее </w:t>
      </w:r>
      <w:r w:rsidR="000D78CE" w:rsidRPr="005D4738">
        <w:rPr>
          <w:i/>
          <w:color w:val="000000"/>
          <w:sz w:val="28"/>
          <w:szCs w:val="28"/>
        </w:rPr>
        <w:t>20 числа после</w:t>
      </w:r>
      <w:r w:rsidR="000D78CE" w:rsidRPr="005D4738">
        <w:rPr>
          <w:color w:val="000000"/>
          <w:sz w:val="28"/>
          <w:szCs w:val="28"/>
        </w:rPr>
        <w:t xml:space="preserve"> </w:t>
      </w:r>
      <w:r w:rsidR="000D78CE" w:rsidRPr="005D4738">
        <w:rPr>
          <w:i/>
          <w:color w:val="000000"/>
          <w:sz w:val="28"/>
          <w:szCs w:val="28"/>
        </w:rPr>
        <w:t>отчетного периода</w:t>
      </w:r>
      <w:r w:rsidR="00E83990" w:rsidRPr="005D4738">
        <w:rPr>
          <w:color w:val="000000"/>
          <w:sz w:val="28"/>
          <w:szCs w:val="28"/>
        </w:rPr>
        <w:t xml:space="preserve"> (</w:t>
      </w:r>
      <w:r w:rsidR="00E83990" w:rsidRPr="005D4738">
        <w:rPr>
          <w:i/>
          <w:color w:val="000000"/>
          <w:sz w:val="28"/>
          <w:szCs w:val="28"/>
        </w:rPr>
        <w:t>за январь- декабрь</w:t>
      </w:r>
      <w:r w:rsidR="00542184">
        <w:rPr>
          <w:color w:val="000000"/>
          <w:sz w:val="28"/>
          <w:szCs w:val="28"/>
        </w:rPr>
        <w:t xml:space="preserve"> </w:t>
      </w:r>
      <w:r w:rsidR="00E83990" w:rsidRPr="005D4738">
        <w:rPr>
          <w:color w:val="000000"/>
          <w:sz w:val="28"/>
          <w:szCs w:val="28"/>
        </w:rPr>
        <w:t xml:space="preserve">– не позднее </w:t>
      </w:r>
      <w:r w:rsidR="00E83990" w:rsidRPr="005D4738">
        <w:rPr>
          <w:i/>
          <w:color w:val="000000"/>
          <w:sz w:val="28"/>
          <w:szCs w:val="28"/>
        </w:rPr>
        <w:t>8 февраля следующего г</w:t>
      </w:r>
      <w:r w:rsidR="00E83990" w:rsidRPr="005D4738">
        <w:rPr>
          <w:i/>
          <w:color w:val="000000"/>
          <w:sz w:val="28"/>
          <w:szCs w:val="28"/>
        </w:rPr>
        <w:t>о</w:t>
      </w:r>
      <w:r w:rsidR="00E83990" w:rsidRPr="005D4738">
        <w:rPr>
          <w:i/>
          <w:color w:val="000000"/>
          <w:sz w:val="28"/>
          <w:szCs w:val="28"/>
        </w:rPr>
        <w:t>да</w:t>
      </w:r>
      <w:r w:rsidR="002702E9" w:rsidRPr="005D4738">
        <w:rPr>
          <w:i/>
          <w:color w:val="000000"/>
          <w:sz w:val="28"/>
          <w:szCs w:val="28"/>
        </w:rPr>
        <w:t>).</w:t>
      </w:r>
      <w:r w:rsidR="00E544B6" w:rsidRPr="005D4738">
        <w:rPr>
          <w:i/>
          <w:color w:val="000000"/>
          <w:sz w:val="28"/>
          <w:szCs w:val="28"/>
        </w:rPr>
        <w:t xml:space="preserve"> </w:t>
      </w:r>
    </w:p>
    <w:p w:rsidR="00E544B6" w:rsidRPr="00B846AA" w:rsidRDefault="00CB6BD4" w:rsidP="00D32CED">
      <w:pPr>
        <w:pStyle w:val="a7"/>
        <w:tabs>
          <w:tab w:val="clear" w:pos="4677"/>
          <w:tab w:val="clear" w:pos="9355"/>
        </w:tabs>
        <w:spacing w:before="240"/>
        <w:jc w:val="both"/>
        <w:rPr>
          <w:color w:val="000000"/>
          <w:sz w:val="28"/>
          <w:szCs w:val="28"/>
        </w:rPr>
      </w:pPr>
      <w:r w:rsidRPr="00B846AA">
        <w:rPr>
          <w:i/>
          <w:color w:val="000000"/>
          <w:sz w:val="28"/>
          <w:szCs w:val="28"/>
        </w:rPr>
        <w:t>По итогам года</w:t>
      </w:r>
      <w:r w:rsidR="00542184">
        <w:rPr>
          <w:i/>
          <w:color w:val="000000"/>
          <w:sz w:val="28"/>
          <w:szCs w:val="28"/>
        </w:rPr>
        <w:t xml:space="preserve"> </w:t>
      </w:r>
      <w:r w:rsidR="000354F9">
        <w:rPr>
          <w:color w:val="000000"/>
          <w:sz w:val="28"/>
          <w:szCs w:val="28"/>
        </w:rPr>
        <w:t>– по форме № П-2 (</w:t>
      </w:r>
      <w:proofErr w:type="spellStart"/>
      <w:r w:rsidR="000D112D" w:rsidRPr="00B846AA">
        <w:rPr>
          <w:color w:val="000000"/>
          <w:sz w:val="28"/>
          <w:szCs w:val="28"/>
        </w:rPr>
        <w:t>инвест</w:t>
      </w:r>
      <w:proofErr w:type="spellEnd"/>
      <w:r w:rsidR="000D112D" w:rsidRPr="00B846AA">
        <w:rPr>
          <w:color w:val="000000"/>
          <w:sz w:val="28"/>
          <w:szCs w:val="28"/>
        </w:rPr>
        <w:t>)</w:t>
      </w:r>
      <w:r w:rsidR="00C604B9" w:rsidRPr="00B846AA">
        <w:rPr>
          <w:color w:val="000000"/>
          <w:sz w:val="28"/>
          <w:szCs w:val="28"/>
        </w:rPr>
        <w:t xml:space="preserve"> « Сведения об инвестиционной де</w:t>
      </w:r>
      <w:r w:rsidR="00C604B9" w:rsidRPr="00B846AA">
        <w:rPr>
          <w:color w:val="000000"/>
          <w:sz w:val="28"/>
          <w:szCs w:val="28"/>
        </w:rPr>
        <w:t>я</w:t>
      </w:r>
      <w:r w:rsidR="00C604B9" w:rsidRPr="00B846AA">
        <w:rPr>
          <w:color w:val="000000"/>
          <w:sz w:val="28"/>
          <w:szCs w:val="28"/>
        </w:rPr>
        <w:t>тельности»</w:t>
      </w:r>
      <w:r w:rsidR="00C06FBE" w:rsidRPr="00B846AA">
        <w:rPr>
          <w:color w:val="000000"/>
          <w:sz w:val="28"/>
          <w:szCs w:val="28"/>
        </w:rPr>
        <w:t xml:space="preserve">, до 1 апреля года, следующего </w:t>
      </w:r>
      <w:proofErr w:type="gramStart"/>
      <w:r w:rsidR="00C06FBE" w:rsidRPr="00B846AA">
        <w:rPr>
          <w:color w:val="000000"/>
          <w:sz w:val="28"/>
          <w:szCs w:val="28"/>
        </w:rPr>
        <w:t>за</w:t>
      </w:r>
      <w:proofErr w:type="gramEnd"/>
      <w:r w:rsidR="00C06FBE" w:rsidRPr="00B846AA">
        <w:rPr>
          <w:color w:val="000000"/>
          <w:sz w:val="28"/>
          <w:szCs w:val="28"/>
        </w:rPr>
        <w:t xml:space="preserve"> отчетным. </w:t>
      </w:r>
    </w:p>
    <w:p w:rsidR="008A0E28" w:rsidRDefault="001C2439" w:rsidP="00D32CED">
      <w:pPr>
        <w:pStyle w:val="a7"/>
        <w:spacing w:before="240"/>
        <w:ind w:left="568"/>
        <w:jc w:val="both"/>
        <w:rPr>
          <w:color w:val="000000"/>
          <w:sz w:val="28"/>
          <w:szCs w:val="28"/>
        </w:rPr>
      </w:pPr>
      <w:r w:rsidRPr="001C2439">
        <w:rPr>
          <w:color w:val="000000"/>
          <w:sz w:val="28"/>
          <w:szCs w:val="28"/>
        </w:rPr>
        <w:t>Заполненные формы</w:t>
      </w:r>
      <w:r w:rsidR="00542184">
        <w:rPr>
          <w:color w:val="000000"/>
          <w:sz w:val="28"/>
          <w:szCs w:val="28"/>
        </w:rPr>
        <w:t xml:space="preserve"> </w:t>
      </w:r>
      <w:r w:rsidR="00FD7C04">
        <w:rPr>
          <w:color w:val="000000"/>
          <w:sz w:val="28"/>
          <w:szCs w:val="28"/>
        </w:rPr>
        <w:t>направляются</w:t>
      </w:r>
      <w:r w:rsidR="00542184">
        <w:rPr>
          <w:color w:val="000000"/>
          <w:sz w:val="28"/>
          <w:szCs w:val="28"/>
        </w:rPr>
        <w:t xml:space="preserve"> </w:t>
      </w:r>
      <w:r w:rsidRPr="001C2439">
        <w:rPr>
          <w:color w:val="000000"/>
          <w:sz w:val="28"/>
          <w:szCs w:val="28"/>
        </w:rPr>
        <w:t>в территориальные органы Росстата по месту своего нахождения</w:t>
      </w:r>
      <w:r w:rsidR="00FD7C04">
        <w:rPr>
          <w:color w:val="000000"/>
          <w:sz w:val="28"/>
          <w:szCs w:val="28"/>
        </w:rPr>
        <w:t>.</w:t>
      </w:r>
    </w:p>
    <w:p w:rsidR="001C2439" w:rsidRPr="001C2439" w:rsidRDefault="001C2439" w:rsidP="00D32CED">
      <w:pPr>
        <w:pStyle w:val="a7"/>
        <w:spacing w:before="240"/>
        <w:ind w:left="568"/>
        <w:jc w:val="both"/>
        <w:rPr>
          <w:color w:val="000000"/>
          <w:sz w:val="28"/>
          <w:szCs w:val="28"/>
        </w:rPr>
      </w:pPr>
      <w:r w:rsidRPr="001C2439">
        <w:rPr>
          <w:color w:val="000000"/>
          <w:sz w:val="28"/>
          <w:szCs w:val="28"/>
        </w:rPr>
        <w:t>Если юридическое лицо имеет обособленные подразделения – формы ф</w:t>
      </w:r>
      <w:r w:rsidRPr="001C2439">
        <w:rPr>
          <w:color w:val="000000"/>
          <w:sz w:val="28"/>
          <w:szCs w:val="28"/>
        </w:rPr>
        <w:t>е</w:t>
      </w:r>
      <w:r w:rsidRPr="001C2439">
        <w:rPr>
          <w:color w:val="000000"/>
          <w:sz w:val="28"/>
          <w:szCs w:val="28"/>
        </w:rPr>
        <w:t>дерального статистического наблюдения заполняются:</w:t>
      </w:r>
    </w:p>
    <w:p w:rsidR="00CF755F" w:rsidRDefault="001C2439" w:rsidP="00D32CED">
      <w:pPr>
        <w:pStyle w:val="a7"/>
        <w:numPr>
          <w:ilvl w:val="0"/>
          <w:numId w:val="20"/>
        </w:numPr>
        <w:spacing w:before="240"/>
        <w:jc w:val="both"/>
        <w:rPr>
          <w:color w:val="000000"/>
          <w:sz w:val="28"/>
          <w:szCs w:val="28"/>
        </w:rPr>
      </w:pPr>
      <w:r w:rsidRPr="00CF755F">
        <w:rPr>
          <w:color w:val="000000"/>
          <w:sz w:val="28"/>
          <w:szCs w:val="28"/>
        </w:rPr>
        <w:t>по юридическому лицу с исключением данных обособленных подразд</w:t>
      </w:r>
      <w:r w:rsidRPr="00CF755F">
        <w:rPr>
          <w:color w:val="000000"/>
          <w:sz w:val="28"/>
          <w:szCs w:val="28"/>
        </w:rPr>
        <w:t>е</w:t>
      </w:r>
      <w:r w:rsidRPr="00CF755F">
        <w:rPr>
          <w:color w:val="000000"/>
          <w:sz w:val="28"/>
          <w:szCs w:val="28"/>
        </w:rPr>
        <w:t>лений,</w:t>
      </w:r>
    </w:p>
    <w:p w:rsidR="002702E9" w:rsidRPr="00CF755F" w:rsidRDefault="001C2439" w:rsidP="00D32CED">
      <w:pPr>
        <w:pStyle w:val="a7"/>
        <w:numPr>
          <w:ilvl w:val="0"/>
          <w:numId w:val="20"/>
        </w:numPr>
        <w:spacing w:before="240"/>
        <w:jc w:val="both"/>
        <w:rPr>
          <w:color w:val="000000"/>
          <w:sz w:val="28"/>
          <w:szCs w:val="28"/>
        </w:rPr>
      </w:pPr>
      <w:r w:rsidRPr="00CF755F">
        <w:rPr>
          <w:color w:val="000000"/>
          <w:sz w:val="28"/>
          <w:szCs w:val="28"/>
        </w:rPr>
        <w:t xml:space="preserve">по каждому обособленному подразделению. </w:t>
      </w:r>
    </w:p>
    <w:p w:rsidR="004A72EE" w:rsidRPr="004A72EE" w:rsidRDefault="004A72EE" w:rsidP="000354F9">
      <w:pPr>
        <w:pStyle w:val="a7"/>
        <w:spacing w:before="240"/>
        <w:ind w:firstLine="709"/>
        <w:jc w:val="both"/>
        <w:rPr>
          <w:color w:val="000000"/>
          <w:sz w:val="28"/>
          <w:szCs w:val="28"/>
        </w:rPr>
      </w:pPr>
      <w:r w:rsidRPr="004A72EE">
        <w:rPr>
          <w:color w:val="000000"/>
          <w:sz w:val="28"/>
          <w:szCs w:val="28"/>
        </w:rPr>
        <w:t>В случае, когда юридическое лицо (его обособленное подразделение) не осуществляет деятельность по месту своего нахождения, формы представляю</w:t>
      </w:r>
      <w:r w:rsidRPr="004A72EE">
        <w:rPr>
          <w:color w:val="000000"/>
          <w:sz w:val="28"/>
          <w:szCs w:val="28"/>
        </w:rPr>
        <w:t>т</w:t>
      </w:r>
      <w:r w:rsidRPr="004A72EE">
        <w:rPr>
          <w:color w:val="000000"/>
          <w:sz w:val="28"/>
          <w:szCs w:val="28"/>
        </w:rPr>
        <w:t>ся по месту фактического осуществления им деятельности.</w:t>
      </w:r>
    </w:p>
    <w:p w:rsidR="008A1E24" w:rsidRDefault="000354F9" w:rsidP="000354F9">
      <w:pPr>
        <w:pStyle w:val="a7"/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A72EE" w:rsidRPr="004A72EE">
        <w:rPr>
          <w:color w:val="000000"/>
          <w:sz w:val="28"/>
          <w:szCs w:val="28"/>
        </w:rPr>
        <w:t>Респонденты (организации – заказчики), производящие инвестирование в основной капитал на</w:t>
      </w:r>
      <w:r w:rsidR="00542184">
        <w:rPr>
          <w:color w:val="000000"/>
          <w:sz w:val="28"/>
          <w:szCs w:val="28"/>
        </w:rPr>
        <w:t xml:space="preserve"> </w:t>
      </w:r>
      <w:r w:rsidR="004A72EE" w:rsidRPr="004A72EE">
        <w:rPr>
          <w:color w:val="000000"/>
          <w:sz w:val="28"/>
          <w:szCs w:val="28"/>
        </w:rPr>
        <w:t xml:space="preserve">двух и более </w:t>
      </w:r>
      <w:r w:rsidR="0015080C">
        <w:rPr>
          <w:color w:val="000000"/>
          <w:sz w:val="28"/>
          <w:szCs w:val="28"/>
        </w:rPr>
        <w:t>территориях</w:t>
      </w:r>
      <w:r w:rsidR="00542184">
        <w:rPr>
          <w:color w:val="000000"/>
          <w:sz w:val="28"/>
          <w:szCs w:val="28"/>
        </w:rPr>
        <w:t xml:space="preserve"> </w:t>
      </w:r>
      <w:r w:rsidR="004A72EE" w:rsidRPr="004A72EE">
        <w:rPr>
          <w:color w:val="000000"/>
          <w:sz w:val="28"/>
          <w:szCs w:val="28"/>
        </w:rPr>
        <w:t>выделяют, в том числе на о</w:t>
      </w:r>
      <w:r w:rsidR="004A72EE" w:rsidRPr="004A72EE">
        <w:rPr>
          <w:color w:val="000000"/>
          <w:sz w:val="28"/>
          <w:szCs w:val="28"/>
        </w:rPr>
        <w:t>т</w:t>
      </w:r>
      <w:r w:rsidR="004A72EE" w:rsidRPr="004A72EE">
        <w:rPr>
          <w:color w:val="000000"/>
          <w:sz w:val="28"/>
          <w:szCs w:val="28"/>
        </w:rPr>
        <w:t>дельных бланках сведения по</w:t>
      </w:r>
      <w:r w:rsidR="009B214B">
        <w:rPr>
          <w:color w:val="000000"/>
          <w:sz w:val="28"/>
          <w:szCs w:val="28"/>
        </w:rPr>
        <w:t xml:space="preserve"> этим</w:t>
      </w:r>
      <w:r w:rsidR="004A72EE" w:rsidRPr="004A72EE">
        <w:rPr>
          <w:color w:val="000000"/>
          <w:sz w:val="28"/>
          <w:szCs w:val="28"/>
        </w:rPr>
        <w:t xml:space="preserve"> территори</w:t>
      </w:r>
      <w:r w:rsidR="009B214B">
        <w:rPr>
          <w:color w:val="000000"/>
          <w:sz w:val="28"/>
          <w:szCs w:val="28"/>
        </w:rPr>
        <w:t>ям</w:t>
      </w:r>
      <w:r w:rsidR="009041FC">
        <w:rPr>
          <w:color w:val="000000"/>
          <w:sz w:val="28"/>
          <w:szCs w:val="28"/>
        </w:rPr>
        <w:t>.</w:t>
      </w:r>
      <w:r w:rsidR="00542184">
        <w:rPr>
          <w:color w:val="000000"/>
          <w:sz w:val="28"/>
          <w:szCs w:val="28"/>
        </w:rPr>
        <w:t xml:space="preserve"> </w:t>
      </w:r>
      <w:r w:rsidR="004A72EE" w:rsidRPr="004A72EE">
        <w:rPr>
          <w:color w:val="000000"/>
          <w:sz w:val="28"/>
          <w:szCs w:val="28"/>
        </w:rPr>
        <w:t>При этом на каждом бланке отчета записывается «на территории _________________________» (приводится ее наименование с указанием города и</w:t>
      </w:r>
      <w:r w:rsidR="009041FC">
        <w:rPr>
          <w:color w:val="000000"/>
          <w:sz w:val="28"/>
          <w:szCs w:val="28"/>
        </w:rPr>
        <w:t>ли</w:t>
      </w:r>
      <w:r w:rsidR="004A72EE" w:rsidRPr="004A72EE">
        <w:rPr>
          <w:color w:val="000000"/>
          <w:sz w:val="28"/>
          <w:szCs w:val="28"/>
        </w:rPr>
        <w:t xml:space="preserve"> района). </w:t>
      </w:r>
    </w:p>
    <w:p w:rsidR="00617CD7" w:rsidRDefault="00BA2EF1" w:rsidP="000354F9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spacing w:before="240"/>
        <w:ind w:left="142" w:firstLine="709"/>
        <w:jc w:val="both"/>
        <w:rPr>
          <w:color w:val="000000"/>
          <w:sz w:val="28"/>
          <w:szCs w:val="28"/>
        </w:rPr>
      </w:pPr>
      <w:r w:rsidRPr="00617CD7">
        <w:rPr>
          <w:b/>
          <w:color w:val="000000"/>
          <w:sz w:val="28"/>
          <w:szCs w:val="28"/>
        </w:rPr>
        <w:t>малы</w:t>
      </w:r>
      <w:r w:rsidR="002D25F6" w:rsidRPr="00617CD7">
        <w:rPr>
          <w:b/>
          <w:color w:val="000000"/>
          <w:sz w:val="28"/>
          <w:szCs w:val="28"/>
        </w:rPr>
        <w:t>е</w:t>
      </w:r>
      <w:r w:rsidRPr="00617CD7">
        <w:rPr>
          <w:b/>
          <w:color w:val="000000"/>
          <w:sz w:val="28"/>
          <w:szCs w:val="28"/>
        </w:rPr>
        <w:t xml:space="preserve"> и микро</w:t>
      </w:r>
      <w:r w:rsidR="00CB6BD4" w:rsidRPr="00617CD7">
        <w:rPr>
          <w:b/>
          <w:color w:val="000000"/>
          <w:sz w:val="28"/>
          <w:szCs w:val="28"/>
        </w:rPr>
        <w:t xml:space="preserve"> </w:t>
      </w:r>
      <w:r w:rsidRPr="00617CD7">
        <w:rPr>
          <w:b/>
          <w:color w:val="000000"/>
          <w:sz w:val="28"/>
          <w:szCs w:val="28"/>
        </w:rPr>
        <w:t>предприятия</w:t>
      </w:r>
      <w:r w:rsidR="00542184" w:rsidRPr="00617CD7">
        <w:rPr>
          <w:b/>
          <w:color w:val="000000"/>
          <w:sz w:val="28"/>
          <w:szCs w:val="28"/>
        </w:rPr>
        <w:t xml:space="preserve"> </w:t>
      </w:r>
      <w:r w:rsidR="00CB6BD4" w:rsidRPr="00617CD7">
        <w:rPr>
          <w:color w:val="000000"/>
          <w:sz w:val="28"/>
          <w:szCs w:val="28"/>
        </w:rPr>
        <w:t>(</w:t>
      </w:r>
      <w:r w:rsidR="00254DA4" w:rsidRPr="00617CD7">
        <w:rPr>
          <w:color w:val="000000"/>
          <w:sz w:val="28"/>
          <w:szCs w:val="28"/>
        </w:rPr>
        <w:t xml:space="preserve">сбор информации осуществляется </w:t>
      </w:r>
      <w:r w:rsidR="00CB6BD4" w:rsidRPr="00617CD7">
        <w:rPr>
          <w:color w:val="000000"/>
          <w:sz w:val="28"/>
          <w:szCs w:val="28"/>
        </w:rPr>
        <w:t>методом</w:t>
      </w:r>
      <w:r w:rsidR="00111279" w:rsidRPr="00617CD7">
        <w:rPr>
          <w:color w:val="000000"/>
          <w:sz w:val="28"/>
          <w:szCs w:val="28"/>
        </w:rPr>
        <w:t xml:space="preserve"> </w:t>
      </w:r>
      <w:r w:rsidRPr="00617CD7">
        <w:rPr>
          <w:color w:val="000000"/>
          <w:sz w:val="28"/>
          <w:szCs w:val="28"/>
        </w:rPr>
        <w:t>выборочно</w:t>
      </w:r>
      <w:r w:rsidR="00111279" w:rsidRPr="00617CD7">
        <w:rPr>
          <w:color w:val="000000"/>
          <w:sz w:val="28"/>
          <w:szCs w:val="28"/>
        </w:rPr>
        <w:t>го</w:t>
      </w:r>
      <w:r w:rsidRPr="00617CD7">
        <w:rPr>
          <w:color w:val="000000"/>
          <w:sz w:val="28"/>
          <w:szCs w:val="28"/>
        </w:rPr>
        <w:t xml:space="preserve"> обследовани</w:t>
      </w:r>
      <w:r w:rsidR="00111279" w:rsidRPr="00617CD7">
        <w:rPr>
          <w:color w:val="000000"/>
          <w:sz w:val="28"/>
          <w:szCs w:val="28"/>
        </w:rPr>
        <w:t>я</w:t>
      </w:r>
      <w:r w:rsidR="002D25F6" w:rsidRPr="00617CD7">
        <w:rPr>
          <w:color w:val="000000"/>
          <w:sz w:val="28"/>
          <w:szCs w:val="28"/>
        </w:rPr>
        <w:t>)</w:t>
      </w:r>
      <w:r w:rsidR="00727894" w:rsidRPr="00617CD7">
        <w:rPr>
          <w:color w:val="000000"/>
          <w:sz w:val="28"/>
          <w:szCs w:val="28"/>
        </w:rPr>
        <w:t>.</w:t>
      </w:r>
    </w:p>
    <w:p w:rsidR="00356355" w:rsidRPr="00617CD7" w:rsidRDefault="00727894" w:rsidP="000354F9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spacing w:before="240"/>
        <w:ind w:left="142" w:firstLine="709"/>
        <w:jc w:val="both"/>
        <w:rPr>
          <w:color w:val="000000"/>
          <w:sz w:val="28"/>
          <w:szCs w:val="28"/>
        </w:rPr>
      </w:pPr>
      <w:r w:rsidRPr="00617CD7">
        <w:rPr>
          <w:color w:val="000000"/>
          <w:sz w:val="28"/>
          <w:szCs w:val="28"/>
        </w:rPr>
        <w:t>В соотв</w:t>
      </w:r>
      <w:r w:rsidR="00360B37" w:rsidRPr="00617CD7">
        <w:rPr>
          <w:color w:val="000000"/>
          <w:sz w:val="28"/>
          <w:szCs w:val="28"/>
        </w:rPr>
        <w:t>етствии с Федеральным законом</w:t>
      </w:r>
      <w:r w:rsidR="00542184" w:rsidRPr="00617CD7">
        <w:rPr>
          <w:color w:val="000000"/>
          <w:sz w:val="28"/>
          <w:szCs w:val="28"/>
        </w:rPr>
        <w:t xml:space="preserve"> </w:t>
      </w:r>
      <w:r w:rsidR="00360B37" w:rsidRPr="00617CD7">
        <w:rPr>
          <w:color w:val="000000"/>
          <w:sz w:val="28"/>
          <w:szCs w:val="28"/>
        </w:rPr>
        <w:t>№ 209- ФЗ от 24.07.2007</w:t>
      </w:r>
      <w:r w:rsidR="00542184" w:rsidRPr="00617CD7">
        <w:rPr>
          <w:color w:val="000000"/>
          <w:sz w:val="28"/>
          <w:szCs w:val="28"/>
        </w:rPr>
        <w:t xml:space="preserve"> </w:t>
      </w:r>
      <w:r w:rsidR="000354F9" w:rsidRPr="00617CD7">
        <w:rPr>
          <w:color w:val="000000"/>
          <w:sz w:val="28"/>
          <w:szCs w:val="28"/>
        </w:rPr>
        <w:t>«</w:t>
      </w:r>
      <w:r w:rsidR="008E1213" w:rsidRPr="00617CD7">
        <w:rPr>
          <w:color w:val="000000"/>
          <w:sz w:val="28"/>
          <w:szCs w:val="28"/>
        </w:rPr>
        <w:t>О разв</w:t>
      </w:r>
      <w:r w:rsidR="00D32CED" w:rsidRPr="00617CD7">
        <w:rPr>
          <w:color w:val="000000"/>
          <w:sz w:val="28"/>
          <w:szCs w:val="28"/>
        </w:rPr>
        <w:t>и</w:t>
      </w:r>
      <w:r w:rsidR="008E1213" w:rsidRPr="00617CD7">
        <w:rPr>
          <w:color w:val="000000"/>
          <w:sz w:val="28"/>
          <w:szCs w:val="28"/>
        </w:rPr>
        <w:t>тии малого и среднего предпринимательства в Российской Федер</w:t>
      </w:r>
      <w:r w:rsidR="008E1213" w:rsidRPr="00617CD7">
        <w:rPr>
          <w:color w:val="000000"/>
          <w:sz w:val="28"/>
          <w:szCs w:val="28"/>
        </w:rPr>
        <w:t>а</w:t>
      </w:r>
      <w:r w:rsidR="008E1213" w:rsidRPr="00617CD7">
        <w:rPr>
          <w:color w:val="000000"/>
          <w:sz w:val="28"/>
          <w:szCs w:val="28"/>
        </w:rPr>
        <w:t>ции»</w:t>
      </w:r>
      <w:r w:rsidR="00803D51" w:rsidRPr="00617CD7">
        <w:rPr>
          <w:color w:val="000000"/>
          <w:sz w:val="28"/>
          <w:szCs w:val="28"/>
        </w:rPr>
        <w:t xml:space="preserve"> м</w:t>
      </w:r>
      <w:r w:rsidR="00803D51" w:rsidRPr="00617CD7">
        <w:rPr>
          <w:color w:val="000000"/>
          <w:sz w:val="28"/>
          <w:szCs w:val="28"/>
        </w:rPr>
        <w:t>а</w:t>
      </w:r>
      <w:r w:rsidR="00803D51" w:rsidRPr="00617CD7">
        <w:rPr>
          <w:color w:val="000000"/>
          <w:sz w:val="28"/>
          <w:szCs w:val="28"/>
        </w:rPr>
        <w:t>лые</w:t>
      </w:r>
      <w:r w:rsidR="00542184" w:rsidRPr="00617CD7">
        <w:rPr>
          <w:color w:val="000000"/>
          <w:sz w:val="28"/>
          <w:szCs w:val="28"/>
        </w:rPr>
        <w:t xml:space="preserve"> </w:t>
      </w:r>
      <w:r w:rsidR="00803D51" w:rsidRPr="00617CD7">
        <w:rPr>
          <w:color w:val="000000"/>
          <w:sz w:val="28"/>
          <w:szCs w:val="28"/>
        </w:rPr>
        <w:t>предприятия представляют сведения о своей производственно-</w:t>
      </w:r>
      <w:r w:rsidR="00803D51" w:rsidRPr="00617CD7">
        <w:rPr>
          <w:color w:val="000000"/>
          <w:sz w:val="28"/>
          <w:szCs w:val="28"/>
        </w:rPr>
        <w:lastRenderedPageBreak/>
        <w:t>хозяй</w:t>
      </w:r>
      <w:r w:rsidR="00AF5CE5" w:rsidRPr="00617CD7">
        <w:rPr>
          <w:color w:val="000000"/>
          <w:sz w:val="28"/>
          <w:szCs w:val="28"/>
        </w:rPr>
        <w:t>ственной деятельности</w:t>
      </w:r>
      <w:r w:rsidR="00542184" w:rsidRPr="00617CD7">
        <w:rPr>
          <w:color w:val="000000"/>
          <w:sz w:val="28"/>
          <w:szCs w:val="28"/>
        </w:rPr>
        <w:t xml:space="preserve"> </w:t>
      </w:r>
      <w:r w:rsidR="00AF5CE5" w:rsidRPr="00617CD7">
        <w:rPr>
          <w:color w:val="000000"/>
          <w:sz w:val="28"/>
          <w:szCs w:val="28"/>
        </w:rPr>
        <w:t>ежеквартальн</w:t>
      </w:r>
      <w:r w:rsidR="001F4016" w:rsidRPr="00617CD7">
        <w:rPr>
          <w:color w:val="000000"/>
          <w:sz w:val="28"/>
          <w:szCs w:val="28"/>
        </w:rPr>
        <w:t>о,</w:t>
      </w:r>
      <w:r w:rsidR="00AD0C6D" w:rsidRPr="00617CD7">
        <w:rPr>
          <w:color w:val="000000"/>
          <w:sz w:val="28"/>
          <w:szCs w:val="28"/>
        </w:rPr>
        <w:t xml:space="preserve"> микро предпр</w:t>
      </w:r>
      <w:r w:rsidR="00AD0C6D" w:rsidRPr="00617CD7">
        <w:rPr>
          <w:color w:val="000000"/>
          <w:sz w:val="28"/>
          <w:szCs w:val="28"/>
        </w:rPr>
        <w:t>и</w:t>
      </w:r>
      <w:r w:rsidR="00AD0C6D" w:rsidRPr="00617CD7">
        <w:rPr>
          <w:color w:val="000000"/>
          <w:sz w:val="28"/>
          <w:szCs w:val="28"/>
        </w:rPr>
        <w:t xml:space="preserve">ятия </w:t>
      </w:r>
      <w:r w:rsidR="001F4016" w:rsidRPr="00617CD7">
        <w:rPr>
          <w:color w:val="000000"/>
          <w:sz w:val="28"/>
          <w:szCs w:val="28"/>
        </w:rPr>
        <w:t>-</w:t>
      </w:r>
      <w:r w:rsidR="000354F9" w:rsidRPr="00617CD7">
        <w:rPr>
          <w:color w:val="000000"/>
          <w:sz w:val="28"/>
          <w:szCs w:val="28"/>
        </w:rPr>
        <w:t xml:space="preserve"> </w:t>
      </w:r>
      <w:r w:rsidR="00AD0C6D" w:rsidRPr="00617CD7">
        <w:rPr>
          <w:color w:val="000000"/>
          <w:sz w:val="28"/>
          <w:szCs w:val="28"/>
        </w:rPr>
        <w:t xml:space="preserve">1 раз в год на выборочной основе. </w:t>
      </w:r>
    </w:p>
    <w:p w:rsidR="00727894" w:rsidRPr="005E14C9" w:rsidRDefault="00AD0C6D" w:rsidP="000354F9">
      <w:pPr>
        <w:pStyle w:val="a7"/>
        <w:tabs>
          <w:tab w:val="clear" w:pos="4677"/>
          <w:tab w:val="clear" w:pos="9355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Сплошное обследования</w:t>
      </w:r>
      <w:r w:rsidR="00DB3DDD">
        <w:rPr>
          <w:color w:val="000000"/>
          <w:sz w:val="28"/>
          <w:szCs w:val="28"/>
        </w:rPr>
        <w:t xml:space="preserve"> субъектов малого</w:t>
      </w:r>
      <w:r w:rsidR="00542184">
        <w:rPr>
          <w:color w:val="000000"/>
          <w:sz w:val="28"/>
          <w:szCs w:val="28"/>
        </w:rPr>
        <w:t xml:space="preserve"> </w:t>
      </w:r>
      <w:r w:rsidR="0031595D">
        <w:rPr>
          <w:color w:val="000000"/>
          <w:sz w:val="28"/>
          <w:szCs w:val="28"/>
        </w:rPr>
        <w:t>предпринимательс</w:t>
      </w:r>
      <w:r w:rsidR="001D36BB">
        <w:rPr>
          <w:color w:val="000000"/>
          <w:sz w:val="28"/>
          <w:szCs w:val="28"/>
        </w:rPr>
        <w:t>т</w:t>
      </w:r>
      <w:r w:rsidR="0031595D">
        <w:rPr>
          <w:color w:val="000000"/>
          <w:sz w:val="28"/>
          <w:szCs w:val="28"/>
        </w:rPr>
        <w:t>ва</w:t>
      </w:r>
      <w:r w:rsidR="001D36BB">
        <w:rPr>
          <w:color w:val="000000"/>
          <w:sz w:val="28"/>
          <w:szCs w:val="28"/>
        </w:rPr>
        <w:t xml:space="preserve"> органы государственной статистики</w:t>
      </w:r>
      <w:r w:rsidR="00E659CB">
        <w:rPr>
          <w:color w:val="000000"/>
          <w:sz w:val="28"/>
          <w:szCs w:val="28"/>
        </w:rPr>
        <w:t>,</w:t>
      </w:r>
      <w:r w:rsidR="00542184">
        <w:rPr>
          <w:color w:val="000000"/>
          <w:sz w:val="28"/>
          <w:szCs w:val="28"/>
        </w:rPr>
        <w:t xml:space="preserve"> </w:t>
      </w:r>
      <w:r w:rsidR="001D36BB">
        <w:rPr>
          <w:color w:val="000000"/>
          <w:sz w:val="28"/>
          <w:szCs w:val="28"/>
        </w:rPr>
        <w:t xml:space="preserve">в соответствии с ФЗ- № 209, осуществляют </w:t>
      </w:r>
      <w:r w:rsidR="004158C6">
        <w:rPr>
          <w:color w:val="000000"/>
          <w:sz w:val="28"/>
          <w:szCs w:val="28"/>
        </w:rPr>
        <w:t>1</w:t>
      </w:r>
      <w:r w:rsidR="000354F9">
        <w:rPr>
          <w:color w:val="000000"/>
          <w:sz w:val="28"/>
          <w:szCs w:val="28"/>
        </w:rPr>
        <w:t xml:space="preserve"> раз в 5 лет (</w:t>
      </w:r>
      <w:r w:rsidR="004158C6">
        <w:rPr>
          <w:color w:val="000000"/>
          <w:sz w:val="28"/>
          <w:szCs w:val="28"/>
        </w:rPr>
        <w:t>последнее сплошное обследование проведено в 2016 году, по итогам де</w:t>
      </w:r>
      <w:r w:rsidR="004158C6">
        <w:rPr>
          <w:color w:val="000000"/>
          <w:sz w:val="28"/>
          <w:szCs w:val="28"/>
        </w:rPr>
        <w:t>я</w:t>
      </w:r>
      <w:r w:rsidR="004158C6">
        <w:rPr>
          <w:color w:val="000000"/>
          <w:sz w:val="28"/>
          <w:szCs w:val="28"/>
        </w:rPr>
        <w:t>тельности за 2015 год)</w:t>
      </w:r>
      <w:r w:rsidR="008B0B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E64F9" w:rsidRDefault="00F27C5D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Малые предприятия</w:t>
      </w:r>
      <w:r w:rsidR="00542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6539C6">
        <w:rPr>
          <w:color w:val="000000"/>
          <w:sz w:val="28"/>
          <w:szCs w:val="28"/>
        </w:rPr>
        <w:t xml:space="preserve">аполняют </w:t>
      </w:r>
      <w:r w:rsidR="0038691E" w:rsidRPr="00BC18B9">
        <w:rPr>
          <w:color w:val="000000"/>
          <w:sz w:val="28"/>
          <w:szCs w:val="28"/>
        </w:rPr>
        <w:t>форм</w:t>
      </w:r>
      <w:r w:rsidR="00F9766E">
        <w:rPr>
          <w:color w:val="000000"/>
          <w:sz w:val="28"/>
          <w:szCs w:val="28"/>
        </w:rPr>
        <w:t>у</w:t>
      </w:r>
      <w:r w:rsidR="0038691E" w:rsidRPr="00BC18B9">
        <w:rPr>
          <w:color w:val="000000"/>
          <w:sz w:val="28"/>
          <w:szCs w:val="28"/>
        </w:rPr>
        <w:t xml:space="preserve"> федерального государственного статистического наблюдения № ПМ</w:t>
      </w:r>
      <w:r w:rsidR="000354F9">
        <w:rPr>
          <w:color w:val="000000"/>
          <w:sz w:val="28"/>
          <w:szCs w:val="28"/>
        </w:rPr>
        <w:t xml:space="preserve"> (</w:t>
      </w:r>
      <w:proofErr w:type="gramStart"/>
      <w:r w:rsidR="00F9766E">
        <w:rPr>
          <w:color w:val="000000"/>
          <w:sz w:val="28"/>
          <w:szCs w:val="28"/>
        </w:rPr>
        <w:t>квартальная</w:t>
      </w:r>
      <w:proofErr w:type="gramEnd"/>
      <w:r w:rsidR="00F9766E">
        <w:rPr>
          <w:color w:val="000000"/>
          <w:sz w:val="28"/>
          <w:szCs w:val="28"/>
        </w:rPr>
        <w:t>)</w:t>
      </w:r>
      <w:r w:rsidR="0038691E" w:rsidRPr="00BC18B9">
        <w:rPr>
          <w:color w:val="000000"/>
          <w:sz w:val="28"/>
          <w:szCs w:val="28"/>
        </w:rPr>
        <w:t xml:space="preserve"> «Сведения об основных п</w:t>
      </w:r>
      <w:r w:rsidR="0038691E" w:rsidRPr="00BC18B9">
        <w:rPr>
          <w:color w:val="000000"/>
          <w:sz w:val="28"/>
          <w:szCs w:val="28"/>
        </w:rPr>
        <w:t>о</w:t>
      </w:r>
      <w:r w:rsidR="0038691E" w:rsidRPr="00BC18B9">
        <w:rPr>
          <w:color w:val="000000"/>
          <w:sz w:val="28"/>
          <w:szCs w:val="28"/>
        </w:rPr>
        <w:t>казателях деятельности малого предприятия»</w:t>
      </w:r>
      <w:r w:rsidR="00F9766E">
        <w:rPr>
          <w:color w:val="000000"/>
          <w:sz w:val="28"/>
          <w:szCs w:val="28"/>
        </w:rPr>
        <w:t xml:space="preserve"> и представляют</w:t>
      </w:r>
      <w:r>
        <w:rPr>
          <w:color w:val="000000"/>
          <w:sz w:val="28"/>
          <w:szCs w:val="28"/>
        </w:rPr>
        <w:t xml:space="preserve"> 29 числа после отчетного квартала.</w:t>
      </w:r>
      <w:r w:rsidR="00542184">
        <w:rPr>
          <w:color w:val="000000"/>
          <w:sz w:val="28"/>
          <w:szCs w:val="28"/>
        </w:rPr>
        <w:t xml:space="preserve"> </w:t>
      </w:r>
    </w:p>
    <w:p w:rsidR="00234B0F" w:rsidRDefault="0038691E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BC18B9">
        <w:rPr>
          <w:color w:val="000000"/>
          <w:sz w:val="28"/>
          <w:szCs w:val="28"/>
        </w:rPr>
        <w:t>По микро</w:t>
      </w:r>
      <w:r w:rsidR="00617255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предприятиям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наблюдения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проводятся 1 раз в год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color w:val="000000"/>
          <w:sz w:val="28"/>
          <w:szCs w:val="28"/>
        </w:rPr>
        <w:t>по форме</w:t>
      </w:r>
      <w:r w:rsidR="00542184">
        <w:rPr>
          <w:color w:val="000000"/>
          <w:sz w:val="28"/>
          <w:szCs w:val="28"/>
        </w:rPr>
        <w:t xml:space="preserve"> </w:t>
      </w:r>
      <w:r w:rsidRPr="00BC18B9">
        <w:rPr>
          <w:sz w:val="28"/>
          <w:szCs w:val="28"/>
        </w:rPr>
        <w:t>№ ПМ (микро) «Сведения об основных показателях деятельности</w:t>
      </w:r>
      <w:r w:rsidR="00542184">
        <w:rPr>
          <w:sz w:val="28"/>
          <w:szCs w:val="28"/>
        </w:rPr>
        <w:t xml:space="preserve"> </w:t>
      </w:r>
      <w:proofErr w:type="spellStart"/>
      <w:r w:rsidRPr="00BC18B9">
        <w:rPr>
          <w:sz w:val="28"/>
          <w:szCs w:val="28"/>
        </w:rPr>
        <w:t>микропредпри</w:t>
      </w:r>
      <w:r w:rsidRPr="00BC18B9">
        <w:rPr>
          <w:sz w:val="28"/>
          <w:szCs w:val="28"/>
        </w:rPr>
        <w:t>я</w:t>
      </w:r>
      <w:r w:rsidRPr="00BC18B9">
        <w:rPr>
          <w:sz w:val="28"/>
          <w:szCs w:val="28"/>
        </w:rPr>
        <w:t>тия</w:t>
      </w:r>
      <w:proofErr w:type="spellEnd"/>
      <w:r w:rsidRPr="00BC18B9">
        <w:rPr>
          <w:sz w:val="28"/>
          <w:szCs w:val="28"/>
        </w:rPr>
        <w:t>»</w:t>
      </w:r>
      <w:r w:rsidR="0038277B">
        <w:rPr>
          <w:sz w:val="28"/>
          <w:szCs w:val="28"/>
        </w:rPr>
        <w:t>.</w:t>
      </w:r>
      <w:r w:rsidR="00542184">
        <w:rPr>
          <w:sz w:val="28"/>
          <w:szCs w:val="28"/>
        </w:rPr>
        <w:t xml:space="preserve"> </w:t>
      </w:r>
      <w:r w:rsidR="00CB5CD4">
        <w:rPr>
          <w:color w:val="000000"/>
          <w:sz w:val="28"/>
          <w:szCs w:val="28"/>
        </w:rPr>
        <w:t>Срок представления за год, 5 февраля</w:t>
      </w:r>
      <w:r w:rsidR="00542184">
        <w:rPr>
          <w:color w:val="000000"/>
          <w:sz w:val="28"/>
          <w:szCs w:val="28"/>
        </w:rPr>
        <w:t xml:space="preserve"> </w:t>
      </w:r>
      <w:r w:rsidR="00B442C2">
        <w:rPr>
          <w:color w:val="000000"/>
          <w:sz w:val="28"/>
          <w:szCs w:val="28"/>
        </w:rPr>
        <w:t>следующего за отчетным годом.</w:t>
      </w:r>
    </w:p>
    <w:p w:rsidR="009A03F3" w:rsidRDefault="009A03F3" w:rsidP="003E64F9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color w:val="000000"/>
          <w:sz w:val="28"/>
          <w:szCs w:val="28"/>
        </w:rPr>
      </w:pPr>
    </w:p>
    <w:p w:rsidR="00234B0F" w:rsidRDefault="00542184" w:rsidP="00050C6D">
      <w:pPr>
        <w:pStyle w:val="a7"/>
        <w:spacing w:before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12C6A" w:rsidRPr="00F12C6A">
        <w:rPr>
          <w:b/>
          <w:color w:val="000000"/>
          <w:sz w:val="28"/>
          <w:szCs w:val="28"/>
        </w:rPr>
        <w:t>6</w:t>
      </w:r>
      <w:r w:rsidR="00937DA2">
        <w:rPr>
          <w:b/>
          <w:color w:val="000000"/>
          <w:sz w:val="28"/>
          <w:szCs w:val="28"/>
        </w:rPr>
        <w:t>.</w:t>
      </w:r>
      <w:r w:rsidR="00C3447C" w:rsidRPr="00F12C6A">
        <w:rPr>
          <w:b/>
          <w:color w:val="000000"/>
          <w:sz w:val="28"/>
          <w:szCs w:val="28"/>
        </w:rPr>
        <w:t>Особенности</w:t>
      </w:r>
      <w:r>
        <w:rPr>
          <w:b/>
          <w:color w:val="000000"/>
          <w:sz w:val="28"/>
          <w:szCs w:val="28"/>
        </w:rPr>
        <w:t xml:space="preserve"> </w:t>
      </w:r>
      <w:r w:rsidR="00530BB5">
        <w:rPr>
          <w:b/>
          <w:color w:val="000000"/>
          <w:sz w:val="28"/>
          <w:szCs w:val="28"/>
        </w:rPr>
        <w:t>представления</w:t>
      </w:r>
      <w:r>
        <w:rPr>
          <w:b/>
          <w:color w:val="000000"/>
          <w:sz w:val="28"/>
          <w:szCs w:val="28"/>
        </w:rPr>
        <w:t xml:space="preserve"> </w:t>
      </w:r>
      <w:r w:rsidR="00530BB5">
        <w:rPr>
          <w:b/>
          <w:color w:val="000000"/>
          <w:sz w:val="28"/>
          <w:szCs w:val="28"/>
        </w:rPr>
        <w:t>информации</w:t>
      </w:r>
      <w:r>
        <w:rPr>
          <w:b/>
          <w:color w:val="000000"/>
          <w:sz w:val="28"/>
          <w:szCs w:val="28"/>
        </w:rPr>
        <w:t xml:space="preserve"> </w:t>
      </w:r>
      <w:r w:rsidR="00530BB5">
        <w:rPr>
          <w:b/>
          <w:color w:val="000000"/>
          <w:sz w:val="28"/>
          <w:szCs w:val="28"/>
        </w:rPr>
        <w:t xml:space="preserve">малыми и </w:t>
      </w:r>
      <w:r w:rsidR="00342543">
        <w:rPr>
          <w:b/>
          <w:color w:val="000000"/>
          <w:sz w:val="28"/>
          <w:szCs w:val="28"/>
        </w:rPr>
        <w:t>м</w:t>
      </w:r>
      <w:r w:rsidR="00530BB5">
        <w:rPr>
          <w:b/>
          <w:color w:val="000000"/>
          <w:sz w:val="28"/>
          <w:szCs w:val="28"/>
        </w:rPr>
        <w:t>икро</w:t>
      </w:r>
      <w:r>
        <w:rPr>
          <w:b/>
          <w:color w:val="000000"/>
          <w:sz w:val="28"/>
          <w:szCs w:val="28"/>
        </w:rPr>
        <w:t xml:space="preserve"> </w:t>
      </w:r>
      <w:r w:rsidR="00530BB5">
        <w:rPr>
          <w:b/>
          <w:color w:val="000000"/>
          <w:sz w:val="28"/>
          <w:szCs w:val="28"/>
        </w:rPr>
        <w:t>предпр</w:t>
      </w:r>
      <w:r w:rsidR="00530BB5">
        <w:rPr>
          <w:b/>
          <w:color w:val="000000"/>
          <w:sz w:val="28"/>
          <w:szCs w:val="28"/>
        </w:rPr>
        <w:t>и</w:t>
      </w:r>
      <w:r w:rsidR="00530BB5">
        <w:rPr>
          <w:b/>
          <w:color w:val="000000"/>
          <w:sz w:val="28"/>
          <w:szCs w:val="28"/>
        </w:rPr>
        <w:t>ятиями</w:t>
      </w:r>
      <w:r w:rsidR="00342543">
        <w:rPr>
          <w:b/>
          <w:color w:val="000000"/>
          <w:sz w:val="28"/>
          <w:szCs w:val="28"/>
        </w:rPr>
        <w:t>, осуществляющими инвестиционные вложения на</w:t>
      </w:r>
      <w:r>
        <w:rPr>
          <w:b/>
          <w:color w:val="000000"/>
          <w:sz w:val="28"/>
          <w:szCs w:val="28"/>
        </w:rPr>
        <w:t xml:space="preserve"> </w:t>
      </w:r>
      <w:r w:rsidR="00050C6D">
        <w:rPr>
          <w:b/>
          <w:color w:val="000000"/>
          <w:sz w:val="28"/>
          <w:szCs w:val="28"/>
        </w:rPr>
        <w:t>территори</w:t>
      </w:r>
      <w:r w:rsidR="00C65EFA">
        <w:rPr>
          <w:b/>
          <w:color w:val="000000"/>
          <w:sz w:val="28"/>
          <w:szCs w:val="28"/>
        </w:rPr>
        <w:t>я</w:t>
      </w:r>
      <w:r w:rsidR="00050C6D">
        <w:rPr>
          <w:b/>
          <w:color w:val="000000"/>
          <w:sz w:val="28"/>
          <w:szCs w:val="28"/>
        </w:rPr>
        <w:t xml:space="preserve">х, отличных от </w:t>
      </w:r>
      <w:r w:rsidR="00C65EFA">
        <w:rPr>
          <w:b/>
          <w:color w:val="000000"/>
          <w:sz w:val="28"/>
          <w:szCs w:val="28"/>
        </w:rPr>
        <w:t>юридического</w:t>
      </w:r>
      <w:r w:rsidR="00573E14">
        <w:rPr>
          <w:b/>
          <w:color w:val="000000"/>
          <w:sz w:val="28"/>
          <w:szCs w:val="28"/>
        </w:rPr>
        <w:t xml:space="preserve"> </w:t>
      </w:r>
      <w:r w:rsidR="00C65EFA">
        <w:rPr>
          <w:b/>
          <w:color w:val="000000"/>
          <w:sz w:val="28"/>
          <w:szCs w:val="28"/>
        </w:rPr>
        <w:t>адреса регистрации предприятия.</w:t>
      </w:r>
    </w:p>
    <w:p w:rsidR="009A03F3" w:rsidRPr="00F12C6A" w:rsidRDefault="009A03F3" w:rsidP="00050C6D">
      <w:pPr>
        <w:pStyle w:val="a7"/>
        <w:spacing w:before="120"/>
        <w:jc w:val="both"/>
        <w:rPr>
          <w:b/>
          <w:color w:val="000000"/>
          <w:sz w:val="28"/>
          <w:szCs w:val="28"/>
        </w:rPr>
      </w:pPr>
    </w:p>
    <w:p w:rsidR="005468C9" w:rsidRDefault="00B1587A" w:rsidP="00D26451">
      <w:pPr>
        <w:pStyle w:val="a7"/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отмечалось ранее,</w:t>
      </w:r>
      <w:r w:rsidR="00542184">
        <w:rPr>
          <w:sz w:val="28"/>
          <w:szCs w:val="28"/>
        </w:rPr>
        <w:t xml:space="preserve"> </w:t>
      </w:r>
      <w:r w:rsidR="00B50A15" w:rsidRPr="005B6044">
        <w:rPr>
          <w:i/>
          <w:sz w:val="28"/>
          <w:szCs w:val="28"/>
        </w:rPr>
        <w:t>малые</w:t>
      </w:r>
      <w:r w:rsidR="00542184">
        <w:rPr>
          <w:i/>
          <w:sz w:val="28"/>
          <w:szCs w:val="28"/>
        </w:rPr>
        <w:t xml:space="preserve"> </w:t>
      </w:r>
      <w:r w:rsidR="00B50A15">
        <w:rPr>
          <w:sz w:val="28"/>
          <w:szCs w:val="28"/>
        </w:rPr>
        <w:t>предприятия в соответствии с Федеральным законом</w:t>
      </w:r>
      <w:r w:rsidR="00542184">
        <w:rPr>
          <w:sz w:val="28"/>
          <w:szCs w:val="28"/>
        </w:rPr>
        <w:t xml:space="preserve"> </w:t>
      </w:r>
      <w:r w:rsidR="00B50A15">
        <w:rPr>
          <w:sz w:val="28"/>
          <w:szCs w:val="28"/>
        </w:rPr>
        <w:t>№ 209-ФЗ от</w:t>
      </w:r>
      <w:r w:rsidR="00542184">
        <w:rPr>
          <w:sz w:val="28"/>
          <w:szCs w:val="28"/>
        </w:rPr>
        <w:t xml:space="preserve"> </w:t>
      </w:r>
      <w:r w:rsidR="006067BE">
        <w:rPr>
          <w:sz w:val="28"/>
          <w:szCs w:val="28"/>
        </w:rPr>
        <w:t>24.07. 2007</w:t>
      </w:r>
      <w:r w:rsidR="00542184">
        <w:rPr>
          <w:sz w:val="28"/>
          <w:szCs w:val="28"/>
        </w:rPr>
        <w:t xml:space="preserve"> </w:t>
      </w:r>
      <w:r w:rsidR="006067BE">
        <w:rPr>
          <w:sz w:val="28"/>
          <w:szCs w:val="28"/>
        </w:rPr>
        <w:t>информацию о производственно- хозяйстве</w:t>
      </w:r>
      <w:r w:rsidR="006067BE">
        <w:rPr>
          <w:sz w:val="28"/>
          <w:szCs w:val="28"/>
        </w:rPr>
        <w:t>н</w:t>
      </w:r>
      <w:r w:rsidR="006067BE">
        <w:rPr>
          <w:sz w:val="28"/>
          <w:szCs w:val="28"/>
        </w:rPr>
        <w:t>ной деятельности</w:t>
      </w:r>
      <w:r w:rsidR="00542184">
        <w:rPr>
          <w:sz w:val="28"/>
          <w:szCs w:val="28"/>
        </w:rPr>
        <w:t xml:space="preserve"> </w:t>
      </w:r>
      <w:r w:rsidR="00A967A6">
        <w:rPr>
          <w:sz w:val="28"/>
          <w:szCs w:val="28"/>
        </w:rPr>
        <w:t>в органы государственной статистики</w:t>
      </w:r>
      <w:r w:rsidR="0054218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="00542184">
        <w:rPr>
          <w:sz w:val="28"/>
          <w:szCs w:val="28"/>
        </w:rPr>
        <w:t xml:space="preserve"> </w:t>
      </w:r>
      <w:r w:rsidR="00CF2E44" w:rsidRPr="005B6044">
        <w:rPr>
          <w:i/>
          <w:sz w:val="28"/>
          <w:szCs w:val="28"/>
        </w:rPr>
        <w:t>еж</w:t>
      </w:r>
      <w:r w:rsidR="00CF2E44" w:rsidRPr="005B6044">
        <w:rPr>
          <w:i/>
          <w:sz w:val="28"/>
          <w:szCs w:val="28"/>
        </w:rPr>
        <w:t>е</w:t>
      </w:r>
      <w:r w:rsidR="00CF2E44" w:rsidRPr="005B6044">
        <w:rPr>
          <w:i/>
          <w:sz w:val="28"/>
          <w:szCs w:val="28"/>
        </w:rPr>
        <w:t>квартально</w:t>
      </w:r>
      <w:r w:rsidR="00CF2E44">
        <w:rPr>
          <w:sz w:val="28"/>
          <w:szCs w:val="28"/>
        </w:rPr>
        <w:t xml:space="preserve">, </w:t>
      </w:r>
      <w:r w:rsidR="00CF2E44" w:rsidRPr="005B6044">
        <w:rPr>
          <w:i/>
          <w:sz w:val="28"/>
          <w:szCs w:val="28"/>
        </w:rPr>
        <w:t>микро п</w:t>
      </w:r>
      <w:r w:rsidR="00CF2E44">
        <w:rPr>
          <w:sz w:val="28"/>
          <w:szCs w:val="28"/>
        </w:rPr>
        <w:t xml:space="preserve">редприятия </w:t>
      </w:r>
      <w:r w:rsidR="00CF2E44" w:rsidRPr="00D82C87">
        <w:rPr>
          <w:i/>
          <w:sz w:val="28"/>
          <w:szCs w:val="28"/>
        </w:rPr>
        <w:t>1 раз в год</w:t>
      </w:r>
      <w:r w:rsidR="00542184">
        <w:rPr>
          <w:sz w:val="28"/>
          <w:szCs w:val="28"/>
        </w:rPr>
        <w:t xml:space="preserve"> </w:t>
      </w:r>
      <w:r w:rsidR="00D82C87">
        <w:rPr>
          <w:sz w:val="28"/>
          <w:szCs w:val="28"/>
        </w:rPr>
        <w:t>на</w:t>
      </w:r>
      <w:r w:rsidR="00542184">
        <w:rPr>
          <w:sz w:val="28"/>
          <w:szCs w:val="28"/>
        </w:rPr>
        <w:t xml:space="preserve"> </w:t>
      </w:r>
      <w:r w:rsidR="00D82C87">
        <w:rPr>
          <w:sz w:val="28"/>
          <w:szCs w:val="28"/>
        </w:rPr>
        <w:t>выборочной основе</w:t>
      </w:r>
      <w:r w:rsidR="00230A7D">
        <w:rPr>
          <w:sz w:val="28"/>
          <w:szCs w:val="28"/>
        </w:rPr>
        <w:t xml:space="preserve">, причем </w:t>
      </w:r>
      <w:r w:rsidR="000D30C2" w:rsidRPr="00BC18B9">
        <w:rPr>
          <w:sz w:val="28"/>
          <w:szCs w:val="28"/>
        </w:rPr>
        <w:t>на специализированных</w:t>
      </w:r>
      <w:r w:rsidR="001C10F8" w:rsidRPr="00BC18B9">
        <w:rPr>
          <w:sz w:val="28"/>
          <w:szCs w:val="28"/>
        </w:rPr>
        <w:t xml:space="preserve"> бланках, содержащих комплексную информацию по ра</w:t>
      </w:r>
      <w:r w:rsidR="001C10F8" w:rsidRPr="00BC18B9">
        <w:rPr>
          <w:sz w:val="28"/>
          <w:szCs w:val="28"/>
        </w:rPr>
        <w:t>з</w:t>
      </w:r>
      <w:r w:rsidR="001C10F8" w:rsidRPr="00BC18B9">
        <w:rPr>
          <w:sz w:val="28"/>
          <w:szCs w:val="28"/>
        </w:rPr>
        <w:t>личным показателям</w:t>
      </w:r>
      <w:r w:rsidR="006335F7" w:rsidRPr="00BC18B9">
        <w:rPr>
          <w:sz w:val="28"/>
          <w:szCs w:val="28"/>
        </w:rPr>
        <w:t xml:space="preserve"> в целом по юр</w:t>
      </w:r>
      <w:r w:rsidR="0002237F" w:rsidRPr="00BC18B9">
        <w:rPr>
          <w:sz w:val="28"/>
          <w:szCs w:val="28"/>
        </w:rPr>
        <w:t>идическому лицу</w:t>
      </w:r>
      <w:r w:rsidR="00542184">
        <w:rPr>
          <w:sz w:val="28"/>
          <w:szCs w:val="28"/>
        </w:rPr>
        <w:t xml:space="preserve"> </w:t>
      </w:r>
      <w:r w:rsidR="00060DA0" w:rsidRPr="00BC18B9">
        <w:rPr>
          <w:sz w:val="28"/>
          <w:szCs w:val="28"/>
        </w:rPr>
        <w:t>(в отличие от крупных, средних предприятий и организаций с численностью до</w:t>
      </w:r>
      <w:proofErr w:type="gramEnd"/>
      <w:r w:rsidR="00060DA0" w:rsidRPr="00BC18B9">
        <w:rPr>
          <w:sz w:val="28"/>
          <w:szCs w:val="28"/>
        </w:rPr>
        <w:t xml:space="preserve"> </w:t>
      </w:r>
      <w:proofErr w:type="gramStart"/>
      <w:r w:rsidR="00060DA0" w:rsidRPr="00BC18B9">
        <w:rPr>
          <w:sz w:val="28"/>
          <w:szCs w:val="28"/>
        </w:rPr>
        <w:t>15 человек, у которых унифицированная форма заполняется только по инвестициям)</w:t>
      </w:r>
      <w:r w:rsidR="00944EA2" w:rsidRPr="00BC18B9">
        <w:rPr>
          <w:sz w:val="28"/>
          <w:szCs w:val="28"/>
        </w:rPr>
        <w:t>.</w:t>
      </w:r>
      <w:proofErr w:type="gramEnd"/>
    </w:p>
    <w:p w:rsidR="00356355" w:rsidRDefault="000563A3" w:rsidP="00D26451">
      <w:pPr>
        <w:pStyle w:val="a7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этому, если малое или микро предприятие, зарегистрировано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="00542184">
        <w:rPr>
          <w:sz w:val="28"/>
          <w:szCs w:val="28"/>
        </w:rPr>
        <w:t xml:space="preserve"> </w:t>
      </w:r>
      <w:r w:rsidR="007A5150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муниципального образования</w:t>
      </w:r>
      <w:r w:rsidR="000906D7">
        <w:rPr>
          <w:sz w:val="28"/>
          <w:szCs w:val="28"/>
        </w:rPr>
        <w:t>, а фактическое освоение инв</w:t>
      </w:r>
      <w:r w:rsidR="000906D7">
        <w:rPr>
          <w:sz w:val="28"/>
          <w:szCs w:val="28"/>
        </w:rPr>
        <w:t>е</w:t>
      </w:r>
      <w:r w:rsidR="000906D7">
        <w:rPr>
          <w:sz w:val="28"/>
          <w:szCs w:val="28"/>
        </w:rPr>
        <w:t>стиций осуществляется в другом муниципальном образовании</w:t>
      </w:r>
      <w:r w:rsidR="00442095">
        <w:rPr>
          <w:sz w:val="28"/>
          <w:szCs w:val="28"/>
        </w:rPr>
        <w:t>, то для получ</w:t>
      </w:r>
      <w:r w:rsidR="00442095">
        <w:rPr>
          <w:sz w:val="28"/>
          <w:szCs w:val="28"/>
        </w:rPr>
        <w:t>е</w:t>
      </w:r>
      <w:r w:rsidR="00442095">
        <w:rPr>
          <w:sz w:val="28"/>
          <w:szCs w:val="28"/>
        </w:rPr>
        <w:t>ния сведений по инвестициям в основной капитал в территориальном разрезе требу</w:t>
      </w:r>
      <w:r w:rsidR="007A5150">
        <w:rPr>
          <w:sz w:val="28"/>
          <w:szCs w:val="28"/>
        </w:rPr>
        <w:t>е</w:t>
      </w:r>
      <w:r w:rsidR="00442095">
        <w:rPr>
          <w:sz w:val="28"/>
          <w:szCs w:val="28"/>
        </w:rPr>
        <w:t>тся дополнительн</w:t>
      </w:r>
      <w:r w:rsidR="007A5150">
        <w:rPr>
          <w:sz w:val="28"/>
          <w:szCs w:val="28"/>
        </w:rPr>
        <w:t>ая</w:t>
      </w:r>
      <w:r w:rsidR="00542184">
        <w:rPr>
          <w:sz w:val="28"/>
          <w:szCs w:val="28"/>
        </w:rPr>
        <w:t xml:space="preserve"> </w:t>
      </w:r>
      <w:r w:rsidR="007A5150">
        <w:rPr>
          <w:sz w:val="28"/>
          <w:szCs w:val="28"/>
        </w:rPr>
        <w:t>информация</w:t>
      </w:r>
      <w:r w:rsidR="00030EB6">
        <w:rPr>
          <w:sz w:val="28"/>
          <w:szCs w:val="28"/>
        </w:rPr>
        <w:t xml:space="preserve">. </w:t>
      </w:r>
    </w:p>
    <w:p w:rsidR="0034473E" w:rsidRDefault="00DE21CB" w:rsidP="00D26451">
      <w:pPr>
        <w:pStyle w:val="a7"/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42184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0906D7">
        <w:rPr>
          <w:sz w:val="28"/>
          <w:szCs w:val="28"/>
        </w:rPr>
        <w:t xml:space="preserve"> </w:t>
      </w:r>
      <w:r w:rsidR="00A05BC7">
        <w:rPr>
          <w:sz w:val="28"/>
          <w:szCs w:val="28"/>
        </w:rPr>
        <w:t>подпрограммы « Развитие субъектов малого и среднего пре</w:t>
      </w:r>
      <w:r w:rsidR="00A05BC7">
        <w:rPr>
          <w:sz w:val="28"/>
          <w:szCs w:val="28"/>
        </w:rPr>
        <w:t>д</w:t>
      </w:r>
      <w:r w:rsidR="00A05BC7">
        <w:rPr>
          <w:sz w:val="28"/>
          <w:szCs w:val="28"/>
        </w:rPr>
        <w:t>принимательства в Ростовской области</w:t>
      </w:r>
      <w:r w:rsidR="00542184">
        <w:rPr>
          <w:sz w:val="28"/>
          <w:szCs w:val="28"/>
        </w:rPr>
        <w:t xml:space="preserve"> </w:t>
      </w:r>
      <w:r w:rsidR="00A05BC7">
        <w:rPr>
          <w:sz w:val="28"/>
          <w:szCs w:val="28"/>
        </w:rPr>
        <w:t>государственной программы</w:t>
      </w:r>
      <w:r w:rsidR="00542184">
        <w:rPr>
          <w:sz w:val="28"/>
          <w:szCs w:val="28"/>
        </w:rPr>
        <w:t xml:space="preserve"> </w:t>
      </w:r>
      <w:r w:rsidR="00466118">
        <w:rPr>
          <w:sz w:val="28"/>
          <w:szCs w:val="28"/>
        </w:rPr>
        <w:t>Росто</w:t>
      </w:r>
      <w:r w:rsidR="00466118">
        <w:rPr>
          <w:sz w:val="28"/>
          <w:szCs w:val="28"/>
        </w:rPr>
        <w:t>в</w:t>
      </w:r>
      <w:r w:rsidR="00466118">
        <w:rPr>
          <w:sz w:val="28"/>
          <w:szCs w:val="28"/>
        </w:rPr>
        <w:t>ской области «Экономическое развитие и инновационная экономика»</w:t>
      </w:r>
      <w:r w:rsidR="00D56142">
        <w:rPr>
          <w:sz w:val="28"/>
          <w:szCs w:val="28"/>
        </w:rPr>
        <w:t>,</w:t>
      </w:r>
      <w:r w:rsidR="00030EB6">
        <w:rPr>
          <w:sz w:val="28"/>
          <w:szCs w:val="28"/>
        </w:rPr>
        <w:t xml:space="preserve"> Росто</w:t>
      </w:r>
      <w:r w:rsidR="00030EB6">
        <w:rPr>
          <w:sz w:val="28"/>
          <w:szCs w:val="28"/>
        </w:rPr>
        <w:t>в</w:t>
      </w:r>
      <w:r w:rsidR="00030EB6">
        <w:rPr>
          <w:sz w:val="28"/>
          <w:szCs w:val="28"/>
        </w:rPr>
        <w:t>статом</w:t>
      </w:r>
      <w:r w:rsidR="00C07668">
        <w:rPr>
          <w:sz w:val="28"/>
          <w:szCs w:val="28"/>
        </w:rPr>
        <w:t>,</w:t>
      </w:r>
      <w:r w:rsidR="00542184">
        <w:rPr>
          <w:sz w:val="28"/>
          <w:szCs w:val="28"/>
        </w:rPr>
        <w:t xml:space="preserve"> </w:t>
      </w:r>
      <w:r w:rsidR="00466118">
        <w:rPr>
          <w:sz w:val="28"/>
          <w:szCs w:val="28"/>
        </w:rPr>
        <w:t>ежегодно</w:t>
      </w:r>
      <w:r w:rsidR="00C8157E">
        <w:rPr>
          <w:sz w:val="28"/>
          <w:szCs w:val="28"/>
        </w:rPr>
        <w:t>,</w:t>
      </w:r>
      <w:r w:rsidR="00542184">
        <w:rPr>
          <w:sz w:val="28"/>
          <w:szCs w:val="28"/>
        </w:rPr>
        <w:t xml:space="preserve"> </w:t>
      </w:r>
      <w:r w:rsidR="00175FA3">
        <w:rPr>
          <w:sz w:val="28"/>
          <w:szCs w:val="28"/>
        </w:rPr>
        <w:t>по итогам за год</w:t>
      </w:r>
      <w:r w:rsidR="00C07668">
        <w:rPr>
          <w:sz w:val="28"/>
          <w:szCs w:val="28"/>
        </w:rPr>
        <w:t>,</w:t>
      </w:r>
      <w:r w:rsidR="00542184">
        <w:rPr>
          <w:sz w:val="28"/>
          <w:szCs w:val="28"/>
        </w:rPr>
        <w:t xml:space="preserve"> </w:t>
      </w:r>
      <w:r w:rsidR="00466118">
        <w:rPr>
          <w:sz w:val="28"/>
          <w:szCs w:val="28"/>
        </w:rPr>
        <w:t>проводится</w:t>
      </w:r>
      <w:r w:rsidR="00542184">
        <w:rPr>
          <w:sz w:val="28"/>
          <w:szCs w:val="28"/>
        </w:rPr>
        <w:t xml:space="preserve"> </w:t>
      </w:r>
      <w:r w:rsidR="00466118">
        <w:rPr>
          <w:sz w:val="28"/>
          <w:szCs w:val="28"/>
        </w:rPr>
        <w:t>сплошное региональное стат</w:t>
      </w:r>
      <w:r w:rsidR="00466118">
        <w:rPr>
          <w:sz w:val="28"/>
          <w:szCs w:val="28"/>
        </w:rPr>
        <w:t>и</w:t>
      </w:r>
      <w:r w:rsidR="00466118">
        <w:rPr>
          <w:sz w:val="28"/>
          <w:szCs w:val="28"/>
        </w:rPr>
        <w:t xml:space="preserve">стическое </w:t>
      </w:r>
      <w:r w:rsidR="003A3E00">
        <w:rPr>
          <w:sz w:val="28"/>
          <w:szCs w:val="28"/>
        </w:rPr>
        <w:t>наблюдение малых и микро предприятий, в части их инвестиционной деятельности по фор</w:t>
      </w:r>
      <w:r w:rsidR="00175FA3">
        <w:rPr>
          <w:sz w:val="28"/>
          <w:szCs w:val="28"/>
        </w:rPr>
        <w:t>ме</w:t>
      </w:r>
      <w:r w:rsidR="003A3E00">
        <w:rPr>
          <w:sz w:val="28"/>
          <w:szCs w:val="28"/>
        </w:rPr>
        <w:t xml:space="preserve"> № ПМ- регион (</w:t>
      </w:r>
      <w:proofErr w:type="spellStart"/>
      <w:r w:rsidR="003A3E00">
        <w:rPr>
          <w:sz w:val="28"/>
          <w:szCs w:val="28"/>
        </w:rPr>
        <w:t>инвест</w:t>
      </w:r>
      <w:proofErr w:type="spellEnd"/>
      <w:r w:rsidR="003A3E00">
        <w:rPr>
          <w:sz w:val="28"/>
          <w:szCs w:val="28"/>
        </w:rPr>
        <w:t>) «Сведения</w:t>
      </w:r>
      <w:r w:rsidR="008D7558">
        <w:rPr>
          <w:sz w:val="28"/>
          <w:szCs w:val="28"/>
        </w:rPr>
        <w:t xml:space="preserve"> об инвестициях в основной капитал малого предприятия».</w:t>
      </w:r>
      <w:proofErr w:type="gramEnd"/>
    </w:p>
    <w:p w:rsidR="002D35B4" w:rsidRDefault="002D35B4" w:rsidP="00D26451">
      <w:pPr>
        <w:pStyle w:val="a7"/>
        <w:spacing w:before="120"/>
        <w:ind w:firstLine="709"/>
        <w:jc w:val="both"/>
        <w:rPr>
          <w:sz w:val="28"/>
          <w:szCs w:val="28"/>
        </w:rPr>
      </w:pPr>
    </w:p>
    <w:p w:rsidR="008031C7" w:rsidRDefault="008031C7" w:rsidP="00D26451">
      <w:pPr>
        <w:pStyle w:val="a7"/>
        <w:spacing w:before="120"/>
        <w:ind w:firstLine="709"/>
        <w:jc w:val="both"/>
        <w:rPr>
          <w:sz w:val="28"/>
          <w:szCs w:val="28"/>
        </w:rPr>
      </w:pPr>
    </w:p>
    <w:p w:rsidR="008031C7" w:rsidRDefault="009935AD" w:rsidP="00D26451">
      <w:pPr>
        <w:pStyle w:val="a7"/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Более полная </w:t>
      </w:r>
      <w:r w:rsidR="00E659CB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="001D1181">
        <w:rPr>
          <w:sz w:val="28"/>
          <w:szCs w:val="28"/>
        </w:rPr>
        <w:t>,</w:t>
      </w:r>
      <w:r w:rsidR="00C07668">
        <w:rPr>
          <w:sz w:val="28"/>
          <w:szCs w:val="28"/>
        </w:rPr>
        <w:t xml:space="preserve"> получаемая по итогам сплошного регионал</w:t>
      </w:r>
      <w:r w:rsidR="00C07668">
        <w:rPr>
          <w:sz w:val="28"/>
          <w:szCs w:val="28"/>
        </w:rPr>
        <w:t>ь</w:t>
      </w:r>
      <w:r w:rsidR="00C07668">
        <w:rPr>
          <w:sz w:val="28"/>
          <w:szCs w:val="28"/>
        </w:rPr>
        <w:t>ного наблюдения</w:t>
      </w:r>
      <w:r w:rsidR="00220599">
        <w:rPr>
          <w:sz w:val="28"/>
          <w:szCs w:val="28"/>
        </w:rPr>
        <w:t xml:space="preserve"> малых и микро предприятий</w:t>
      </w:r>
      <w:r w:rsidR="00542184">
        <w:rPr>
          <w:sz w:val="28"/>
          <w:szCs w:val="28"/>
        </w:rPr>
        <w:t xml:space="preserve"> </w:t>
      </w:r>
      <w:r w:rsidR="001D1181">
        <w:rPr>
          <w:sz w:val="28"/>
          <w:szCs w:val="28"/>
        </w:rPr>
        <w:t>об</w:t>
      </w:r>
      <w:r w:rsidR="00542184">
        <w:rPr>
          <w:sz w:val="28"/>
          <w:szCs w:val="28"/>
        </w:rPr>
        <w:t xml:space="preserve"> </w:t>
      </w:r>
      <w:r w:rsidR="00220599">
        <w:rPr>
          <w:sz w:val="28"/>
          <w:szCs w:val="28"/>
        </w:rPr>
        <w:t xml:space="preserve">их </w:t>
      </w:r>
      <w:r w:rsidR="001D1181">
        <w:rPr>
          <w:sz w:val="28"/>
          <w:szCs w:val="28"/>
        </w:rPr>
        <w:t>инвестиционной деятел</w:t>
      </w:r>
      <w:r w:rsidR="001D1181">
        <w:rPr>
          <w:sz w:val="28"/>
          <w:szCs w:val="28"/>
        </w:rPr>
        <w:t>ь</w:t>
      </w:r>
      <w:r w:rsidR="001D1181">
        <w:rPr>
          <w:sz w:val="28"/>
          <w:szCs w:val="28"/>
        </w:rPr>
        <w:t>ности</w:t>
      </w:r>
      <w:r w:rsidR="00220599">
        <w:rPr>
          <w:sz w:val="28"/>
          <w:szCs w:val="28"/>
        </w:rPr>
        <w:t xml:space="preserve"> </w:t>
      </w:r>
      <w:r w:rsidR="000354F9">
        <w:rPr>
          <w:sz w:val="28"/>
          <w:szCs w:val="28"/>
        </w:rPr>
        <w:t>(</w:t>
      </w:r>
      <w:r w:rsidR="00841A24">
        <w:rPr>
          <w:sz w:val="28"/>
          <w:szCs w:val="28"/>
        </w:rPr>
        <w:t>в отличие от форм</w:t>
      </w:r>
      <w:r w:rsidR="00542184">
        <w:rPr>
          <w:sz w:val="28"/>
          <w:szCs w:val="28"/>
        </w:rPr>
        <w:t xml:space="preserve"> </w:t>
      </w:r>
      <w:r w:rsidR="00841A24">
        <w:rPr>
          <w:sz w:val="28"/>
          <w:szCs w:val="28"/>
        </w:rPr>
        <w:t>федеральн</w:t>
      </w:r>
      <w:r w:rsidR="0014334F">
        <w:rPr>
          <w:sz w:val="28"/>
          <w:szCs w:val="28"/>
        </w:rPr>
        <w:t>ых</w:t>
      </w:r>
      <w:r w:rsidR="00841A24">
        <w:rPr>
          <w:sz w:val="28"/>
          <w:szCs w:val="28"/>
        </w:rPr>
        <w:t xml:space="preserve"> статистическ</w:t>
      </w:r>
      <w:r w:rsidR="0014334F">
        <w:rPr>
          <w:sz w:val="28"/>
          <w:szCs w:val="28"/>
        </w:rPr>
        <w:t>их</w:t>
      </w:r>
      <w:r w:rsidR="00542184">
        <w:rPr>
          <w:sz w:val="28"/>
          <w:szCs w:val="28"/>
        </w:rPr>
        <w:t xml:space="preserve"> </w:t>
      </w:r>
      <w:r w:rsidR="00841A24">
        <w:rPr>
          <w:sz w:val="28"/>
          <w:szCs w:val="28"/>
        </w:rPr>
        <w:t>наблюдени</w:t>
      </w:r>
      <w:r w:rsidR="0014334F">
        <w:rPr>
          <w:sz w:val="28"/>
          <w:szCs w:val="28"/>
        </w:rPr>
        <w:t>й</w:t>
      </w:r>
      <w:r w:rsidR="00841A24">
        <w:rPr>
          <w:sz w:val="28"/>
          <w:szCs w:val="28"/>
        </w:rPr>
        <w:t xml:space="preserve"> № ПМ</w:t>
      </w:r>
      <w:r w:rsidR="0014334F">
        <w:rPr>
          <w:sz w:val="28"/>
          <w:szCs w:val="28"/>
        </w:rPr>
        <w:t xml:space="preserve"> и № ПМ- микро</w:t>
      </w:r>
      <w:r w:rsidR="00E6310A">
        <w:rPr>
          <w:sz w:val="28"/>
          <w:szCs w:val="28"/>
        </w:rPr>
        <w:t>)</w:t>
      </w:r>
      <w:r w:rsidR="00542184">
        <w:rPr>
          <w:sz w:val="28"/>
          <w:szCs w:val="28"/>
        </w:rPr>
        <w:t xml:space="preserve"> </w:t>
      </w:r>
      <w:r w:rsidR="001D1181">
        <w:rPr>
          <w:sz w:val="28"/>
          <w:szCs w:val="28"/>
        </w:rPr>
        <w:t>по</w:t>
      </w:r>
      <w:r w:rsidR="004D28A2">
        <w:rPr>
          <w:sz w:val="28"/>
          <w:szCs w:val="28"/>
        </w:rPr>
        <w:t xml:space="preserve"> общему объему инвестиций,</w:t>
      </w:r>
      <w:r w:rsidR="001D1181">
        <w:rPr>
          <w:sz w:val="28"/>
          <w:szCs w:val="28"/>
        </w:rPr>
        <w:t xml:space="preserve"> ви</w:t>
      </w:r>
      <w:r w:rsidR="004D28A2">
        <w:rPr>
          <w:sz w:val="28"/>
          <w:szCs w:val="28"/>
        </w:rPr>
        <w:t>довой структуре</w:t>
      </w:r>
      <w:r w:rsidR="00542184">
        <w:rPr>
          <w:sz w:val="28"/>
          <w:szCs w:val="28"/>
        </w:rPr>
        <w:t xml:space="preserve"> </w:t>
      </w:r>
      <w:r w:rsidR="004D28A2">
        <w:rPr>
          <w:sz w:val="28"/>
          <w:szCs w:val="28"/>
        </w:rPr>
        <w:t>инвестиций</w:t>
      </w:r>
      <w:r w:rsidR="00CF4F05">
        <w:rPr>
          <w:sz w:val="28"/>
          <w:szCs w:val="28"/>
        </w:rPr>
        <w:t>,</w:t>
      </w:r>
      <w:r w:rsidR="004D28A2">
        <w:rPr>
          <w:sz w:val="28"/>
          <w:szCs w:val="28"/>
        </w:rPr>
        <w:t xml:space="preserve"> и</w:t>
      </w:r>
      <w:r w:rsidR="004D28A2">
        <w:rPr>
          <w:sz w:val="28"/>
          <w:szCs w:val="28"/>
        </w:rPr>
        <w:t>с</w:t>
      </w:r>
      <w:r w:rsidR="004D28A2">
        <w:rPr>
          <w:sz w:val="28"/>
          <w:szCs w:val="28"/>
        </w:rPr>
        <w:t>точникам инвестиций</w:t>
      </w:r>
      <w:r w:rsidR="00E35125">
        <w:rPr>
          <w:sz w:val="28"/>
          <w:szCs w:val="28"/>
        </w:rPr>
        <w:t xml:space="preserve"> и видам экономической деятельности</w:t>
      </w:r>
      <w:r w:rsidR="00542184">
        <w:rPr>
          <w:sz w:val="28"/>
          <w:szCs w:val="28"/>
        </w:rPr>
        <w:t xml:space="preserve"> </w:t>
      </w:r>
      <w:r w:rsidR="00E347A7">
        <w:rPr>
          <w:sz w:val="28"/>
          <w:szCs w:val="28"/>
        </w:rPr>
        <w:t>используется сп</w:t>
      </w:r>
      <w:r w:rsidR="00E347A7">
        <w:rPr>
          <w:sz w:val="28"/>
          <w:szCs w:val="28"/>
        </w:rPr>
        <w:t>е</w:t>
      </w:r>
      <w:r w:rsidR="00E347A7">
        <w:rPr>
          <w:sz w:val="28"/>
          <w:szCs w:val="28"/>
        </w:rPr>
        <w:t>циалистами городских и районных администраций при</w:t>
      </w:r>
      <w:r w:rsidR="00542184">
        <w:rPr>
          <w:sz w:val="28"/>
          <w:szCs w:val="28"/>
        </w:rPr>
        <w:t xml:space="preserve"> </w:t>
      </w:r>
      <w:r w:rsidR="00CD27D9">
        <w:rPr>
          <w:sz w:val="28"/>
          <w:szCs w:val="28"/>
        </w:rPr>
        <w:t>прогнозных</w:t>
      </w:r>
      <w:r w:rsidR="00542184">
        <w:rPr>
          <w:sz w:val="28"/>
          <w:szCs w:val="28"/>
        </w:rPr>
        <w:t xml:space="preserve"> </w:t>
      </w:r>
      <w:r w:rsidR="0085577E">
        <w:rPr>
          <w:sz w:val="28"/>
          <w:szCs w:val="28"/>
        </w:rPr>
        <w:t>оценк</w:t>
      </w:r>
      <w:r w:rsidR="00636533">
        <w:rPr>
          <w:sz w:val="28"/>
          <w:szCs w:val="28"/>
        </w:rPr>
        <w:t>ах</w:t>
      </w:r>
      <w:r w:rsidR="00542184">
        <w:rPr>
          <w:sz w:val="28"/>
          <w:szCs w:val="28"/>
        </w:rPr>
        <w:t xml:space="preserve"> </w:t>
      </w:r>
      <w:r w:rsidR="007B3091">
        <w:rPr>
          <w:sz w:val="28"/>
          <w:szCs w:val="28"/>
        </w:rPr>
        <w:t>объемов инвестиций</w:t>
      </w:r>
      <w:r w:rsidR="00542184">
        <w:rPr>
          <w:sz w:val="28"/>
          <w:szCs w:val="28"/>
        </w:rPr>
        <w:t xml:space="preserve"> </w:t>
      </w:r>
      <w:r w:rsidR="005518BE">
        <w:rPr>
          <w:sz w:val="28"/>
          <w:szCs w:val="28"/>
        </w:rPr>
        <w:t xml:space="preserve">в основной капитал </w:t>
      </w:r>
      <w:r w:rsidR="00E347A7">
        <w:rPr>
          <w:sz w:val="28"/>
          <w:szCs w:val="28"/>
        </w:rPr>
        <w:t>на</w:t>
      </w:r>
      <w:r w:rsidR="007B3091">
        <w:rPr>
          <w:sz w:val="28"/>
          <w:szCs w:val="28"/>
        </w:rPr>
        <w:t xml:space="preserve"> краткосрочную и долгосрочную перспективу</w:t>
      </w:r>
      <w:proofErr w:type="gramEnd"/>
      <w:r w:rsidR="00542184">
        <w:rPr>
          <w:sz w:val="28"/>
          <w:szCs w:val="28"/>
        </w:rPr>
        <w:t xml:space="preserve"> </w:t>
      </w:r>
      <w:r w:rsidR="007B3091">
        <w:rPr>
          <w:sz w:val="28"/>
          <w:szCs w:val="28"/>
        </w:rPr>
        <w:t>социально</w:t>
      </w:r>
      <w:r w:rsidR="00AD1873">
        <w:rPr>
          <w:sz w:val="28"/>
          <w:szCs w:val="28"/>
        </w:rPr>
        <w:t>-экономического развития</w:t>
      </w:r>
      <w:r w:rsidR="00542184">
        <w:rPr>
          <w:sz w:val="28"/>
          <w:szCs w:val="28"/>
        </w:rPr>
        <w:t xml:space="preserve"> </w:t>
      </w:r>
      <w:r w:rsidR="00CF4F05">
        <w:rPr>
          <w:sz w:val="28"/>
          <w:szCs w:val="28"/>
        </w:rPr>
        <w:t xml:space="preserve">конкретного </w:t>
      </w:r>
      <w:r w:rsidR="00AD1873">
        <w:rPr>
          <w:sz w:val="28"/>
          <w:szCs w:val="28"/>
        </w:rPr>
        <w:t>муниципальн</w:t>
      </w:r>
      <w:r w:rsidR="00CF4F05">
        <w:rPr>
          <w:sz w:val="28"/>
          <w:szCs w:val="28"/>
        </w:rPr>
        <w:t>ого</w:t>
      </w:r>
      <w:r w:rsidR="00AD1873">
        <w:rPr>
          <w:sz w:val="28"/>
          <w:szCs w:val="28"/>
        </w:rPr>
        <w:t xml:space="preserve"> образовани</w:t>
      </w:r>
      <w:r w:rsidR="00CF4F05">
        <w:rPr>
          <w:sz w:val="28"/>
          <w:szCs w:val="28"/>
        </w:rPr>
        <w:t>я</w:t>
      </w:r>
      <w:r w:rsidR="00AD1873">
        <w:rPr>
          <w:sz w:val="28"/>
          <w:szCs w:val="28"/>
        </w:rPr>
        <w:t xml:space="preserve"> Ростовской области.</w:t>
      </w:r>
      <w:r w:rsidR="00542184">
        <w:rPr>
          <w:sz w:val="28"/>
          <w:szCs w:val="28"/>
        </w:rPr>
        <w:t xml:space="preserve"> </w:t>
      </w:r>
    </w:p>
    <w:p w:rsidR="002D35B4" w:rsidRPr="00BC18B9" w:rsidRDefault="002D35B4" w:rsidP="00D26451">
      <w:pPr>
        <w:pStyle w:val="a7"/>
        <w:spacing w:before="120"/>
        <w:ind w:firstLine="709"/>
        <w:jc w:val="both"/>
        <w:rPr>
          <w:sz w:val="28"/>
          <w:szCs w:val="28"/>
        </w:rPr>
      </w:pPr>
    </w:p>
    <w:p w:rsidR="00045B6C" w:rsidRDefault="00874D7D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center"/>
        <w:rPr>
          <w:b/>
          <w:sz w:val="32"/>
          <w:szCs w:val="32"/>
        </w:rPr>
      </w:pPr>
      <w:r w:rsidRPr="001B1CFB">
        <w:rPr>
          <w:b/>
          <w:sz w:val="32"/>
          <w:szCs w:val="32"/>
        </w:rPr>
        <w:t>В заключение</w:t>
      </w:r>
      <w:r w:rsidR="00181BDE" w:rsidRPr="001B1CFB">
        <w:rPr>
          <w:b/>
          <w:sz w:val="32"/>
          <w:szCs w:val="32"/>
        </w:rPr>
        <w:t>,</w:t>
      </w:r>
      <w:r w:rsidRPr="001B1CFB">
        <w:rPr>
          <w:b/>
          <w:sz w:val="32"/>
          <w:szCs w:val="32"/>
        </w:rPr>
        <w:t xml:space="preserve"> хотелось бы обратить внимание на</w:t>
      </w:r>
      <w:r w:rsidR="00463D4E" w:rsidRPr="001B1CFB">
        <w:rPr>
          <w:b/>
          <w:sz w:val="32"/>
          <w:szCs w:val="32"/>
        </w:rPr>
        <w:t xml:space="preserve"> </w:t>
      </w:r>
      <w:r w:rsidR="00463D4E" w:rsidRPr="001B1CFB">
        <w:rPr>
          <w:b/>
          <w:i/>
          <w:sz w:val="32"/>
          <w:szCs w:val="32"/>
        </w:rPr>
        <w:t>ошибки,</w:t>
      </w:r>
      <w:r w:rsidRPr="001B1CFB">
        <w:rPr>
          <w:b/>
          <w:sz w:val="32"/>
          <w:szCs w:val="32"/>
        </w:rPr>
        <w:t xml:space="preserve"> </w:t>
      </w:r>
      <w:r w:rsidR="00181BDE" w:rsidRPr="001B1CFB">
        <w:rPr>
          <w:b/>
          <w:i/>
          <w:sz w:val="32"/>
          <w:szCs w:val="32"/>
        </w:rPr>
        <w:t>часто допускаемые специалистами финансово-экономических</w:t>
      </w:r>
      <w:r w:rsidR="00542184">
        <w:rPr>
          <w:b/>
          <w:i/>
          <w:sz w:val="32"/>
          <w:szCs w:val="32"/>
        </w:rPr>
        <w:t xml:space="preserve"> </w:t>
      </w:r>
      <w:r w:rsidR="00181BDE" w:rsidRPr="001B1CFB">
        <w:rPr>
          <w:b/>
          <w:i/>
          <w:sz w:val="32"/>
          <w:szCs w:val="32"/>
        </w:rPr>
        <w:t>служб</w:t>
      </w:r>
      <w:r w:rsidR="00463D4E" w:rsidRPr="001B1CFB">
        <w:rPr>
          <w:b/>
          <w:i/>
          <w:sz w:val="32"/>
          <w:szCs w:val="32"/>
        </w:rPr>
        <w:t>,</w:t>
      </w:r>
      <w:r w:rsidR="00463D4E" w:rsidRPr="001B1CFB">
        <w:rPr>
          <w:b/>
          <w:sz w:val="32"/>
          <w:szCs w:val="32"/>
        </w:rPr>
        <w:t xml:space="preserve"> при заполнении форм федеральных статистических н</w:t>
      </w:r>
      <w:r w:rsidR="00463D4E" w:rsidRPr="001B1CFB">
        <w:rPr>
          <w:b/>
          <w:sz w:val="32"/>
          <w:szCs w:val="32"/>
        </w:rPr>
        <w:t>а</w:t>
      </w:r>
      <w:r w:rsidR="00463D4E" w:rsidRPr="001B1CFB">
        <w:rPr>
          <w:b/>
          <w:sz w:val="32"/>
          <w:szCs w:val="32"/>
        </w:rPr>
        <w:t>блюдений, в части инвестиционной деятельности</w:t>
      </w:r>
      <w:r w:rsidR="00523089" w:rsidRPr="001B1CFB">
        <w:rPr>
          <w:b/>
          <w:sz w:val="32"/>
          <w:szCs w:val="32"/>
        </w:rPr>
        <w:t>.</w:t>
      </w:r>
    </w:p>
    <w:p w:rsidR="002D35B4" w:rsidRDefault="002D35B4" w:rsidP="000354F9">
      <w:pPr>
        <w:pStyle w:val="a7"/>
        <w:tabs>
          <w:tab w:val="clear" w:pos="4677"/>
          <w:tab w:val="clear" w:pos="9355"/>
        </w:tabs>
        <w:spacing w:before="120"/>
        <w:ind w:firstLine="709"/>
        <w:jc w:val="center"/>
        <w:rPr>
          <w:b/>
          <w:sz w:val="32"/>
          <w:szCs w:val="32"/>
        </w:rPr>
      </w:pPr>
    </w:p>
    <w:p w:rsidR="008031C7" w:rsidRPr="00BD2016" w:rsidRDefault="00CF2C14" w:rsidP="008B0BF7">
      <w:pPr>
        <w:pStyle w:val="a7"/>
        <w:tabs>
          <w:tab w:val="clear" w:pos="4677"/>
          <w:tab w:val="clear" w:pos="9355"/>
        </w:tabs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D2016" w:rsidRPr="00BD2016">
        <w:rPr>
          <w:sz w:val="32"/>
          <w:szCs w:val="32"/>
        </w:rPr>
        <w:t>Для</w:t>
      </w:r>
      <w:r w:rsidR="00832B05">
        <w:rPr>
          <w:sz w:val="32"/>
          <w:szCs w:val="32"/>
        </w:rPr>
        <w:t xml:space="preserve"> недопущения ошибок</w:t>
      </w:r>
      <w:r>
        <w:rPr>
          <w:sz w:val="32"/>
          <w:szCs w:val="32"/>
        </w:rPr>
        <w:t xml:space="preserve"> и </w:t>
      </w:r>
      <w:r w:rsidR="00BD2016" w:rsidRPr="00BD2016">
        <w:rPr>
          <w:sz w:val="32"/>
          <w:szCs w:val="32"/>
        </w:rPr>
        <w:t xml:space="preserve"> повышения качества</w:t>
      </w:r>
      <w:r>
        <w:rPr>
          <w:sz w:val="32"/>
          <w:szCs w:val="32"/>
        </w:rPr>
        <w:t xml:space="preserve"> первичной  </w:t>
      </w:r>
      <w:r w:rsidR="00BD2016" w:rsidRPr="00BD2016">
        <w:rPr>
          <w:sz w:val="32"/>
          <w:szCs w:val="32"/>
        </w:rPr>
        <w:t xml:space="preserve"> </w:t>
      </w:r>
      <w:r w:rsidR="008B0BF7">
        <w:rPr>
          <w:sz w:val="32"/>
          <w:szCs w:val="32"/>
        </w:rPr>
        <w:t>статистической информации н</w:t>
      </w:r>
      <w:r w:rsidR="008B0BF7">
        <w:rPr>
          <w:sz w:val="32"/>
          <w:szCs w:val="32"/>
        </w:rPr>
        <w:t>е</w:t>
      </w:r>
      <w:r w:rsidR="008B0BF7">
        <w:rPr>
          <w:sz w:val="32"/>
          <w:szCs w:val="32"/>
        </w:rPr>
        <w:t>о</w:t>
      </w:r>
      <w:r w:rsidR="00832B05">
        <w:rPr>
          <w:sz w:val="32"/>
          <w:szCs w:val="32"/>
        </w:rPr>
        <w:t>б</w:t>
      </w:r>
      <w:r w:rsidR="008B0BF7">
        <w:rPr>
          <w:sz w:val="32"/>
          <w:szCs w:val="32"/>
        </w:rPr>
        <w:t>ходимо</w:t>
      </w:r>
      <w:r w:rsidR="00832B05">
        <w:rPr>
          <w:sz w:val="32"/>
          <w:szCs w:val="32"/>
        </w:rPr>
        <w:t>:</w:t>
      </w:r>
    </w:p>
    <w:p w:rsidR="00523089" w:rsidRPr="00F81989" w:rsidRDefault="00523089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70CA">
        <w:rPr>
          <w:b/>
          <w:i/>
          <w:sz w:val="28"/>
          <w:szCs w:val="28"/>
        </w:rPr>
        <w:t xml:space="preserve">. </w:t>
      </w:r>
      <w:r w:rsidR="0023718F" w:rsidRPr="00B270CA">
        <w:rPr>
          <w:b/>
          <w:i/>
          <w:sz w:val="28"/>
          <w:szCs w:val="28"/>
        </w:rPr>
        <w:t>С</w:t>
      </w:r>
      <w:r w:rsidRPr="00B270CA">
        <w:rPr>
          <w:b/>
          <w:i/>
          <w:sz w:val="28"/>
          <w:szCs w:val="28"/>
        </w:rPr>
        <w:t>облюда</w:t>
      </w:r>
      <w:r w:rsidR="00B270CA" w:rsidRPr="00B270CA">
        <w:rPr>
          <w:b/>
          <w:i/>
          <w:sz w:val="28"/>
          <w:szCs w:val="28"/>
        </w:rPr>
        <w:t xml:space="preserve">ть </w:t>
      </w:r>
      <w:r w:rsidRPr="00B270CA">
        <w:rPr>
          <w:b/>
          <w:i/>
          <w:sz w:val="28"/>
          <w:szCs w:val="28"/>
        </w:rPr>
        <w:t xml:space="preserve"> единицы измерения</w:t>
      </w:r>
      <w:r w:rsidR="0023718F">
        <w:rPr>
          <w:sz w:val="28"/>
          <w:szCs w:val="28"/>
        </w:rPr>
        <w:t>, заявленные в формах статистич</w:t>
      </w:r>
      <w:r w:rsidR="0023718F">
        <w:rPr>
          <w:sz w:val="28"/>
          <w:szCs w:val="28"/>
        </w:rPr>
        <w:t>е</w:t>
      </w:r>
      <w:r w:rsidR="0023718F">
        <w:rPr>
          <w:sz w:val="28"/>
          <w:szCs w:val="28"/>
        </w:rPr>
        <w:t>ских наблюдений</w:t>
      </w:r>
      <w:r w:rsidR="00365C56">
        <w:rPr>
          <w:sz w:val="28"/>
          <w:szCs w:val="28"/>
        </w:rPr>
        <w:t>.</w:t>
      </w:r>
      <w:r w:rsidR="00D70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</w:t>
      </w:r>
      <w:r w:rsidR="00D701C8">
        <w:rPr>
          <w:sz w:val="28"/>
          <w:szCs w:val="28"/>
        </w:rPr>
        <w:t xml:space="preserve"> должны быть </w:t>
      </w:r>
      <w:r>
        <w:rPr>
          <w:sz w:val="28"/>
          <w:szCs w:val="28"/>
        </w:rPr>
        <w:t xml:space="preserve"> заполнены в</w:t>
      </w:r>
      <w:r w:rsidR="00D701C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рубля</w:t>
      </w:r>
      <w:proofErr w:type="gramStart"/>
      <w:r>
        <w:rPr>
          <w:sz w:val="28"/>
          <w:szCs w:val="28"/>
        </w:rPr>
        <w:t>х</w:t>
      </w:r>
      <w:r w:rsidR="00D701C8">
        <w:rPr>
          <w:sz w:val="28"/>
          <w:szCs w:val="28"/>
        </w:rPr>
        <w:t>(</w:t>
      </w:r>
      <w:proofErr w:type="gramEnd"/>
      <w:r w:rsidRPr="00F81989">
        <w:rPr>
          <w:sz w:val="28"/>
          <w:szCs w:val="28"/>
        </w:rPr>
        <w:t xml:space="preserve"> </w:t>
      </w:r>
      <w:r w:rsidR="00D701C8">
        <w:rPr>
          <w:sz w:val="28"/>
          <w:szCs w:val="28"/>
        </w:rPr>
        <w:t xml:space="preserve">без </w:t>
      </w:r>
      <w:r w:rsidR="00EF6895" w:rsidRPr="00F81989">
        <w:rPr>
          <w:sz w:val="28"/>
          <w:szCs w:val="28"/>
        </w:rPr>
        <w:t>НДС</w:t>
      </w:r>
      <w:r w:rsidR="00D701C8">
        <w:rPr>
          <w:sz w:val="28"/>
          <w:szCs w:val="28"/>
        </w:rPr>
        <w:t>)</w:t>
      </w:r>
      <w:r w:rsidR="00EF6895" w:rsidRPr="00F81989">
        <w:rPr>
          <w:sz w:val="28"/>
          <w:szCs w:val="28"/>
        </w:rPr>
        <w:t>.</w:t>
      </w:r>
    </w:p>
    <w:p w:rsidR="00EF6895" w:rsidRPr="00B270CA" w:rsidRDefault="00EF6895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i/>
          <w:sz w:val="28"/>
          <w:szCs w:val="28"/>
        </w:rPr>
      </w:pPr>
      <w:r w:rsidRPr="00EF68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834A4" w:rsidRPr="00AD68E6">
        <w:rPr>
          <w:b/>
          <w:i/>
          <w:sz w:val="28"/>
          <w:szCs w:val="28"/>
        </w:rPr>
        <w:t>В объем</w:t>
      </w:r>
      <w:r w:rsidR="006834A4">
        <w:rPr>
          <w:sz w:val="28"/>
          <w:szCs w:val="28"/>
        </w:rPr>
        <w:t xml:space="preserve"> инвестиций в основной капитал </w:t>
      </w:r>
      <w:r w:rsidR="00B270CA">
        <w:rPr>
          <w:sz w:val="28"/>
          <w:szCs w:val="28"/>
        </w:rPr>
        <w:t xml:space="preserve"> </w:t>
      </w:r>
      <w:r w:rsidR="00B270CA" w:rsidRPr="00B270CA">
        <w:rPr>
          <w:b/>
          <w:i/>
          <w:sz w:val="28"/>
          <w:szCs w:val="28"/>
        </w:rPr>
        <w:t xml:space="preserve">не </w:t>
      </w:r>
      <w:r w:rsidR="006834A4" w:rsidRPr="00B270CA">
        <w:rPr>
          <w:b/>
          <w:i/>
          <w:sz w:val="28"/>
          <w:szCs w:val="28"/>
        </w:rPr>
        <w:t>включа</w:t>
      </w:r>
      <w:r w:rsidR="00B270CA" w:rsidRPr="00B270CA">
        <w:rPr>
          <w:b/>
          <w:i/>
          <w:sz w:val="28"/>
          <w:szCs w:val="28"/>
        </w:rPr>
        <w:t>ть</w:t>
      </w:r>
      <w:r w:rsidR="006834A4" w:rsidRPr="00B270CA">
        <w:rPr>
          <w:b/>
          <w:i/>
          <w:sz w:val="28"/>
          <w:szCs w:val="28"/>
        </w:rPr>
        <w:t xml:space="preserve"> стоимость приобретенных основных средств,</w:t>
      </w:r>
      <w:r w:rsidR="006834A4">
        <w:rPr>
          <w:sz w:val="28"/>
          <w:szCs w:val="28"/>
        </w:rPr>
        <w:t xml:space="preserve"> ранее </w:t>
      </w:r>
      <w:r w:rsidR="0049636F">
        <w:rPr>
          <w:sz w:val="28"/>
          <w:szCs w:val="28"/>
        </w:rPr>
        <w:t>числившихся</w:t>
      </w:r>
      <w:r w:rsidR="00542184">
        <w:rPr>
          <w:sz w:val="28"/>
          <w:szCs w:val="28"/>
        </w:rPr>
        <w:t xml:space="preserve"> </w:t>
      </w:r>
      <w:r w:rsidR="006834A4">
        <w:rPr>
          <w:sz w:val="28"/>
          <w:szCs w:val="28"/>
        </w:rPr>
        <w:t>на балансе других юрид</w:t>
      </w:r>
      <w:r w:rsidR="006834A4">
        <w:rPr>
          <w:sz w:val="28"/>
          <w:szCs w:val="28"/>
        </w:rPr>
        <w:t>и</w:t>
      </w:r>
      <w:r w:rsidR="006834A4">
        <w:rPr>
          <w:sz w:val="28"/>
          <w:szCs w:val="28"/>
        </w:rPr>
        <w:t xml:space="preserve">ческих лиц, то есть </w:t>
      </w:r>
      <w:r w:rsidR="006834A4" w:rsidRPr="00B270CA">
        <w:rPr>
          <w:b/>
          <w:i/>
          <w:sz w:val="28"/>
          <w:szCs w:val="28"/>
        </w:rPr>
        <w:t>бывших</w:t>
      </w:r>
      <w:r w:rsidR="00542184" w:rsidRPr="00B270CA">
        <w:rPr>
          <w:b/>
          <w:i/>
          <w:sz w:val="28"/>
          <w:szCs w:val="28"/>
        </w:rPr>
        <w:t xml:space="preserve"> </w:t>
      </w:r>
      <w:r w:rsidR="006834A4" w:rsidRPr="00B270CA">
        <w:rPr>
          <w:b/>
          <w:i/>
          <w:sz w:val="28"/>
          <w:szCs w:val="28"/>
        </w:rPr>
        <w:t>в у</w:t>
      </w:r>
      <w:r w:rsidR="0049636F" w:rsidRPr="00B270CA">
        <w:rPr>
          <w:b/>
          <w:i/>
          <w:sz w:val="28"/>
          <w:szCs w:val="28"/>
        </w:rPr>
        <w:t>потреблении.</w:t>
      </w:r>
    </w:p>
    <w:p w:rsidR="00AB4B1A" w:rsidRDefault="00304E91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3.В объем инвестиций в основной капитал</w:t>
      </w:r>
      <w:r w:rsidR="00542184">
        <w:rPr>
          <w:sz w:val="28"/>
          <w:szCs w:val="28"/>
        </w:rPr>
        <w:t xml:space="preserve"> </w:t>
      </w:r>
      <w:r w:rsidR="00AB4B1A">
        <w:rPr>
          <w:sz w:val="28"/>
          <w:szCs w:val="28"/>
        </w:rPr>
        <w:t xml:space="preserve"> </w:t>
      </w:r>
      <w:r w:rsidR="00AB4B1A" w:rsidRPr="00AB4B1A">
        <w:rPr>
          <w:b/>
          <w:i/>
          <w:sz w:val="28"/>
          <w:szCs w:val="28"/>
        </w:rPr>
        <w:t xml:space="preserve">не </w:t>
      </w:r>
      <w:r w:rsidRPr="00AB4B1A">
        <w:rPr>
          <w:b/>
          <w:i/>
          <w:sz w:val="28"/>
          <w:szCs w:val="28"/>
        </w:rPr>
        <w:t>включа</w:t>
      </w:r>
      <w:r w:rsidR="00AB4B1A" w:rsidRPr="00AB4B1A">
        <w:rPr>
          <w:b/>
          <w:i/>
          <w:sz w:val="28"/>
          <w:szCs w:val="28"/>
        </w:rPr>
        <w:t>ть</w:t>
      </w:r>
      <w:r w:rsidRPr="00AB4B1A">
        <w:rPr>
          <w:b/>
          <w:i/>
          <w:sz w:val="28"/>
          <w:szCs w:val="28"/>
        </w:rPr>
        <w:t xml:space="preserve"> затраты</w:t>
      </w:r>
      <w:r w:rsidR="00AD68E6">
        <w:rPr>
          <w:b/>
          <w:i/>
          <w:sz w:val="28"/>
          <w:szCs w:val="28"/>
        </w:rPr>
        <w:t>:</w:t>
      </w:r>
    </w:p>
    <w:p w:rsidR="00AB4B1A" w:rsidRDefault="00AB4B1A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FF114C">
        <w:rPr>
          <w:sz w:val="28"/>
          <w:szCs w:val="28"/>
        </w:rPr>
        <w:t xml:space="preserve"> на приобретение в собственность земельных участков,</w:t>
      </w:r>
      <w:r w:rsidR="0014344F">
        <w:rPr>
          <w:sz w:val="28"/>
          <w:szCs w:val="28"/>
        </w:rPr>
        <w:t xml:space="preserve"> </w:t>
      </w:r>
    </w:p>
    <w:p w:rsidR="00304E91" w:rsidRDefault="00AB4B1A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F227D">
        <w:rPr>
          <w:sz w:val="28"/>
          <w:szCs w:val="28"/>
        </w:rPr>
        <w:t>объектов природопользования, лицензий</w:t>
      </w:r>
      <w:r w:rsidR="00C40A99">
        <w:rPr>
          <w:sz w:val="28"/>
          <w:szCs w:val="28"/>
        </w:rPr>
        <w:t xml:space="preserve"> </w:t>
      </w:r>
      <w:r w:rsidR="00542184">
        <w:rPr>
          <w:sz w:val="28"/>
          <w:szCs w:val="28"/>
        </w:rPr>
        <w:t xml:space="preserve"> </w:t>
      </w:r>
      <w:r w:rsidR="00AD68E6">
        <w:rPr>
          <w:sz w:val="28"/>
          <w:szCs w:val="28"/>
        </w:rPr>
        <w:t>(</w:t>
      </w:r>
      <w:r w:rsidR="00FF227D">
        <w:rPr>
          <w:sz w:val="28"/>
          <w:szCs w:val="28"/>
        </w:rPr>
        <w:t xml:space="preserve">включая права пользование </w:t>
      </w:r>
      <w:r w:rsidR="00AD68E6">
        <w:rPr>
          <w:sz w:val="28"/>
          <w:szCs w:val="28"/>
        </w:rPr>
        <w:t>природными объектами</w:t>
      </w:r>
      <w:r w:rsidR="00C229B9">
        <w:rPr>
          <w:sz w:val="28"/>
          <w:szCs w:val="28"/>
        </w:rPr>
        <w:t>.</w:t>
      </w:r>
      <w:proofErr w:type="gramEnd"/>
    </w:p>
    <w:p w:rsidR="00C229B9" w:rsidRDefault="00C229B9" w:rsidP="00D26451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70B3">
        <w:rPr>
          <w:sz w:val="28"/>
          <w:szCs w:val="28"/>
        </w:rPr>
        <w:t>В</w:t>
      </w:r>
      <w:r w:rsidR="00542184">
        <w:rPr>
          <w:sz w:val="28"/>
          <w:szCs w:val="28"/>
        </w:rPr>
        <w:t xml:space="preserve"> </w:t>
      </w:r>
      <w:r w:rsidR="00E770B3">
        <w:rPr>
          <w:sz w:val="28"/>
          <w:szCs w:val="28"/>
        </w:rPr>
        <w:t xml:space="preserve">отчетном </w:t>
      </w:r>
      <w:r w:rsidR="004101FD">
        <w:rPr>
          <w:sz w:val="28"/>
          <w:szCs w:val="28"/>
        </w:rPr>
        <w:t>периоде</w:t>
      </w:r>
      <w:r w:rsidR="00542184">
        <w:rPr>
          <w:sz w:val="28"/>
          <w:szCs w:val="28"/>
        </w:rPr>
        <w:t xml:space="preserve"> </w:t>
      </w:r>
      <w:r w:rsidR="00E770B3" w:rsidRPr="00AB4B1A">
        <w:rPr>
          <w:b/>
          <w:i/>
          <w:sz w:val="28"/>
          <w:szCs w:val="28"/>
        </w:rPr>
        <w:t>отража</w:t>
      </w:r>
      <w:r w:rsidR="00AB4B1A" w:rsidRPr="00AB4B1A">
        <w:rPr>
          <w:b/>
          <w:i/>
          <w:sz w:val="28"/>
          <w:szCs w:val="28"/>
        </w:rPr>
        <w:t>ть</w:t>
      </w:r>
      <w:r w:rsidR="00AB4B1A">
        <w:rPr>
          <w:sz w:val="28"/>
          <w:szCs w:val="28"/>
        </w:rPr>
        <w:t xml:space="preserve"> </w:t>
      </w:r>
      <w:r w:rsidR="00946061">
        <w:rPr>
          <w:sz w:val="28"/>
          <w:szCs w:val="28"/>
        </w:rPr>
        <w:t xml:space="preserve"> только </w:t>
      </w:r>
      <w:r w:rsidR="00FA4216" w:rsidRPr="00946061">
        <w:rPr>
          <w:b/>
          <w:i/>
          <w:sz w:val="28"/>
          <w:szCs w:val="28"/>
        </w:rPr>
        <w:t>объемы</w:t>
      </w:r>
      <w:r w:rsidR="00542184" w:rsidRPr="00946061">
        <w:rPr>
          <w:b/>
          <w:i/>
          <w:sz w:val="28"/>
          <w:szCs w:val="28"/>
        </w:rPr>
        <w:t xml:space="preserve"> </w:t>
      </w:r>
      <w:r w:rsidR="00E770B3" w:rsidRPr="00946061">
        <w:rPr>
          <w:b/>
          <w:i/>
          <w:sz w:val="28"/>
          <w:szCs w:val="28"/>
        </w:rPr>
        <w:t>инвестиции</w:t>
      </w:r>
      <w:r w:rsidR="004101FD">
        <w:rPr>
          <w:sz w:val="28"/>
          <w:szCs w:val="28"/>
        </w:rPr>
        <w:t>,</w:t>
      </w:r>
      <w:r w:rsidR="00E770B3">
        <w:rPr>
          <w:sz w:val="28"/>
          <w:szCs w:val="28"/>
        </w:rPr>
        <w:t xml:space="preserve"> </w:t>
      </w:r>
      <w:r w:rsidR="00E770B3" w:rsidRPr="00946061">
        <w:rPr>
          <w:b/>
          <w:i/>
          <w:sz w:val="28"/>
          <w:szCs w:val="28"/>
        </w:rPr>
        <w:t>освое</w:t>
      </w:r>
      <w:r w:rsidR="00E770B3" w:rsidRPr="00946061">
        <w:rPr>
          <w:b/>
          <w:i/>
          <w:sz w:val="28"/>
          <w:szCs w:val="28"/>
        </w:rPr>
        <w:t>н</w:t>
      </w:r>
      <w:r w:rsidR="00E770B3" w:rsidRPr="00946061">
        <w:rPr>
          <w:b/>
          <w:i/>
          <w:sz w:val="28"/>
          <w:szCs w:val="28"/>
        </w:rPr>
        <w:t>ные</w:t>
      </w:r>
      <w:r w:rsidR="00542184" w:rsidRPr="00946061">
        <w:rPr>
          <w:b/>
          <w:i/>
          <w:sz w:val="28"/>
          <w:szCs w:val="28"/>
        </w:rPr>
        <w:t xml:space="preserve"> </w:t>
      </w:r>
      <w:r w:rsidR="00946061" w:rsidRPr="00946061">
        <w:rPr>
          <w:b/>
          <w:i/>
          <w:sz w:val="28"/>
          <w:szCs w:val="28"/>
        </w:rPr>
        <w:t xml:space="preserve"> в отчетном году</w:t>
      </w:r>
      <w:r w:rsidR="00946061">
        <w:rPr>
          <w:b/>
          <w:i/>
          <w:sz w:val="28"/>
          <w:szCs w:val="28"/>
        </w:rPr>
        <w:t>,</w:t>
      </w:r>
      <w:r w:rsidR="00946061">
        <w:rPr>
          <w:sz w:val="28"/>
          <w:szCs w:val="28"/>
        </w:rPr>
        <w:t xml:space="preserve"> а не </w:t>
      </w:r>
      <w:r w:rsidR="004101FD">
        <w:rPr>
          <w:sz w:val="28"/>
          <w:szCs w:val="28"/>
        </w:rPr>
        <w:t>з</w:t>
      </w:r>
      <w:r w:rsidR="00524FB4">
        <w:rPr>
          <w:sz w:val="28"/>
          <w:szCs w:val="28"/>
        </w:rPr>
        <w:t xml:space="preserve">а весь </w:t>
      </w:r>
      <w:r w:rsidR="004101FD">
        <w:rPr>
          <w:sz w:val="28"/>
          <w:szCs w:val="28"/>
        </w:rPr>
        <w:t>период</w:t>
      </w:r>
      <w:r w:rsidR="00542184">
        <w:rPr>
          <w:sz w:val="28"/>
          <w:szCs w:val="28"/>
        </w:rPr>
        <w:t xml:space="preserve"> </w:t>
      </w:r>
      <w:r w:rsidR="004101FD">
        <w:rPr>
          <w:sz w:val="28"/>
          <w:szCs w:val="28"/>
        </w:rPr>
        <w:t xml:space="preserve">строительства </w:t>
      </w:r>
      <w:proofErr w:type="gramStart"/>
      <w:r w:rsidR="004101FD">
        <w:rPr>
          <w:sz w:val="28"/>
          <w:szCs w:val="28"/>
        </w:rPr>
        <w:t xml:space="preserve">( </w:t>
      </w:r>
      <w:proofErr w:type="gramEnd"/>
      <w:r w:rsidR="004101FD">
        <w:rPr>
          <w:sz w:val="28"/>
          <w:szCs w:val="28"/>
        </w:rPr>
        <w:t>проектную</w:t>
      </w:r>
      <w:r w:rsidR="00542184">
        <w:rPr>
          <w:sz w:val="28"/>
          <w:szCs w:val="28"/>
        </w:rPr>
        <w:t xml:space="preserve"> </w:t>
      </w:r>
      <w:r w:rsidR="004101FD">
        <w:rPr>
          <w:sz w:val="28"/>
          <w:szCs w:val="28"/>
        </w:rPr>
        <w:t>сто</w:t>
      </w:r>
      <w:r w:rsidR="004101FD">
        <w:rPr>
          <w:sz w:val="28"/>
          <w:szCs w:val="28"/>
        </w:rPr>
        <w:t>и</w:t>
      </w:r>
      <w:r w:rsidR="004101FD">
        <w:rPr>
          <w:sz w:val="28"/>
          <w:szCs w:val="28"/>
        </w:rPr>
        <w:t>мость строительства)</w:t>
      </w:r>
      <w:r w:rsidR="00524FB4">
        <w:rPr>
          <w:sz w:val="28"/>
          <w:szCs w:val="28"/>
        </w:rPr>
        <w:t>.</w:t>
      </w:r>
    </w:p>
    <w:p w:rsidR="00457E01" w:rsidRPr="00EF6895" w:rsidRDefault="002D35B4" w:rsidP="00543E1F">
      <w:pPr>
        <w:pStyle w:val="a7"/>
        <w:tabs>
          <w:tab w:val="clear" w:pos="4677"/>
          <w:tab w:val="clear" w:pos="9355"/>
        </w:tabs>
        <w:spacing w:before="120"/>
        <w:ind w:firstLine="709"/>
        <w:jc w:val="both"/>
        <w:rPr>
          <w:sz w:val="28"/>
          <w:szCs w:val="28"/>
        </w:rPr>
      </w:pPr>
      <w:r w:rsidRPr="002D35B4">
        <w:rPr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 w:rsidR="00C743E9" w:rsidRPr="009D701A">
        <w:rPr>
          <w:b/>
          <w:i/>
          <w:sz w:val="28"/>
          <w:szCs w:val="28"/>
        </w:rPr>
        <w:t>Данные п</w:t>
      </w:r>
      <w:r w:rsidR="00457E01" w:rsidRPr="009D701A">
        <w:rPr>
          <w:b/>
          <w:i/>
          <w:sz w:val="28"/>
          <w:szCs w:val="28"/>
        </w:rPr>
        <w:t>оказател</w:t>
      </w:r>
      <w:r w:rsidR="00C743E9" w:rsidRPr="009D701A">
        <w:rPr>
          <w:b/>
          <w:i/>
          <w:sz w:val="28"/>
          <w:szCs w:val="28"/>
        </w:rPr>
        <w:t>я</w:t>
      </w:r>
      <w:r w:rsidR="00D628AD">
        <w:rPr>
          <w:sz w:val="28"/>
          <w:szCs w:val="28"/>
        </w:rPr>
        <w:t xml:space="preserve"> « инвестиции в основной капитал», </w:t>
      </w:r>
      <w:r w:rsidR="00D53AA2">
        <w:rPr>
          <w:sz w:val="28"/>
          <w:szCs w:val="28"/>
        </w:rPr>
        <w:t>заявленные</w:t>
      </w:r>
      <w:r w:rsidR="00542184">
        <w:rPr>
          <w:sz w:val="28"/>
          <w:szCs w:val="28"/>
        </w:rPr>
        <w:t xml:space="preserve"> </w:t>
      </w:r>
      <w:r w:rsidR="00D628AD">
        <w:rPr>
          <w:sz w:val="28"/>
          <w:szCs w:val="28"/>
        </w:rPr>
        <w:t>в</w:t>
      </w:r>
      <w:r w:rsidR="00542184">
        <w:rPr>
          <w:sz w:val="28"/>
          <w:szCs w:val="28"/>
        </w:rPr>
        <w:t xml:space="preserve"> </w:t>
      </w:r>
      <w:r w:rsidR="00D628AD">
        <w:rPr>
          <w:sz w:val="28"/>
          <w:szCs w:val="28"/>
        </w:rPr>
        <w:t xml:space="preserve">годовой форме об инвестиционной деятельности </w:t>
      </w:r>
      <w:r w:rsidR="00810B55">
        <w:rPr>
          <w:sz w:val="28"/>
          <w:szCs w:val="28"/>
        </w:rPr>
        <w:t xml:space="preserve">№ П-2 </w:t>
      </w:r>
      <w:proofErr w:type="gramStart"/>
      <w:r w:rsidR="00810B55">
        <w:rPr>
          <w:sz w:val="28"/>
          <w:szCs w:val="28"/>
        </w:rPr>
        <w:t xml:space="preserve">( </w:t>
      </w:r>
      <w:proofErr w:type="spellStart"/>
      <w:proofErr w:type="gramEnd"/>
      <w:r w:rsidR="00810B55">
        <w:rPr>
          <w:sz w:val="28"/>
          <w:szCs w:val="28"/>
        </w:rPr>
        <w:t>инвест</w:t>
      </w:r>
      <w:proofErr w:type="spellEnd"/>
      <w:r w:rsidR="00810B55">
        <w:rPr>
          <w:sz w:val="28"/>
          <w:szCs w:val="28"/>
        </w:rPr>
        <w:t>)</w:t>
      </w:r>
      <w:r w:rsidR="00D53AA2">
        <w:rPr>
          <w:sz w:val="28"/>
          <w:szCs w:val="28"/>
        </w:rPr>
        <w:t xml:space="preserve"> </w:t>
      </w:r>
      <w:r w:rsidR="00365C56">
        <w:rPr>
          <w:sz w:val="28"/>
          <w:szCs w:val="28"/>
        </w:rPr>
        <w:t xml:space="preserve"> </w:t>
      </w:r>
      <w:r w:rsidR="00365C56" w:rsidRPr="009D701A">
        <w:rPr>
          <w:b/>
          <w:i/>
          <w:sz w:val="28"/>
          <w:szCs w:val="28"/>
        </w:rPr>
        <w:t xml:space="preserve">должны </w:t>
      </w:r>
      <w:r w:rsidR="00365C56">
        <w:rPr>
          <w:sz w:val="28"/>
          <w:szCs w:val="28"/>
        </w:rPr>
        <w:t>соо</w:t>
      </w:r>
      <w:r w:rsidR="00365C56">
        <w:rPr>
          <w:sz w:val="28"/>
          <w:szCs w:val="28"/>
        </w:rPr>
        <w:t>т</w:t>
      </w:r>
      <w:r w:rsidR="00365C56">
        <w:rPr>
          <w:sz w:val="28"/>
          <w:szCs w:val="28"/>
        </w:rPr>
        <w:t>ветствоват</w:t>
      </w:r>
      <w:r w:rsidR="009D701A">
        <w:rPr>
          <w:sz w:val="28"/>
          <w:szCs w:val="28"/>
        </w:rPr>
        <w:t xml:space="preserve">ь </w:t>
      </w:r>
      <w:r w:rsidR="009741CD">
        <w:rPr>
          <w:sz w:val="28"/>
          <w:szCs w:val="28"/>
        </w:rPr>
        <w:t xml:space="preserve"> </w:t>
      </w:r>
      <w:r w:rsidR="009741CD" w:rsidRPr="009D701A">
        <w:rPr>
          <w:b/>
          <w:i/>
          <w:sz w:val="28"/>
          <w:szCs w:val="28"/>
        </w:rPr>
        <w:t>аналогичным показателям в формах № 1- предприяти</w:t>
      </w:r>
      <w:r w:rsidR="007F07F0" w:rsidRPr="009D701A">
        <w:rPr>
          <w:b/>
          <w:i/>
          <w:sz w:val="28"/>
          <w:szCs w:val="28"/>
        </w:rPr>
        <w:t>е</w:t>
      </w:r>
      <w:r w:rsidR="00542184">
        <w:rPr>
          <w:sz w:val="28"/>
          <w:szCs w:val="28"/>
        </w:rPr>
        <w:t xml:space="preserve"> </w:t>
      </w:r>
      <w:r w:rsidR="009741CD">
        <w:rPr>
          <w:sz w:val="28"/>
          <w:szCs w:val="28"/>
        </w:rPr>
        <w:t>«</w:t>
      </w:r>
      <w:r w:rsidR="007F07F0">
        <w:rPr>
          <w:sz w:val="28"/>
          <w:szCs w:val="28"/>
        </w:rPr>
        <w:t>Осно</w:t>
      </w:r>
      <w:r w:rsidR="007F07F0">
        <w:rPr>
          <w:sz w:val="28"/>
          <w:szCs w:val="28"/>
        </w:rPr>
        <w:t>в</w:t>
      </w:r>
      <w:r w:rsidR="007F07F0">
        <w:rPr>
          <w:sz w:val="28"/>
          <w:szCs w:val="28"/>
        </w:rPr>
        <w:t>ные сведения</w:t>
      </w:r>
      <w:r w:rsidR="00395B17">
        <w:rPr>
          <w:sz w:val="28"/>
          <w:szCs w:val="28"/>
        </w:rPr>
        <w:t xml:space="preserve"> о деятельности предприятия»</w:t>
      </w:r>
      <w:r w:rsidR="00A931FA">
        <w:rPr>
          <w:sz w:val="28"/>
          <w:szCs w:val="28"/>
        </w:rPr>
        <w:t>,</w:t>
      </w:r>
      <w:r w:rsidR="007F07F0">
        <w:rPr>
          <w:sz w:val="28"/>
          <w:szCs w:val="28"/>
        </w:rPr>
        <w:t xml:space="preserve"> </w:t>
      </w:r>
      <w:r w:rsidR="00F65B98" w:rsidRPr="009D701A">
        <w:rPr>
          <w:b/>
          <w:i/>
          <w:sz w:val="28"/>
          <w:szCs w:val="28"/>
        </w:rPr>
        <w:t>в форме № 11</w:t>
      </w:r>
      <w:r w:rsidR="00F65B98">
        <w:rPr>
          <w:sz w:val="28"/>
          <w:szCs w:val="28"/>
        </w:rPr>
        <w:t xml:space="preserve"> «Сведения</w:t>
      </w:r>
      <w:r w:rsidR="00395B17">
        <w:rPr>
          <w:sz w:val="28"/>
          <w:szCs w:val="28"/>
        </w:rPr>
        <w:t xml:space="preserve"> о нал</w:t>
      </w:r>
      <w:r w:rsidR="00395B17">
        <w:rPr>
          <w:sz w:val="28"/>
          <w:szCs w:val="28"/>
        </w:rPr>
        <w:t>и</w:t>
      </w:r>
      <w:r w:rsidR="00395B17">
        <w:rPr>
          <w:sz w:val="28"/>
          <w:szCs w:val="28"/>
        </w:rPr>
        <w:t xml:space="preserve">чии и движении основных фондов ( </w:t>
      </w:r>
      <w:r w:rsidR="00A931FA">
        <w:rPr>
          <w:sz w:val="28"/>
          <w:szCs w:val="28"/>
        </w:rPr>
        <w:t>средств) и других нефинансовых акт</w:t>
      </w:r>
      <w:r w:rsidR="00A931FA">
        <w:rPr>
          <w:sz w:val="28"/>
          <w:szCs w:val="28"/>
        </w:rPr>
        <w:t>и</w:t>
      </w:r>
      <w:r w:rsidR="00A931FA">
        <w:rPr>
          <w:sz w:val="28"/>
          <w:szCs w:val="28"/>
        </w:rPr>
        <w:t>вов</w:t>
      </w:r>
      <w:r w:rsidR="00F65B98">
        <w:rPr>
          <w:sz w:val="28"/>
          <w:szCs w:val="28"/>
        </w:rPr>
        <w:t xml:space="preserve">» </w:t>
      </w:r>
      <w:r w:rsidR="00F65B98" w:rsidRPr="002D35B4">
        <w:rPr>
          <w:b/>
          <w:i/>
          <w:sz w:val="28"/>
          <w:szCs w:val="28"/>
        </w:rPr>
        <w:t>или</w:t>
      </w:r>
      <w:r w:rsidR="00542184" w:rsidRPr="002D35B4">
        <w:rPr>
          <w:b/>
          <w:i/>
          <w:sz w:val="28"/>
          <w:szCs w:val="28"/>
        </w:rPr>
        <w:t xml:space="preserve"> </w:t>
      </w:r>
      <w:r w:rsidR="00F65B98" w:rsidRPr="002D35B4">
        <w:rPr>
          <w:b/>
          <w:i/>
          <w:sz w:val="28"/>
          <w:szCs w:val="28"/>
        </w:rPr>
        <w:t>№ 11- краткая</w:t>
      </w:r>
      <w:r w:rsidR="00F65B98">
        <w:rPr>
          <w:sz w:val="28"/>
          <w:szCs w:val="28"/>
        </w:rPr>
        <w:t xml:space="preserve"> « Сведения </w:t>
      </w:r>
      <w:r w:rsidR="0005273E">
        <w:rPr>
          <w:sz w:val="28"/>
          <w:szCs w:val="28"/>
        </w:rPr>
        <w:t>о наличии и движении основных средств н</w:t>
      </w:r>
      <w:r w:rsidR="0005273E">
        <w:rPr>
          <w:sz w:val="28"/>
          <w:szCs w:val="28"/>
        </w:rPr>
        <w:t>е</w:t>
      </w:r>
      <w:r w:rsidR="0005273E">
        <w:rPr>
          <w:sz w:val="28"/>
          <w:szCs w:val="28"/>
        </w:rPr>
        <w:t>коммерческих орг</w:t>
      </w:r>
      <w:r w:rsidR="0005273E">
        <w:rPr>
          <w:sz w:val="28"/>
          <w:szCs w:val="28"/>
        </w:rPr>
        <w:t>а</w:t>
      </w:r>
      <w:r w:rsidR="0005273E">
        <w:rPr>
          <w:sz w:val="28"/>
          <w:szCs w:val="28"/>
        </w:rPr>
        <w:t>низаций</w:t>
      </w:r>
      <w:r w:rsidR="008031C7">
        <w:rPr>
          <w:sz w:val="28"/>
          <w:szCs w:val="28"/>
        </w:rPr>
        <w:t>».</w:t>
      </w:r>
    </w:p>
    <w:sectPr w:rsidR="00457E01" w:rsidRPr="00EF6895" w:rsidSect="00341097">
      <w:headerReference w:type="even" r:id="rId8"/>
      <w:footerReference w:type="default" r:id="rId9"/>
      <w:pgSz w:w="11909" w:h="16834"/>
      <w:pgMar w:top="1134" w:right="1134" w:bottom="1134" w:left="1134" w:header="709" w:footer="85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D7" w:rsidRDefault="00617CD7">
      <w:r>
        <w:separator/>
      </w:r>
    </w:p>
  </w:endnote>
  <w:endnote w:type="continuationSeparator" w:id="1">
    <w:p w:rsidR="00617CD7" w:rsidRDefault="0061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7" w:rsidRPr="00D26451" w:rsidRDefault="00617CD7" w:rsidP="00D26451">
    <w:pPr>
      <w:pStyle w:val="a7"/>
      <w:spacing w:before="120"/>
      <w:jc w:val="center"/>
      <w:rPr>
        <w:sz w:val="26"/>
        <w:szCs w:val="26"/>
      </w:rPr>
    </w:pPr>
    <w:r w:rsidRPr="00D26451">
      <w:rPr>
        <w:sz w:val="26"/>
        <w:szCs w:val="26"/>
      </w:rPr>
      <w:fldChar w:fldCharType="begin"/>
    </w:r>
    <w:r w:rsidRPr="00D26451">
      <w:rPr>
        <w:sz w:val="26"/>
        <w:szCs w:val="26"/>
      </w:rPr>
      <w:instrText xml:space="preserve"> PAGE   \* MERGEFORMAT </w:instrText>
    </w:r>
    <w:r w:rsidRPr="00D26451">
      <w:rPr>
        <w:sz w:val="26"/>
        <w:szCs w:val="26"/>
      </w:rPr>
      <w:fldChar w:fldCharType="separate"/>
    </w:r>
    <w:r w:rsidR="00EA5625">
      <w:rPr>
        <w:noProof/>
        <w:sz w:val="26"/>
        <w:szCs w:val="26"/>
      </w:rPr>
      <w:t>13</w:t>
    </w:r>
    <w:r w:rsidRPr="00D26451">
      <w:rPr>
        <w:sz w:val="26"/>
        <w:szCs w:val="26"/>
      </w:rPr>
      <w:fldChar w:fldCharType="end"/>
    </w:r>
  </w:p>
  <w:p w:rsidR="00617CD7" w:rsidRDefault="00617C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D7" w:rsidRDefault="00617CD7">
      <w:r>
        <w:separator/>
      </w:r>
    </w:p>
  </w:footnote>
  <w:footnote w:type="continuationSeparator" w:id="1">
    <w:p w:rsidR="00617CD7" w:rsidRDefault="0061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7" w:rsidRDefault="00617CD7" w:rsidP="00E40E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CD7" w:rsidRDefault="00617C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3D"/>
    <w:multiLevelType w:val="hybridMultilevel"/>
    <w:tmpl w:val="96026CEC"/>
    <w:lvl w:ilvl="0" w:tplc="33D03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AE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07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F6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2FB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E9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CA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879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40550"/>
    <w:multiLevelType w:val="hybridMultilevel"/>
    <w:tmpl w:val="09D6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188C"/>
    <w:multiLevelType w:val="hybridMultilevel"/>
    <w:tmpl w:val="F4088890"/>
    <w:lvl w:ilvl="0" w:tplc="420E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B1AA0"/>
    <w:multiLevelType w:val="hybridMultilevel"/>
    <w:tmpl w:val="270A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6F7F"/>
    <w:multiLevelType w:val="hybridMultilevel"/>
    <w:tmpl w:val="51C668CC"/>
    <w:lvl w:ilvl="0" w:tplc="ED6A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22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21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45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62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F03C0B"/>
    <w:multiLevelType w:val="hybridMultilevel"/>
    <w:tmpl w:val="74D8FC72"/>
    <w:lvl w:ilvl="0" w:tplc="420E7C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785626"/>
    <w:multiLevelType w:val="hybridMultilevel"/>
    <w:tmpl w:val="748A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6D8F"/>
    <w:multiLevelType w:val="hybridMultilevel"/>
    <w:tmpl w:val="B4EC673E"/>
    <w:lvl w:ilvl="0" w:tplc="3DC2C3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50C272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678ADB6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65CAD48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818534E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42E15C0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A76EDD4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3FA7918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95A892A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A6650A5"/>
    <w:multiLevelType w:val="hybridMultilevel"/>
    <w:tmpl w:val="5A00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B7035"/>
    <w:multiLevelType w:val="hybridMultilevel"/>
    <w:tmpl w:val="BDB2C6E2"/>
    <w:lvl w:ilvl="0" w:tplc="420E7C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D084573"/>
    <w:multiLevelType w:val="hybridMultilevel"/>
    <w:tmpl w:val="FC0264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064EB"/>
    <w:multiLevelType w:val="hybridMultilevel"/>
    <w:tmpl w:val="C240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7C61"/>
    <w:multiLevelType w:val="hybridMultilevel"/>
    <w:tmpl w:val="F2C630FA"/>
    <w:lvl w:ilvl="0" w:tplc="420E7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74FC"/>
    <w:multiLevelType w:val="hybridMultilevel"/>
    <w:tmpl w:val="88F2544A"/>
    <w:lvl w:ilvl="0" w:tplc="2180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E9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9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29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4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4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0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8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4573A3"/>
    <w:multiLevelType w:val="hybridMultilevel"/>
    <w:tmpl w:val="4E0A2A20"/>
    <w:lvl w:ilvl="0" w:tplc="591CD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8FB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EF5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E36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8D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097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61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01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6C6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474EC"/>
    <w:multiLevelType w:val="hybridMultilevel"/>
    <w:tmpl w:val="AF3AC3D4"/>
    <w:lvl w:ilvl="0" w:tplc="4C3E7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CBE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0B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A0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0B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CFA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296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A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847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76705"/>
    <w:multiLevelType w:val="hybridMultilevel"/>
    <w:tmpl w:val="12DA99FE"/>
    <w:lvl w:ilvl="0" w:tplc="260C0C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81F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6A4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6C1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A8D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82F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871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A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85B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810B9"/>
    <w:multiLevelType w:val="hybridMultilevel"/>
    <w:tmpl w:val="5A70DC5A"/>
    <w:lvl w:ilvl="0" w:tplc="420E7C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D1087D"/>
    <w:multiLevelType w:val="hybridMultilevel"/>
    <w:tmpl w:val="CB204480"/>
    <w:lvl w:ilvl="0" w:tplc="420E7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17896"/>
    <w:multiLevelType w:val="hybridMultilevel"/>
    <w:tmpl w:val="B39E4FB4"/>
    <w:lvl w:ilvl="0" w:tplc="420E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015AD0"/>
    <w:multiLevelType w:val="hybridMultilevel"/>
    <w:tmpl w:val="70AAA46E"/>
    <w:lvl w:ilvl="0" w:tplc="420E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D03159"/>
    <w:multiLevelType w:val="hybridMultilevel"/>
    <w:tmpl w:val="CB5E8CE0"/>
    <w:lvl w:ilvl="0" w:tplc="0026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C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6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2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0E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E0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1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0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924985"/>
    <w:multiLevelType w:val="hybridMultilevel"/>
    <w:tmpl w:val="9BD60F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99F0AAD"/>
    <w:multiLevelType w:val="hybridMultilevel"/>
    <w:tmpl w:val="F886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A573E"/>
    <w:multiLevelType w:val="hybridMultilevel"/>
    <w:tmpl w:val="48B6C228"/>
    <w:lvl w:ilvl="0" w:tplc="00E49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22D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29F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2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6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4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62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8F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C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2"/>
  </w:num>
  <w:num w:numId="5">
    <w:abstractNumId w:val="5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22"/>
  </w:num>
  <w:num w:numId="11">
    <w:abstractNumId w:val="19"/>
  </w:num>
  <w:num w:numId="12">
    <w:abstractNumId w:val="6"/>
  </w:num>
  <w:num w:numId="13">
    <w:abstractNumId w:val="13"/>
  </w:num>
  <w:num w:numId="14">
    <w:abstractNumId w:val="24"/>
  </w:num>
  <w:num w:numId="15">
    <w:abstractNumId w:val="4"/>
  </w:num>
  <w:num w:numId="16">
    <w:abstractNumId w:val="21"/>
  </w:num>
  <w:num w:numId="17">
    <w:abstractNumId w:val="14"/>
  </w:num>
  <w:num w:numId="18">
    <w:abstractNumId w:val="16"/>
  </w:num>
  <w:num w:numId="19">
    <w:abstractNumId w:val="7"/>
  </w:num>
  <w:num w:numId="20">
    <w:abstractNumId w:val="0"/>
  </w:num>
  <w:num w:numId="21">
    <w:abstractNumId w:val="15"/>
  </w:num>
  <w:num w:numId="22">
    <w:abstractNumId w:val="3"/>
  </w:num>
  <w:num w:numId="23">
    <w:abstractNumId w:val="11"/>
  </w:num>
  <w:num w:numId="24">
    <w:abstractNumId w:val="1"/>
  </w:num>
  <w:num w:numId="25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17896"/>
    <w:rsid w:val="00000370"/>
    <w:rsid w:val="00000B57"/>
    <w:rsid w:val="00001BF2"/>
    <w:rsid w:val="00002768"/>
    <w:rsid w:val="000030EC"/>
    <w:rsid w:val="000071BB"/>
    <w:rsid w:val="00007ED0"/>
    <w:rsid w:val="000101C2"/>
    <w:rsid w:val="00011233"/>
    <w:rsid w:val="000119CC"/>
    <w:rsid w:val="00011C5A"/>
    <w:rsid w:val="000127A1"/>
    <w:rsid w:val="00012B4B"/>
    <w:rsid w:val="00014128"/>
    <w:rsid w:val="000144CA"/>
    <w:rsid w:val="00015A73"/>
    <w:rsid w:val="00016E50"/>
    <w:rsid w:val="000207E3"/>
    <w:rsid w:val="00021540"/>
    <w:rsid w:val="00022252"/>
    <w:rsid w:val="0002237F"/>
    <w:rsid w:val="00022FDF"/>
    <w:rsid w:val="00023811"/>
    <w:rsid w:val="00024E27"/>
    <w:rsid w:val="00025855"/>
    <w:rsid w:val="00025FA7"/>
    <w:rsid w:val="00026339"/>
    <w:rsid w:val="0002666F"/>
    <w:rsid w:val="000267E2"/>
    <w:rsid w:val="000269EB"/>
    <w:rsid w:val="00030326"/>
    <w:rsid w:val="00030928"/>
    <w:rsid w:val="00030EB6"/>
    <w:rsid w:val="00031781"/>
    <w:rsid w:val="00031EA7"/>
    <w:rsid w:val="00032152"/>
    <w:rsid w:val="0003225A"/>
    <w:rsid w:val="00032389"/>
    <w:rsid w:val="00032745"/>
    <w:rsid w:val="000328E0"/>
    <w:rsid w:val="00032AA2"/>
    <w:rsid w:val="00032D7D"/>
    <w:rsid w:val="00034CC1"/>
    <w:rsid w:val="000354F9"/>
    <w:rsid w:val="00035CE8"/>
    <w:rsid w:val="00035DFA"/>
    <w:rsid w:val="00036C61"/>
    <w:rsid w:val="00036CFD"/>
    <w:rsid w:val="00040C16"/>
    <w:rsid w:val="000423F5"/>
    <w:rsid w:val="0004245B"/>
    <w:rsid w:val="00044CD8"/>
    <w:rsid w:val="00044F2A"/>
    <w:rsid w:val="00045B6C"/>
    <w:rsid w:val="00046F13"/>
    <w:rsid w:val="00047ADD"/>
    <w:rsid w:val="00050333"/>
    <w:rsid w:val="0005094D"/>
    <w:rsid w:val="000509B5"/>
    <w:rsid w:val="00050C6D"/>
    <w:rsid w:val="000512DC"/>
    <w:rsid w:val="00051A8D"/>
    <w:rsid w:val="0005273E"/>
    <w:rsid w:val="00053355"/>
    <w:rsid w:val="000544D6"/>
    <w:rsid w:val="000554E0"/>
    <w:rsid w:val="000556F2"/>
    <w:rsid w:val="000562B1"/>
    <w:rsid w:val="000563A3"/>
    <w:rsid w:val="000567BF"/>
    <w:rsid w:val="00056A67"/>
    <w:rsid w:val="00057055"/>
    <w:rsid w:val="00057605"/>
    <w:rsid w:val="00057F11"/>
    <w:rsid w:val="00060AE4"/>
    <w:rsid w:val="00060DA0"/>
    <w:rsid w:val="00060FDC"/>
    <w:rsid w:val="000619B9"/>
    <w:rsid w:val="000623AC"/>
    <w:rsid w:val="00064AD8"/>
    <w:rsid w:val="00064D73"/>
    <w:rsid w:val="000659E5"/>
    <w:rsid w:val="00065A35"/>
    <w:rsid w:val="00067AAD"/>
    <w:rsid w:val="0007010A"/>
    <w:rsid w:val="00071AD5"/>
    <w:rsid w:val="00071B21"/>
    <w:rsid w:val="000723A5"/>
    <w:rsid w:val="00073727"/>
    <w:rsid w:val="00077D94"/>
    <w:rsid w:val="000800F8"/>
    <w:rsid w:val="0008050D"/>
    <w:rsid w:val="000826F0"/>
    <w:rsid w:val="00082FE0"/>
    <w:rsid w:val="000840F2"/>
    <w:rsid w:val="00085478"/>
    <w:rsid w:val="00086B65"/>
    <w:rsid w:val="0008721B"/>
    <w:rsid w:val="0009058B"/>
    <w:rsid w:val="000906D7"/>
    <w:rsid w:val="0009117C"/>
    <w:rsid w:val="00091AA3"/>
    <w:rsid w:val="00093818"/>
    <w:rsid w:val="00095238"/>
    <w:rsid w:val="00096095"/>
    <w:rsid w:val="000978B9"/>
    <w:rsid w:val="00097961"/>
    <w:rsid w:val="000A0929"/>
    <w:rsid w:val="000A1A0E"/>
    <w:rsid w:val="000A2007"/>
    <w:rsid w:val="000A5BE2"/>
    <w:rsid w:val="000A603F"/>
    <w:rsid w:val="000A67DD"/>
    <w:rsid w:val="000A6AB9"/>
    <w:rsid w:val="000A73D7"/>
    <w:rsid w:val="000B15D6"/>
    <w:rsid w:val="000B1634"/>
    <w:rsid w:val="000B2C5D"/>
    <w:rsid w:val="000B2FFA"/>
    <w:rsid w:val="000B3103"/>
    <w:rsid w:val="000B3244"/>
    <w:rsid w:val="000B3618"/>
    <w:rsid w:val="000B4021"/>
    <w:rsid w:val="000B696D"/>
    <w:rsid w:val="000C1CF9"/>
    <w:rsid w:val="000C1DD3"/>
    <w:rsid w:val="000C2779"/>
    <w:rsid w:val="000C4074"/>
    <w:rsid w:val="000C55E9"/>
    <w:rsid w:val="000C6585"/>
    <w:rsid w:val="000C65AA"/>
    <w:rsid w:val="000C6FA1"/>
    <w:rsid w:val="000C741C"/>
    <w:rsid w:val="000C7898"/>
    <w:rsid w:val="000D0203"/>
    <w:rsid w:val="000D0797"/>
    <w:rsid w:val="000D0A01"/>
    <w:rsid w:val="000D112D"/>
    <w:rsid w:val="000D127B"/>
    <w:rsid w:val="000D1501"/>
    <w:rsid w:val="000D1DE6"/>
    <w:rsid w:val="000D2A06"/>
    <w:rsid w:val="000D2A1E"/>
    <w:rsid w:val="000D30C2"/>
    <w:rsid w:val="000D31C3"/>
    <w:rsid w:val="000D3EBA"/>
    <w:rsid w:val="000D6185"/>
    <w:rsid w:val="000D6432"/>
    <w:rsid w:val="000D6EC6"/>
    <w:rsid w:val="000D78CE"/>
    <w:rsid w:val="000E0D95"/>
    <w:rsid w:val="000E2ADD"/>
    <w:rsid w:val="000E4FA9"/>
    <w:rsid w:val="000E52D6"/>
    <w:rsid w:val="000E615D"/>
    <w:rsid w:val="000E62F0"/>
    <w:rsid w:val="000E6535"/>
    <w:rsid w:val="000F03AF"/>
    <w:rsid w:val="000F0739"/>
    <w:rsid w:val="000F0C60"/>
    <w:rsid w:val="000F19ED"/>
    <w:rsid w:val="000F22D4"/>
    <w:rsid w:val="000F4084"/>
    <w:rsid w:val="000F5A6C"/>
    <w:rsid w:val="000F5EC4"/>
    <w:rsid w:val="000F65BD"/>
    <w:rsid w:val="000F7ED4"/>
    <w:rsid w:val="00101D0D"/>
    <w:rsid w:val="00102004"/>
    <w:rsid w:val="00104259"/>
    <w:rsid w:val="00104D31"/>
    <w:rsid w:val="001052BC"/>
    <w:rsid w:val="00105FED"/>
    <w:rsid w:val="001067BC"/>
    <w:rsid w:val="0010682F"/>
    <w:rsid w:val="001072F6"/>
    <w:rsid w:val="00110C8B"/>
    <w:rsid w:val="00110DA9"/>
    <w:rsid w:val="00111279"/>
    <w:rsid w:val="00111412"/>
    <w:rsid w:val="00111905"/>
    <w:rsid w:val="00111FF0"/>
    <w:rsid w:val="0011323C"/>
    <w:rsid w:val="001137BA"/>
    <w:rsid w:val="00113AE2"/>
    <w:rsid w:val="00113D47"/>
    <w:rsid w:val="00114533"/>
    <w:rsid w:val="00114ADF"/>
    <w:rsid w:val="00114CBD"/>
    <w:rsid w:val="00114DF3"/>
    <w:rsid w:val="00117896"/>
    <w:rsid w:val="00120493"/>
    <w:rsid w:val="0012085E"/>
    <w:rsid w:val="00123ACC"/>
    <w:rsid w:val="00123CA5"/>
    <w:rsid w:val="00124681"/>
    <w:rsid w:val="00125224"/>
    <w:rsid w:val="00125E2F"/>
    <w:rsid w:val="00125F70"/>
    <w:rsid w:val="00127261"/>
    <w:rsid w:val="00127FF3"/>
    <w:rsid w:val="00130A82"/>
    <w:rsid w:val="001311F8"/>
    <w:rsid w:val="001342C6"/>
    <w:rsid w:val="00135EF6"/>
    <w:rsid w:val="001361B9"/>
    <w:rsid w:val="00137760"/>
    <w:rsid w:val="0013797F"/>
    <w:rsid w:val="001409A7"/>
    <w:rsid w:val="00140A93"/>
    <w:rsid w:val="001412EB"/>
    <w:rsid w:val="00141420"/>
    <w:rsid w:val="001428DB"/>
    <w:rsid w:val="00142F62"/>
    <w:rsid w:val="0014334F"/>
    <w:rsid w:val="0014344F"/>
    <w:rsid w:val="00143A81"/>
    <w:rsid w:val="00145F9F"/>
    <w:rsid w:val="00146320"/>
    <w:rsid w:val="00146CF9"/>
    <w:rsid w:val="0014775F"/>
    <w:rsid w:val="00150805"/>
    <w:rsid w:val="0015080C"/>
    <w:rsid w:val="00150CA8"/>
    <w:rsid w:val="00152062"/>
    <w:rsid w:val="00152638"/>
    <w:rsid w:val="00153091"/>
    <w:rsid w:val="00155B93"/>
    <w:rsid w:val="00156146"/>
    <w:rsid w:val="00156E76"/>
    <w:rsid w:val="001608ED"/>
    <w:rsid w:val="0016165F"/>
    <w:rsid w:val="001620DC"/>
    <w:rsid w:val="001624CB"/>
    <w:rsid w:val="00162A23"/>
    <w:rsid w:val="00162B10"/>
    <w:rsid w:val="00164142"/>
    <w:rsid w:val="00164357"/>
    <w:rsid w:val="00164FDA"/>
    <w:rsid w:val="001653B5"/>
    <w:rsid w:val="0017032D"/>
    <w:rsid w:val="001716EB"/>
    <w:rsid w:val="00173222"/>
    <w:rsid w:val="001733C1"/>
    <w:rsid w:val="00173EDA"/>
    <w:rsid w:val="00174F15"/>
    <w:rsid w:val="00175B8B"/>
    <w:rsid w:val="00175CC2"/>
    <w:rsid w:val="00175FA3"/>
    <w:rsid w:val="001767AF"/>
    <w:rsid w:val="00177040"/>
    <w:rsid w:val="001777E3"/>
    <w:rsid w:val="00177B40"/>
    <w:rsid w:val="00180ED5"/>
    <w:rsid w:val="00181BDE"/>
    <w:rsid w:val="00181F9C"/>
    <w:rsid w:val="00182663"/>
    <w:rsid w:val="0018275C"/>
    <w:rsid w:val="00183A77"/>
    <w:rsid w:val="00185DC3"/>
    <w:rsid w:val="0018634C"/>
    <w:rsid w:val="001868F6"/>
    <w:rsid w:val="001871E0"/>
    <w:rsid w:val="00187DC3"/>
    <w:rsid w:val="001904F0"/>
    <w:rsid w:val="00190510"/>
    <w:rsid w:val="00190933"/>
    <w:rsid w:val="0019234B"/>
    <w:rsid w:val="001927E9"/>
    <w:rsid w:val="00192E8D"/>
    <w:rsid w:val="00193DC2"/>
    <w:rsid w:val="0019512E"/>
    <w:rsid w:val="001A072D"/>
    <w:rsid w:val="001A1623"/>
    <w:rsid w:val="001A27AD"/>
    <w:rsid w:val="001A2E9E"/>
    <w:rsid w:val="001A37E6"/>
    <w:rsid w:val="001A5FAB"/>
    <w:rsid w:val="001A72A4"/>
    <w:rsid w:val="001A7632"/>
    <w:rsid w:val="001B0617"/>
    <w:rsid w:val="001B066B"/>
    <w:rsid w:val="001B0760"/>
    <w:rsid w:val="001B1CFB"/>
    <w:rsid w:val="001B2EBB"/>
    <w:rsid w:val="001B3308"/>
    <w:rsid w:val="001B5688"/>
    <w:rsid w:val="001B6D46"/>
    <w:rsid w:val="001B7AF1"/>
    <w:rsid w:val="001C052C"/>
    <w:rsid w:val="001C07DE"/>
    <w:rsid w:val="001C0A43"/>
    <w:rsid w:val="001C10F8"/>
    <w:rsid w:val="001C13D3"/>
    <w:rsid w:val="001C1F39"/>
    <w:rsid w:val="001C2439"/>
    <w:rsid w:val="001C29F4"/>
    <w:rsid w:val="001C32D6"/>
    <w:rsid w:val="001C3436"/>
    <w:rsid w:val="001C39FD"/>
    <w:rsid w:val="001C3DED"/>
    <w:rsid w:val="001C49F3"/>
    <w:rsid w:val="001C4A13"/>
    <w:rsid w:val="001C5163"/>
    <w:rsid w:val="001C52F2"/>
    <w:rsid w:val="001C5920"/>
    <w:rsid w:val="001C5A3C"/>
    <w:rsid w:val="001D0B07"/>
    <w:rsid w:val="001D1181"/>
    <w:rsid w:val="001D1202"/>
    <w:rsid w:val="001D1A34"/>
    <w:rsid w:val="001D2947"/>
    <w:rsid w:val="001D3450"/>
    <w:rsid w:val="001D36BB"/>
    <w:rsid w:val="001D4CCD"/>
    <w:rsid w:val="001D5043"/>
    <w:rsid w:val="001D5704"/>
    <w:rsid w:val="001D7C9B"/>
    <w:rsid w:val="001E0A4D"/>
    <w:rsid w:val="001E113D"/>
    <w:rsid w:val="001E13A9"/>
    <w:rsid w:val="001E213C"/>
    <w:rsid w:val="001E224E"/>
    <w:rsid w:val="001E2AD5"/>
    <w:rsid w:val="001E5994"/>
    <w:rsid w:val="001E60DE"/>
    <w:rsid w:val="001E7B88"/>
    <w:rsid w:val="001E7C4B"/>
    <w:rsid w:val="001F0646"/>
    <w:rsid w:val="001F0865"/>
    <w:rsid w:val="001F39D7"/>
    <w:rsid w:val="001F4016"/>
    <w:rsid w:val="001F4400"/>
    <w:rsid w:val="001F4625"/>
    <w:rsid w:val="001F6FFA"/>
    <w:rsid w:val="001F7A99"/>
    <w:rsid w:val="00200CE5"/>
    <w:rsid w:val="00201024"/>
    <w:rsid w:val="002019CF"/>
    <w:rsid w:val="00201A81"/>
    <w:rsid w:val="00201D28"/>
    <w:rsid w:val="002044D1"/>
    <w:rsid w:val="00205925"/>
    <w:rsid w:val="0020596B"/>
    <w:rsid w:val="00207F1F"/>
    <w:rsid w:val="00210958"/>
    <w:rsid w:val="00210DE1"/>
    <w:rsid w:val="00211A39"/>
    <w:rsid w:val="002136D1"/>
    <w:rsid w:val="00213838"/>
    <w:rsid w:val="0021400E"/>
    <w:rsid w:val="00215727"/>
    <w:rsid w:val="0021607D"/>
    <w:rsid w:val="00220599"/>
    <w:rsid w:val="0022134D"/>
    <w:rsid w:val="00221508"/>
    <w:rsid w:val="0022156F"/>
    <w:rsid w:val="002229BA"/>
    <w:rsid w:val="00223678"/>
    <w:rsid w:val="002268D9"/>
    <w:rsid w:val="00226FB8"/>
    <w:rsid w:val="002279DA"/>
    <w:rsid w:val="00230A7D"/>
    <w:rsid w:val="00230FDF"/>
    <w:rsid w:val="0023112A"/>
    <w:rsid w:val="00232F9E"/>
    <w:rsid w:val="002338E2"/>
    <w:rsid w:val="00234B0F"/>
    <w:rsid w:val="00235961"/>
    <w:rsid w:val="0023668F"/>
    <w:rsid w:val="00236FB0"/>
    <w:rsid w:val="0023718F"/>
    <w:rsid w:val="002372EA"/>
    <w:rsid w:val="00240A86"/>
    <w:rsid w:val="00240B1E"/>
    <w:rsid w:val="002410F9"/>
    <w:rsid w:val="00241363"/>
    <w:rsid w:val="002419F0"/>
    <w:rsid w:val="00242219"/>
    <w:rsid w:val="002426FC"/>
    <w:rsid w:val="0024312A"/>
    <w:rsid w:val="00244414"/>
    <w:rsid w:val="00246E41"/>
    <w:rsid w:val="002476C0"/>
    <w:rsid w:val="00247977"/>
    <w:rsid w:val="00251D6B"/>
    <w:rsid w:val="00253AEC"/>
    <w:rsid w:val="002541F6"/>
    <w:rsid w:val="00254DA4"/>
    <w:rsid w:val="00255902"/>
    <w:rsid w:val="002566D1"/>
    <w:rsid w:val="002574BF"/>
    <w:rsid w:val="00260C67"/>
    <w:rsid w:val="0026413A"/>
    <w:rsid w:val="00264777"/>
    <w:rsid w:val="002649D9"/>
    <w:rsid w:val="0026633D"/>
    <w:rsid w:val="00266E25"/>
    <w:rsid w:val="002702E9"/>
    <w:rsid w:val="00270768"/>
    <w:rsid w:val="002707D7"/>
    <w:rsid w:val="00270809"/>
    <w:rsid w:val="00270C4C"/>
    <w:rsid w:val="0027254E"/>
    <w:rsid w:val="00272E13"/>
    <w:rsid w:val="002735C2"/>
    <w:rsid w:val="00274242"/>
    <w:rsid w:val="00274E8B"/>
    <w:rsid w:val="00274F06"/>
    <w:rsid w:val="00276595"/>
    <w:rsid w:val="00276D7E"/>
    <w:rsid w:val="002813FA"/>
    <w:rsid w:val="002817D5"/>
    <w:rsid w:val="00282D2B"/>
    <w:rsid w:val="00283496"/>
    <w:rsid w:val="002853B5"/>
    <w:rsid w:val="0028689B"/>
    <w:rsid w:val="0028728A"/>
    <w:rsid w:val="002872B0"/>
    <w:rsid w:val="00292BE2"/>
    <w:rsid w:val="0029491C"/>
    <w:rsid w:val="00294FFF"/>
    <w:rsid w:val="00295956"/>
    <w:rsid w:val="002967AC"/>
    <w:rsid w:val="00296BF8"/>
    <w:rsid w:val="002977B9"/>
    <w:rsid w:val="002A04A1"/>
    <w:rsid w:val="002A15F4"/>
    <w:rsid w:val="002A182E"/>
    <w:rsid w:val="002A1AEB"/>
    <w:rsid w:val="002A1E98"/>
    <w:rsid w:val="002A2227"/>
    <w:rsid w:val="002A2800"/>
    <w:rsid w:val="002A3D94"/>
    <w:rsid w:val="002A4C8B"/>
    <w:rsid w:val="002A4CE4"/>
    <w:rsid w:val="002A5234"/>
    <w:rsid w:val="002A540A"/>
    <w:rsid w:val="002A5414"/>
    <w:rsid w:val="002A56CE"/>
    <w:rsid w:val="002A5718"/>
    <w:rsid w:val="002A5A5F"/>
    <w:rsid w:val="002A5BEB"/>
    <w:rsid w:val="002A5E72"/>
    <w:rsid w:val="002A69AE"/>
    <w:rsid w:val="002A6B94"/>
    <w:rsid w:val="002A7358"/>
    <w:rsid w:val="002A7F0E"/>
    <w:rsid w:val="002B0167"/>
    <w:rsid w:val="002B07F6"/>
    <w:rsid w:val="002B0C11"/>
    <w:rsid w:val="002B1535"/>
    <w:rsid w:val="002B170C"/>
    <w:rsid w:val="002B212A"/>
    <w:rsid w:val="002B2BB1"/>
    <w:rsid w:val="002B2CA2"/>
    <w:rsid w:val="002B2D33"/>
    <w:rsid w:val="002B39DC"/>
    <w:rsid w:val="002B452F"/>
    <w:rsid w:val="002B47FD"/>
    <w:rsid w:val="002B4D98"/>
    <w:rsid w:val="002B5A0F"/>
    <w:rsid w:val="002B5CDD"/>
    <w:rsid w:val="002B675D"/>
    <w:rsid w:val="002B6B85"/>
    <w:rsid w:val="002B72CF"/>
    <w:rsid w:val="002B7671"/>
    <w:rsid w:val="002B7B75"/>
    <w:rsid w:val="002C4B48"/>
    <w:rsid w:val="002C5F3F"/>
    <w:rsid w:val="002D0BB0"/>
    <w:rsid w:val="002D0D73"/>
    <w:rsid w:val="002D0FC2"/>
    <w:rsid w:val="002D1D93"/>
    <w:rsid w:val="002D20A5"/>
    <w:rsid w:val="002D2495"/>
    <w:rsid w:val="002D25F6"/>
    <w:rsid w:val="002D35B4"/>
    <w:rsid w:val="002D6D17"/>
    <w:rsid w:val="002D7124"/>
    <w:rsid w:val="002D7D1E"/>
    <w:rsid w:val="002E0D9B"/>
    <w:rsid w:val="002E170D"/>
    <w:rsid w:val="002E32A6"/>
    <w:rsid w:val="002E3EAF"/>
    <w:rsid w:val="002E402E"/>
    <w:rsid w:val="002E46D5"/>
    <w:rsid w:val="002E4A04"/>
    <w:rsid w:val="002E62FF"/>
    <w:rsid w:val="002E6D86"/>
    <w:rsid w:val="002E7083"/>
    <w:rsid w:val="002E7341"/>
    <w:rsid w:val="002F0286"/>
    <w:rsid w:val="002F0CA7"/>
    <w:rsid w:val="002F14A0"/>
    <w:rsid w:val="002F1575"/>
    <w:rsid w:val="002F3312"/>
    <w:rsid w:val="002F52BB"/>
    <w:rsid w:val="002F58C3"/>
    <w:rsid w:val="002F5E15"/>
    <w:rsid w:val="002F600D"/>
    <w:rsid w:val="002F7983"/>
    <w:rsid w:val="002F7B63"/>
    <w:rsid w:val="00300276"/>
    <w:rsid w:val="003003EE"/>
    <w:rsid w:val="0030095A"/>
    <w:rsid w:val="00301BF0"/>
    <w:rsid w:val="00302112"/>
    <w:rsid w:val="00304E91"/>
    <w:rsid w:val="003069BD"/>
    <w:rsid w:val="00306E77"/>
    <w:rsid w:val="003111E9"/>
    <w:rsid w:val="003119F5"/>
    <w:rsid w:val="00311FB0"/>
    <w:rsid w:val="00313622"/>
    <w:rsid w:val="003138BC"/>
    <w:rsid w:val="003142ED"/>
    <w:rsid w:val="0031595D"/>
    <w:rsid w:val="003165A3"/>
    <w:rsid w:val="003165F6"/>
    <w:rsid w:val="00316848"/>
    <w:rsid w:val="00320551"/>
    <w:rsid w:val="003206C0"/>
    <w:rsid w:val="00321632"/>
    <w:rsid w:val="00321864"/>
    <w:rsid w:val="00323C24"/>
    <w:rsid w:val="0032429E"/>
    <w:rsid w:val="003245E3"/>
    <w:rsid w:val="00324F2C"/>
    <w:rsid w:val="003256E7"/>
    <w:rsid w:val="00326268"/>
    <w:rsid w:val="00326624"/>
    <w:rsid w:val="003277A5"/>
    <w:rsid w:val="00327E27"/>
    <w:rsid w:val="0033455A"/>
    <w:rsid w:val="00335D89"/>
    <w:rsid w:val="00336296"/>
    <w:rsid w:val="00336B97"/>
    <w:rsid w:val="00340DC0"/>
    <w:rsid w:val="00341097"/>
    <w:rsid w:val="003416B7"/>
    <w:rsid w:val="00342543"/>
    <w:rsid w:val="003426D6"/>
    <w:rsid w:val="00342774"/>
    <w:rsid w:val="00343784"/>
    <w:rsid w:val="003440B8"/>
    <w:rsid w:val="0034439B"/>
    <w:rsid w:val="0034473E"/>
    <w:rsid w:val="00344D07"/>
    <w:rsid w:val="0034529C"/>
    <w:rsid w:val="0034536C"/>
    <w:rsid w:val="00345B46"/>
    <w:rsid w:val="00346999"/>
    <w:rsid w:val="0034699E"/>
    <w:rsid w:val="00351AA4"/>
    <w:rsid w:val="003525F5"/>
    <w:rsid w:val="00353581"/>
    <w:rsid w:val="0035385C"/>
    <w:rsid w:val="00353FD5"/>
    <w:rsid w:val="00355564"/>
    <w:rsid w:val="00355A14"/>
    <w:rsid w:val="00356355"/>
    <w:rsid w:val="00360B37"/>
    <w:rsid w:val="00360BCB"/>
    <w:rsid w:val="00360F4E"/>
    <w:rsid w:val="00360F8F"/>
    <w:rsid w:val="00362139"/>
    <w:rsid w:val="00362326"/>
    <w:rsid w:val="003625F3"/>
    <w:rsid w:val="003626CE"/>
    <w:rsid w:val="00363766"/>
    <w:rsid w:val="00363CC0"/>
    <w:rsid w:val="00363D18"/>
    <w:rsid w:val="00363EE9"/>
    <w:rsid w:val="0036540D"/>
    <w:rsid w:val="00365C56"/>
    <w:rsid w:val="00372E2C"/>
    <w:rsid w:val="00373D2E"/>
    <w:rsid w:val="00374DE2"/>
    <w:rsid w:val="003806DA"/>
    <w:rsid w:val="003811B5"/>
    <w:rsid w:val="003814F4"/>
    <w:rsid w:val="00381D8B"/>
    <w:rsid w:val="00382480"/>
    <w:rsid w:val="0038277B"/>
    <w:rsid w:val="00382831"/>
    <w:rsid w:val="003844CC"/>
    <w:rsid w:val="00384974"/>
    <w:rsid w:val="00384E53"/>
    <w:rsid w:val="003852E9"/>
    <w:rsid w:val="00386137"/>
    <w:rsid w:val="0038691E"/>
    <w:rsid w:val="0038796A"/>
    <w:rsid w:val="003908C4"/>
    <w:rsid w:val="00390A59"/>
    <w:rsid w:val="003912EE"/>
    <w:rsid w:val="003919A5"/>
    <w:rsid w:val="003927F8"/>
    <w:rsid w:val="00393CA9"/>
    <w:rsid w:val="00394FA9"/>
    <w:rsid w:val="003954D4"/>
    <w:rsid w:val="00395B17"/>
    <w:rsid w:val="00395E68"/>
    <w:rsid w:val="00396CD5"/>
    <w:rsid w:val="00397203"/>
    <w:rsid w:val="00397AD2"/>
    <w:rsid w:val="003A0838"/>
    <w:rsid w:val="003A0A08"/>
    <w:rsid w:val="003A2E5E"/>
    <w:rsid w:val="003A3174"/>
    <w:rsid w:val="003A3E00"/>
    <w:rsid w:val="003A4095"/>
    <w:rsid w:val="003A5577"/>
    <w:rsid w:val="003A7303"/>
    <w:rsid w:val="003A7CD7"/>
    <w:rsid w:val="003B0345"/>
    <w:rsid w:val="003B4255"/>
    <w:rsid w:val="003B45D4"/>
    <w:rsid w:val="003B4BB4"/>
    <w:rsid w:val="003B5E82"/>
    <w:rsid w:val="003B5EE1"/>
    <w:rsid w:val="003C071B"/>
    <w:rsid w:val="003C1B67"/>
    <w:rsid w:val="003C2DBD"/>
    <w:rsid w:val="003C39CA"/>
    <w:rsid w:val="003C3D67"/>
    <w:rsid w:val="003C43F0"/>
    <w:rsid w:val="003C4871"/>
    <w:rsid w:val="003C5249"/>
    <w:rsid w:val="003C62E8"/>
    <w:rsid w:val="003C7442"/>
    <w:rsid w:val="003C752F"/>
    <w:rsid w:val="003C7E24"/>
    <w:rsid w:val="003D4087"/>
    <w:rsid w:val="003D5723"/>
    <w:rsid w:val="003D6248"/>
    <w:rsid w:val="003D7A52"/>
    <w:rsid w:val="003E0DE0"/>
    <w:rsid w:val="003E1867"/>
    <w:rsid w:val="003E23DA"/>
    <w:rsid w:val="003E4860"/>
    <w:rsid w:val="003E523E"/>
    <w:rsid w:val="003E64F9"/>
    <w:rsid w:val="003E6887"/>
    <w:rsid w:val="003E7587"/>
    <w:rsid w:val="003E79AC"/>
    <w:rsid w:val="003F069D"/>
    <w:rsid w:val="003F27E2"/>
    <w:rsid w:val="003F2B20"/>
    <w:rsid w:val="003F5AE0"/>
    <w:rsid w:val="003F5F2C"/>
    <w:rsid w:val="003F6F74"/>
    <w:rsid w:val="003F7235"/>
    <w:rsid w:val="00400696"/>
    <w:rsid w:val="00400944"/>
    <w:rsid w:val="0040343A"/>
    <w:rsid w:val="004036DD"/>
    <w:rsid w:val="00403D63"/>
    <w:rsid w:val="00404815"/>
    <w:rsid w:val="00407582"/>
    <w:rsid w:val="00407D9F"/>
    <w:rsid w:val="00407F6E"/>
    <w:rsid w:val="004101FD"/>
    <w:rsid w:val="0041025C"/>
    <w:rsid w:val="00410328"/>
    <w:rsid w:val="00410702"/>
    <w:rsid w:val="00410762"/>
    <w:rsid w:val="0041164C"/>
    <w:rsid w:val="00413AD5"/>
    <w:rsid w:val="004142CA"/>
    <w:rsid w:val="004158C6"/>
    <w:rsid w:val="00416F5E"/>
    <w:rsid w:val="004178A7"/>
    <w:rsid w:val="00421682"/>
    <w:rsid w:val="004220FB"/>
    <w:rsid w:val="00425BEF"/>
    <w:rsid w:val="004278B8"/>
    <w:rsid w:val="00431399"/>
    <w:rsid w:val="0043174C"/>
    <w:rsid w:val="0043250E"/>
    <w:rsid w:val="00432B57"/>
    <w:rsid w:val="00433668"/>
    <w:rsid w:val="004338BC"/>
    <w:rsid w:val="00434DB3"/>
    <w:rsid w:val="00435F67"/>
    <w:rsid w:val="00436550"/>
    <w:rsid w:val="00436668"/>
    <w:rsid w:val="00436EB7"/>
    <w:rsid w:val="00440222"/>
    <w:rsid w:val="004409B4"/>
    <w:rsid w:val="00441D23"/>
    <w:rsid w:val="00442095"/>
    <w:rsid w:val="004423CE"/>
    <w:rsid w:val="0044286F"/>
    <w:rsid w:val="00442FBC"/>
    <w:rsid w:val="00443AAE"/>
    <w:rsid w:val="00444E27"/>
    <w:rsid w:val="00445599"/>
    <w:rsid w:val="00446C7F"/>
    <w:rsid w:val="004471E7"/>
    <w:rsid w:val="00447C43"/>
    <w:rsid w:val="004511BB"/>
    <w:rsid w:val="004511DF"/>
    <w:rsid w:val="00451A6B"/>
    <w:rsid w:val="00452872"/>
    <w:rsid w:val="00455DF2"/>
    <w:rsid w:val="00457E01"/>
    <w:rsid w:val="00463D4E"/>
    <w:rsid w:val="004640AA"/>
    <w:rsid w:val="00464EAD"/>
    <w:rsid w:val="00465472"/>
    <w:rsid w:val="0046561C"/>
    <w:rsid w:val="00466118"/>
    <w:rsid w:val="004662E7"/>
    <w:rsid w:val="00467042"/>
    <w:rsid w:val="00467CC5"/>
    <w:rsid w:val="00470DE7"/>
    <w:rsid w:val="004725AB"/>
    <w:rsid w:val="00472763"/>
    <w:rsid w:val="0047391F"/>
    <w:rsid w:val="00473950"/>
    <w:rsid w:val="00473AA5"/>
    <w:rsid w:val="00474E5F"/>
    <w:rsid w:val="00475210"/>
    <w:rsid w:val="00475BE6"/>
    <w:rsid w:val="0047662A"/>
    <w:rsid w:val="004777FD"/>
    <w:rsid w:val="004809D0"/>
    <w:rsid w:val="00480F38"/>
    <w:rsid w:val="004856C9"/>
    <w:rsid w:val="00486227"/>
    <w:rsid w:val="00486960"/>
    <w:rsid w:val="00487ABD"/>
    <w:rsid w:val="004902A8"/>
    <w:rsid w:val="004916DE"/>
    <w:rsid w:val="004916FC"/>
    <w:rsid w:val="00491A9F"/>
    <w:rsid w:val="004922B8"/>
    <w:rsid w:val="0049354E"/>
    <w:rsid w:val="00494A80"/>
    <w:rsid w:val="00494D24"/>
    <w:rsid w:val="004955D1"/>
    <w:rsid w:val="00495A37"/>
    <w:rsid w:val="0049636F"/>
    <w:rsid w:val="004A13CB"/>
    <w:rsid w:val="004A1C34"/>
    <w:rsid w:val="004A3521"/>
    <w:rsid w:val="004A3DF9"/>
    <w:rsid w:val="004A4170"/>
    <w:rsid w:val="004A4894"/>
    <w:rsid w:val="004A53FE"/>
    <w:rsid w:val="004A6255"/>
    <w:rsid w:val="004A6BAA"/>
    <w:rsid w:val="004A6C0F"/>
    <w:rsid w:val="004A72EE"/>
    <w:rsid w:val="004A7474"/>
    <w:rsid w:val="004A7746"/>
    <w:rsid w:val="004B1E04"/>
    <w:rsid w:val="004B2B73"/>
    <w:rsid w:val="004B5334"/>
    <w:rsid w:val="004B5713"/>
    <w:rsid w:val="004B5C11"/>
    <w:rsid w:val="004B6317"/>
    <w:rsid w:val="004B6572"/>
    <w:rsid w:val="004B6E6A"/>
    <w:rsid w:val="004C2914"/>
    <w:rsid w:val="004C292B"/>
    <w:rsid w:val="004C2F53"/>
    <w:rsid w:val="004C3342"/>
    <w:rsid w:val="004C601C"/>
    <w:rsid w:val="004C76D7"/>
    <w:rsid w:val="004D0577"/>
    <w:rsid w:val="004D0C2F"/>
    <w:rsid w:val="004D2694"/>
    <w:rsid w:val="004D288A"/>
    <w:rsid w:val="004D28A2"/>
    <w:rsid w:val="004D2E4B"/>
    <w:rsid w:val="004D3E15"/>
    <w:rsid w:val="004D446E"/>
    <w:rsid w:val="004D4641"/>
    <w:rsid w:val="004D5563"/>
    <w:rsid w:val="004D62A4"/>
    <w:rsid w:val="004D7FC8"/>
    <w:rsid w:val="004E357C"/>
    <w:rsid w:val="004E4010"/>
    <w:rsid w:val="004E42D8"/>
    <w:rsid w:val="004E492F"/>
    <w:rsid w:val="004E4BA1"/>
    <w:rsid w:val="004E5B8C"/>
    <w:rsid w:val="004E6734"/>
    <w:rsid w:val="004E7930"/>
    <w:rsid w:val="004F218D"/>
    <w:rsid w:val="004F3C72"/>
    <w:rsid w:val="004F47FC"/>
    <w:rsid w:val="004F48F6"/>
    <w:rsid w:val="004F52EC"/>
    <w:rsid w:val="004F5312"/>
    <w:rsid w:val="004F5B3F"/>
    <w:rsid w:val="004F6996"/>
    <w:rsid w:val="004F7AB1"/>
    <w:rsid w:val="00501060"/>
    <w:rsid w:val="00501590"/>
    <w:rsid w:val="00501909"/>
    <w:rsid w:val="005026F1"/>
    <w:rsid w:val="005028C6"/>
    <w:rsid w:val="00502D5E"/>
    <w:rsid w:val="00502E9A"/>
    <w:rsid w:val="00503753"/>
    <w:rsid w:val="00503854"/>
    <w:rsid w:val="00507EFD"/>
    <w:rsid w:val="00510FE3"/>
    <w:rsid w:val="00511C4B"/>
    <w:rsid w:val="00512B01"/>
    <w:rsid w:val="005143D1"/>
    <w:rsid w:val="00515EE6"/>
    <w:rsid w:val="00521864"/>
    <w:rsid w:val="00521BCA"/>
    <w:rsid w:val="00522C37"/>
    <w:rsid w:val="00523089"/>
    <w:rsid w:val="00523155"/>
    <w:rsid w:val="00523D29"/>
    <w:rsid w:val="00523E67"/>
    <w:rsid w:val="005243DB"/>
    <w:rsid w:val="0052474E"/>
    <w:rsid w:val="00524FB4"/>
    <w:rsid w:val="00525438"/>
    <w:rsid w:val="00526353"/>
    <w:rsid w:val="00526D63"/>
    <w:rsid w:val="005279D2"/>
    <w:rsid w:val="00530BB5"/>
    <w:rsid w:val="0053156D"/>
    <w:rsid w:val="005320FE"/>
    <w:rsid w:val="005322EF"/>
    <w:rsid w:val="00533D9A"/>
    <w:rsid w:val="00534F5F"/>
    <w:rsid w:val="00535BAA"/>
    <w:rsid w:val="00540613"/>
    <w:rsid w:val="00540DF4"/>
    <w:rsid w:val="00541A08"/>
    <w:rsid w:val="00541C7C"/>
    <w:rsid w:val="00541F8E"/>
    <w:rsid w:val="00542184"/>
    <w:rsid w:val="00542250"/>
    <w:rsid w:val="00542E54"/>
    <w:rsid w:val="00543E1F"/>
    <w:rsid w:val="00544140"/>
    <w:rsid w:val="005460D8"/>
    <w:rsid w:val="005461CA"/>
    <w:rsid w:val="005468C9"/>
    <w:rsid w:val="005469F1"/>
    <w:rsid w:val="00547573"/>
    <w:rsid w:val="005509B2"/>
    <w:rsid w:val="00550EC6"/>
    <w:rsid w:val="005518BE"/>
    <w:rsid w:val="00552C53"/>
    <w:rsid w:val="00555A15"/>
    <w:rsid w:val="00555F60"/>
    <w:rsid w:val="0055667F"/>
    <w:rsid w:val="00556CED"/>
    <w:rsid w:val="00561AB3"/>
    <w:rsid w:val="00561F85"/>
    <w:rsid w:val="0056218A"/>
    <w:rsid w:val="00562214"/>
    <w:rsid w:val="00563104"/>
    <w:rsid w:val="00565258"/>
    <w:rsid w:val="005652FD"/>
    <w:rsid w:val="00566D4A"/>
    <w:rsid w:val="005701A3"/>
    <w:rsid w:val="0057067B"/>
    <w:rsid w:val="0057124B"/>
    <w:rsid w:val="0057136E"/>
    <w:rsid w:val="0057260D"/>
    <w:rsid w:val="005729E3"/>
    <w:rsid w:val="00573E14"/>
    <w:rsid w:val="005755CC"/>
    <w:rsid w:val="0057626B"/>
    <w:rsid w:val="00576893"/>
    <w:rsid w:val="00576E9A"/>
    <w:rsid w:val="00580CF6"/>
    <w:rsid w:val="005822F3"/>
    <w:rsid w:val="005824DC"/>
    <w:rsid w:val="00582598"/>
    <w:rsid w:val="00583718"/>
    <w:rsid w:val="005844C9"/>
    <w:rsid w:val="00585269"/>
    <w:rsid w:val="005905CB"/>
    <w:rsid w:val="005906FF"/>
    <w:rsid w:val="005907DD"/>
    <w:rsid w:val="00590F5A"/>
    <w:rsid w:val="00591D62"/>
    <w:rsid w:val="005924FA"/>
    <w:rsid w:val="00592777"/>
    <w:rsid w:val="00593388"/>
    <w:rsid w:val="00593BB4"/>
    <w:rsid w:val="00594DE9"/>
    <w:rsid w:val="00595669"/>
    <w:rsid w:val="005958D5"/>
    <w:rsid w:val="00595DDD"/>
    <w:rsid w:val="00596211"/>
    <w:rsid w:val="0059657D"/>
    <w:rsid w:val="00596C61"/>
    <w:rsid w:val="005A0040"/>
    <w:rsid w:val="005A03E4"/>
    <w:rsid w:val="005A13D0"/>
    <w:rsid w:val="005A20C8"/>
    <w:rsid w:val="005A24A4"/>
    <w:rsid w:val="005A24A6"/>
    <w:rsid w:val="005A2CE4"/>
    <w:rsid w:val="005A2D2C"/>
    <w:rsid w:val="005A379D"/>
    <w:rsid w:val="005A58C1"/>
    <w:rsid w:val="005A7558"/>
    <w:rsid w:val="005A7608"/>
    <w:rsid w:val="005B3599"/>
    <w:rsid w:val="005B4263"/>
    <w:rsid w:val="005B6044"/>
    <w:rsid w:val="005B69BD"/>
    <w:rsid w:val="005B6A93"/>
    <w:rsid w:val="005B7160"/>
    <w:rsid w:val="005B7CA3"/>
    <w:rsid w:val="005C2D39"/>
    <w:rsid w:val="005C53F4"/>
    <w:rsid w:val="005C73C8"/>
    <w:rsid w:val="005C7744"/>
    <w:rsid w:val="005C79C1"/>
    <w:rsid w:val="005D225C"/>
    <w:rsid w:val="005D3886"/>
    <w:rsid w:val="005D4738"/>
    <w:rsid w:val="005D5680"/>
    <w:rsid w:val="005D5DA7"/>
    <w:rsid w:val="005D624D"/>
    <w:rsid w:val="005D75A4"/>
    <w:rsid w:val="005E13CC"/>
    <w:rsid w:val="005E14C9"/>
    <w:rsid w:val="005E17D3"/>
    <w:rsid w:val="005E1D67"/>
    <w:rsid w:val="005E3400"/>
    <w:rsid w:val="005E52FE"/>
    <w:rsid w:val="005E699F"/>
    <w:rsid w:val="005E77E9"/>
    <w:rsid w:val="005E78B5"/>
    <w:rsid w:val="005F2038"/>
    <w:rsid w:val="005F3D76"/>
    <w:rsid w:val="005F60E4"/>
    <w:rsid w:val="005F6762"/>
    <w:rsid w:val="005F70B2"/>
    <w:rsid w:val="005F7BD9"/>
    <w:rsid w:val="00600CEB"/>
    <w:rsid w:val="00601233"/>
    <w:rsid w:val="00601980"/>
    <w:rsid w:val="00602DBC"/>
    <w:rsid w:val="00603A10"/>
    <w:rsid w:val="00604F18"/>
    <w:rsid w:val="00605CD8"/>
    <w:rsid w:val="00605F08"/>
    <w:rsid w:val="00606316"/>
    <w:rsid w:val="006067BE"/>
    <w:rsid w:val="0060686E"/>
    <w:rsid w:val="006073B3"/>
    <w:rsid w:val="00607DE5"/>
    <w:rsid w:val="006115E4"/>
    <w:rsid w:val="00611C77"/>
    <w:rsid w:val="00612C11"/>
    <w:rsid w:val="0061324E"/>
    <w:rsid w:val="00613B83"/>
    <w:rsid w:val="00615329"/>
    <w:rsid w:val="00616235"/>
    <w:rsid w:val="00617255"/>
    <w:rsid w:val="00617425"/>
    <w:rsid w:val="00617CD7"/>
    <w:rsid w:val="006205A2"/>
    <w:rsid w:val="0062066B"/>
    <w:rsid w:val="00620A38"/>
    <w:rsid w:val="00620A77"/>
    <w:rsid w:val="006218C4"/>
    <w:rsid w:val="00621B5A"/>
    <w:rsid w:val="00622A05"/>
    <w:rsid w:val="00623F59"/>
    <w:rsid w:val="006244C3"/>
    <w:rsid w:val="00624B60"/>
    <w:rsid w:val="00624E8E"/>
    <w:rsid w:val="00625565"/>
    <w:rsid w:val="006256D8"/>
    <w:rsid w:val="00625B4D"/>
    <w:rsid w:val="00625B73"/>
    <w:rsid w:val="00625BF2"/>
    <w:rsid w:val="00625C6C"/>
    <w:rsid w:val="00625E10"/>
    <w:rsid w:val="00626DDF"/>
    <w:rsid w:val="0062703D"/>
    <w:rsid w:val="0062731C"/>
    <w:rsid w:val="00627697"/>
    <w:rsid w:val="00631429"/>
    <w:rsid w:val="00632B72"/>
    <w:rsid w:val="006335F7"/>
    <w:rsid w:val="00633A0A"/>
    <w:rsid w:val="00635A78"/>
    <w:rsid w:val="00636533"/>
    <w:rsid w:val="00636E0A"/>
    <w:rsid w:val="00636F20"/>
    <w:rsid w:val="00637BF4"/>
    <w:rsid w:val="00640BC8"/>
    <w:rsid w:val="00640EB5"/>
    <w:rsid w:val="006415DE"/>
    <w:rsid w:val="00642EC7"/>
    <w:rsid w:val="00642F50"/>
    <w:rsid w:val="006432F4"/>
    <w:rsid w:val="00644406"/>
    <w:rsid w:val="00644597"/>
    <w:rsid w:val="006466EE"/>
    <w:rsid w:val="00646E10"/>
    <w:rsid w:val="00646EBC"/>
    <w:rsid w:val="00647461"/>
    <w:rsid w:val="006474C2"/>
    <w:rsid w:val="0065081A"/>
    <w:rsid w:val="0065175C"/>
    <w:rsid w:val="00652420"/>
    <w:rsid w:val="006526B6"/>
    <w:rsid w:val="0065283D"/>
    <w:rsid w:val="006534CF"/>
    <w:rsid w:val="006539C6"/>
    <w:rsid w:val="0065419F"/>
    <w:rsid w:val="006543FA"/>
    <w:rsid w:val="00655DBF"/>
    <w:rsid w:val="00657BB4"/>
    <w:rsid w:val="006602CE"/>
    <w:rsid w:val="00661436"/>
    <w:rsid w:val="00661773"/>
    <w:rsid w:val="006626AB"/>
    <w:rsid w:val="00665157"/>
    <w:rsid w:val="006658D7"/>
    <w:rsid w:val="00665F48"/>
    <w:rsid w:val="00666CF7"/>
    <w:rsid w:val="0066702C"/>
    <w:rsid w:val="00667B00"/>
    <w:rsid w:val="00667DE9"/>
    <w:rsid w:val="006705ED"/>
    <w:rsid w:val="00671977"/>
    <w:rsid w:val="0067282B"/>
    <w:rsid w:val="00672832"/>
    <w:rsid w:val="00676F5D"/>
    <w:rsid w:val="00677940"/>
    <w:rsid w:val="00677BEC"/>
    <w:rsid w:val="006819C9"/>
    <w:rsid w:val="00682848"/>
    <w:rsid w:val="00682930"/>
    <w:rsid w:val="006834A4"/>
    <w:rsid w:val="00683ED0"/>
    <w:rsid w:val="00686EB3"/>
    <w:rsid w:val="006907CB"/>
    <w:rsid w:val="006908EA"/>
    <w:rsid w:val="00690B37"/>
    <w:rsid w:val="00691562"/>
    <w:rsid w:val="006915BC"/>
    <w:rsid w:val="006930F2"/>
    <w:rsid w:val="00694A18"/>
    <w:rsid w:val="00695407"/>
    <w:rsid w:val="006956BF"/>
    <w:rsid w:val="00695B89"/>
    <w:rsid w:val="00697AA1"/>
    <w:rsid w:val="00697DF2"/>
    <w:rsid w:val="006A1FD3"/>
    <w:rsid w:val="006A2297"/>
    <w:rsid w:val="006A23F9"/>
    <w:rsid w:val="006A258B"/>
    <w:rsid w:val="006A275C"/>
    <w:rsid w:val="006A4251"/>
    <w:rsid w:val="006A4C86"/>
    <w:rsid w:val="006A5D0D"/>
    <w:rsid w:val="006A5DC1"/>
    <w:rsid w:val="006A75BB"/>
    <w:rsid w:val="006A77C0"/>
    <w:rsid w:val="006A7F92"/>
    <w:rsid w:val="006B0282"/>
    <w:rsid w:val="006B12CA"/>
    <w:rsid w:val="006B1D00"/>
    <w:rsid w:val="006B3D53"/>
    <w:rsid w:val="006B48DE"/>
    <w:rsid w:val="006B4DB7"/>
    <w:rsid w:val="006B5C4E"/>
    <w:rsid w:val="006B5FC5"/>
    <w:rsid w:val="006B667F"/>
    <w:rsid w:val="006B73AD"/>
    <w:rsid w:val="006C0CDC"/>
    <w:rsid w:val="006C14E7"/>
    <w:rsid w:val="006C2320"/>
    <w:rsid w:val="006C3F40"/>
    <w:rsid w:val="006C4124"/>
    <w:rsid w:val="006C49CF"/>
    <w:rsid w:val="006C4ECF"/>
    <w:rsid w:val="006C528D"/>
    <w:rsid w:val="006C5AE8"/>
    <w:rsid w:val="006C69D5"/>
    <w:rsid w:val="006C6BEF"/>
    <w:rsid w:val="006C6E17"/>
    <w:rsid w:val="006D14E7"/>
    <w:rsid w:val="006D1C02"/>
    <w:rsid w:val="006D314C"/>
    <w:rsid w:val="006D3D5A"/>
    <w:rsid w:val="006D455D"/>
    <w:rsid w:val="006D60C4"/>
    <w:rsid w:val="006E1F68"/>
    <w:rsid w:val="006E2B66"/>
    <w:rsid w:val="006E353F"/>
    <w:rsid w:val="006E37E8"/>
    <w:rsid w:val="006E42EA"/>
    <w:rsid w:val="006E5303"/>
    <w:rsid w:val="006E7207"/>
    <w:rsid w:val="006E761B"/>
    <w:rsid w:val="006F0B5B"/>
    <w:rsid w:val="006F0D77"/>
    <w:rsid w:val="006F1E5E"/>
    <w:rsid w:val="006F21BF"/>
    <w:rsid w:val="006F3CCA"/>
    <w:rsid w:val="006F4462"/>
    <w:rsid w:val="006F5FA5"/>
    <w:rsid w:val="006F6085"/>
    <w:rsid w:val="006F66BA"/>
    <w:rsid w:val="006F6740"/>
    <w:rsid w:val="007005E4"/>
    <w:rsid w:val="00701D69"/>
    <w:rsid w:val="00702CFE"/>
    <w:rsid w:val="00703CF8"/>
    <w:rsid w:val="007051A3"/>
    <w:rsid w:val="007054A4"/>
    <w:rsid w:val="00705BE0"/>
    <w:rsid w:val="00706C57"/>
    <w:rsid w:val="00706F93"/>
    <w:rsid w:val="00711198"/>
    <w:rsid w:val="00711399"/>
    <w:rsid w:val="0071206E"/>
    <w:rsid w:val="007120F8"/>
    <w:rsid w:val="007127AD"/>
    <w:rsid w:val="007129F6"/>
    <w:rsid w:val="007143C0"/>
    <w:rsid w:val="00714897"/>
    <w:rsid w:val="00716322"/>
    <w:rsid w:val="00716BCC"/>
    <w:rsid w:val="007171CB"/>
    <w:rsid w:val="00717AB5"/>
    <w:rsid w:val="00720303"/>
    <w:rsid w:val="00720CA7"/>
    <w:rsid w:val="00722E9B"/>
    <w:rsid w:val="007266F3"/>
    <w:rsid w:val="007270C7"/>
    <w:rsid w:val="0072773E"/>
    <w:rsid w:val="00727871"/>
    <w:rsid w:val="00727894"/>
    <w:rsid w:val="00730F09"/>
    <w:rsid w:val="0073148C"/>
    <w:rsid w:val="00731DFA"/>
    <w:rsid w:val="0073302D"/>
    <w:rsid w:val="00733664"/>
    <w:rsid w:val="00734615"/>
    <w:rsid w:val="00735586"/>
    <w:rsid w:val="0073561A"/>
    <w:rsid w:val="007360E8"/>
    <w:rsid w:val="007364CA"/>
    <w:rsid w:val="00736A83"/>
    <w:rsid w:val="00737F60"/>
    <w:rsid w:val="007400E9"/>
    <w:rsid w:val="007403D8"/>
    <w:rsid w:val="00741A43"/>
    <w:rsid w:val="00744106"/>
    <w:rsid w:val="00744917"/>
    <w:rsid w:val="00745270"/>
    <w:rsid w:val="00745293"/>
    <w:rsid w:val="00745402"/>
    <w:rsid w:val="00746B60"/>
    <w:rsid w:val="0074701F"/>
    <w:rsid w:val="007470D8"/>
    <w:rsid w:val="007502A6"/>
    <w:rsid w:val="00751966"/>
    <w:rsid w:val="00751CA0"/>
    <w:rsid w:val="007521D8"/>
    <w:rsid w:val="007545B4"/>
    <w:rsid w:val="00754BDD"/>
    <w:rsid w:val="00755AD8"/>
    <w:rsid w:val="007561FA"/>
    <w:rsid w:val="007564C9"/>
    <w:rsid w:val="007565B6"/>
    <w:rsid w:val="00756C2D"/>
    <w:rsid w:val="007572E2"/>
    <w:rsid w:val="0076144F"/>
    <w:rsid w:val="0076188A"/>
    <w:rsid w:val="00761C63"/>
    <w:rsid w:val="00762EDD"/>
    <w:rsid w:val="0077051B"/>
    <w:rsid w:val="00771CF8"/>
    <w:rsid w:val="00772093"/>
    <w:rsid w:val="00772C8E"/>
    <w:rsid w:val="007757B3"/>
    <w:rsid w:val="00776B9E"/>
    <w:rsid w:val="00777080"/>
    <w:rsid w:val="00780B31"/>
    <w:rsid w:val="0078107B"/>
    <w:rsid w:val="007817A6"/>
    <w:rsid w:val="0078212F"/>
    <w:rsid w:val="00783128"/>
    <w:rsid w:val="007831FA"/>
    <w:rsid w:val="00785EED"/>
    <w:rsid w:val="00790BAE"/>
    <w:rsid w:val="00793189"/>
    <w:rsid w:val="007934F5"/>
    <w:rsid w:val="00794DB7"/>
    <w:rsid w:val="00795F39"/>
    <w:rsid w:val="007964EF"/>
    <w:rsid w:val="007976D7"/>
    <w:rsid w:val="0079792E"/>
    <w:rsid w:val="007A205D"/>
    <w:rsid w:val="007A21FB"/>
    <w:rsid w:val="007A286E"/>
    <w:rsid w:val="007A31F7"/>
    <w:rsid w:val="007A3386"/>
    <w:rsid w:val="007A5150"/>
    <w:rsid w:val="007A6912"/>
    <w:rsid w:val="007A70D8"/>
    <w:rsid w:val="007B021B"/>
    <w:rsid w:val="007B05ED"/>
    <w:rsid w:val="007B11A4"/>
    <w:rsid w:val="007B1F4E"/>
    <w:rsid w:val="007B3091"/>
    <w:rsid w:val="007B3482"/>
    <w:rsid w:val="007B3E8C"/>
    <w:rsid w:val="007B3F8D"/>
    <w:rsid w:val="007B44A4"/>
    <w:rsid w:val="007B4BB6"/>
    <w:rsid w:val="007B5AB6"/>
    <w:rsid w:val="007B5C0A"/>
    <w:rsid w:val="007B5CA8"/>
    <w:rsid w:val="007C1548"/>
    <w:rsid w:val="007C238C"/>
    <w:rsid w:val="007C3437"/>
    <w:rsid w:val="007C4032"/>
    <w:rsid w:val="007C5FE4"/>
    <w:rsid w:val="007C62B1"/>
    <w:rsid w:val="007C727D"/>
    <w:rsid w:val="007D0AA7"/>
    <w:rsid w:val="007D0F26"/>
    <w:rsid w:val="007D0F83"/>
    <w:rsid w:val="007D15FD"/>
    <w:rsid w:val="007D2095"/>
    <w:rsid w:val="007D2B6B"/>
    <w:rsid w:val="007D4AED"/>
    <w:rsid w:val="007D522D"/>
    <w:rsid w:val="007D7059"/>
    <w:rsid w:val="007D71F7"/>
    <w:rsid w:val="007D72E2"/>
    <w:rsid w:val="007D74DD"/>
    <w:rsid w:val="007D7F6C"/>
    <w:rsid w:val="007D7F70"/>
    <w:rsid w:val="007E25D8"/>
    <w:rsid w:val="007E2C90"/>
    <w:rsid w:val="007E3A18"/>
    <w:rsid w:val="007E3EBC"/>
    <w:rsid w:val="007E4F2C"/>
    <w:rsid w:val="007E4F4F"/>
    <w:rsid w:val="007E5695"/>
    <w:rsid w:val="007E617D"/>
    <w:rsid w:val="007F0201"/>
    <w:rsid w:val="007F0323"/>
    <w:rsid w:val="007F04F0"/>
    <w:rsid w:val="007F07F0"/>
    <w:rsid w:val="007F1378"/>
    <w:rsid w:val="007F14F9"/>
    <w:rsid w:val="007F2291"/>
    <w:rsid w:val="007F36F8"/>
    <w:rsid w:val="007F3B07"/>
    <w:rsid w:val="007F417A"/>
    <w:rsid w:val="007F48C2"/>
    <w:rsid w:val="007F4A66"/>
    <w:rsid w:val="007F4C7A"/>
    <w:rsid w:val="007F5034"/>
    <w:rsid w:val="00800499"/>
    <w:rsid w:val="00800FCF"/>
    <w:rsid w:val="008019D4"/>
    <w:rsid w:val="00801DDB"/>
    <w:rsid w:val="008031C7"/>
    <w:rsid w:val="008036D6"/>
    <w:rsid w:val="00803D51"/>
    <w:rsid w:val="00804E0B"/>
    <w:rsid w:val="00805DD5"/>
    <w:rsid w:val="008064B4"/>
    <w:rsid w:val="00806F61"/>
    <w:rsid w:val="008071EB"/>
    <w:rsid w:val="008079C3"/>
    <w:rsid w:val="00807E56"/>
    <w:rsid w:val="00810B55"/>
    <w:rsid w:val="00810D21"/>
    <w:rsid w:val="00810D59"/>
    <w:rsid w:val="0081216C"/>
    <w:rsid w:val="00813189"/>
    <w:rsid w:val="00813B02"/>
    <w:rsid w:val="00814435"/>
    <w:rsid w:val="008148B9"/>
    <w:rsid w:val="0081596C"/>
    <w:rsid w:val="00815DBA"/>
    <w:rsid w:val="0081630F"/>
    <w:rsid w:val="0081705B"/>
    <w:rsid w:val="008201E9"/>
    <w:rsid w:val="00821525"/>
    <w:rsid w:val="00821933"/>
    <w:rsid w:val="00823088"/>
    <w:rsid w:val="00823B9F"/>
    <w:rsid w:val="00823D85"/>
    <w:rsid w:val="0082509D"/>
    <w:rsid w:val="00826049"/>
    <w:rsid w:val="00826560"/>
    <w:rsid w:val="00826C75"/>
    <w:rsid w:val="008316BD"/>
    <w:rsid w:val="0083201F"/>
    <w:rsid w:val="008325A0"/>
    <w:rsid w:val="0083264D"/>
    <w:rsid w:val="00832B05"/>
    <w:rsid w:val="008330B0"/>
    <w:rsid w:val="008340F1"/>
    <w:rsid w:val="0083595C"/>
    <w:rsid w:val="00840077"/>
    <w:rsid w:val="00841A24"/>
    <w:rsid w:val="00841CD3"/>
    <w:rsid w:val="00842551"/>
    <w:rsid w:val="0084278F"/>
    <w:rsid w:val="00842988"/>
    <w:rsid w:val="00842BFF"/>
    <w:rsid w:val="00843721"/>
    <w:rsid w:val="00844671"/>
    <w:rsid w:val="00844892"/>
    <w:rsid w:val="00844E37"/>
    <w:rsid w:val="008458F1"/>
    <w:rsid w:val="00845A11"/>
    <w:rsid w:val="00845F0F"/>
    <w:rsid w:val="00846781"/>
    <w:rsid w:val="00846AF5"/>
    <w:rsid w:val="008502E0"/>
    <w:rsid w:val="00850C4C"/>
    <w:rsid w:val="00850CF5"/>
    <w:rsid w:val="00850E0C"/>
    <w:rsid w:val="00853BC0"/>
    <w:rsid w:val="0085491B"/>
    <w:rsid w:val="008549FA"/>
    <w:rsid w:val="0085577E"/>
    <w:rsid w:val="00855ADF"/>
    <w:rsid w:val="0085644B"/>
    <w:rsid w:val="008565BB"/>
    <w:rsid w:val="008576D2"/>
    <w:rsid w:val="00857961"/>
    <w:rsid w:val="0086061D"/>
    <w:rsid w:val="00860C12"/>
    <w:rsid w:val="00862041"/>
    <w:rsid w:val="00863552"/>
    <w:rsid w:val="00865CBE"/>
    <w:rsid w:val="0086703D"/>
    <w:rsid w:val="008672BD"/>
    <w:rsid w:val="0087134D"/>
    <w:rsid w:val="00871966"/>
    <w:rsid w:val="00871C06"/>
    <w:rsid w:val="008725DB"/>
    <w:rsid w:val="00872A5E"/>
    <w:rsid w:val="0087429C"/>
    <w:rsid w:val="008746B0"/>
    <w:rsid w:val="00874C60"/>
    <w:rsid w:val="00874D7D"/>
    <w:rsid w:val="00875B54"/>
    <w:rsid w:val="008770DA"/>
    <w:rsid w:val="00877A08"/>
    <w:rsid w:val="00880D20"/>
    <w:rsid w:val="008814C5"/>
    <w:rsid w:val="008817D0"/>
    <w:rsid w:val="00884502"/>
    <w:rsid w:val="008848E3"/>
    <w:rsid w:val="008851CC"/>
    <w:rsid w:val="008863AE"/>
    <w:rsid w:val="00887025"/>
    <w:rsid w:val="008917E4"/>
    <w:rsid w:val="00892A68"/>
    <w:rsid w:val="0089380F"/>
    <w:rsid w:val="00894AE6"/>
    <w:rsid w:val="00895165"/>
    <w:rsid w:val="0089624D"/>
    <w:rsid w:val="008962C9"/>
    <w:rsid w:val="00896A4D"/>
    <w:rsid w:val="008A01C4"/>
    <w:rsid w:val="008A0E28"/>
    <w:rsid w:val="008A1E24"/>
    <w:rsid w:val="008A2C5E"/>
    <w:rsid w:val="008A3C94"/>
    <w:rsid w:val="008A44C9"/>
    <w:rsid w:val="008A4FF6"/>
    <w:rsid w:val="008A6953"/>
    <w:rsid w:val="008B0B10"/>
    <w:rsid w:val="008B0BF7"/>
    <w:rsid w:val="008B0FB1"/>
    <w:rsid w:val="008B15B0"/>
    <w:rsid w:val="008B2120"/>
    <w:rsid w:val="008B2262"/>
    <w:rsid w:val="008B23C5"/>
    <w:rsid w:val="008B4773"/>
    <w:rsid w:val="008B4D06"/>
    <w:rsid w:val="008B5959"/>
    <w:rsid w:val="008B6340"/>
    <w:rsid w:val="008B6864"/>
    <w:rsid w:val="008B6910"/>
    <w:rsid w:val="008C120A"/>
    <w:rsid w:val="008C1D8E"/>
    <w:rsid w:val="008C1DAB"/>
    <w:rsid w:val="008C20E6"/>
    <w:rsid w:val="008C25B0"/>
    <w:rsid w:val="008C3D5F"/>
    <w:rsid w:val="008C500F"/>
    <w:rsid w:val="008C5583"/>
    <w:rsid w:val="008C69D6"/>
    <w:rsid w:val="008C6A3F"/>
    <w:rsid w:val="008C7D36"/>
    <w:rsid w:val="008D0174"/>
    <w:rsid w:val="008D0C14"/>
    <w:rsid w:val="008D0D43"/>
    <w:rsid w:val="008D1DED"/>
    <w:rsid w:val="008D244C"/>
    <w:rsid w:val="008D4B1E"/>
    <w:rsid w:val="008D5376"/>
    <w:rsid w:val="008D61D6"/>
    <w:rsid w:val="008D7558"/>
    <w:rsid w:val="008E0336"/>
    <w:rsid w:val="008E0A6E"/>
    <w:rsid w:val="008E1063"/>
    <w:rsid w:val="008E1213"/>
    <w:rsid w:val="008E1859"/>
    <w:rsid w:val="008E26F6"/>
    <w:rsid w:val="008E42F0"/>
    <w:rsid w:val="008E452D"/>
    <w:rsid w:val="008E464E"/>
    <w:rsid w:val="008E4B5B"/>
    <w:rsid w:val="008E76BA"/>
    <w:rsid w:val="008E7E2C"/>
    <w:rsid w:val="008F02D2"/>
    <w:rsid w:val="008F07CE"/>
    <w:rsid w:val="008F1A6C"/>
    <w:rsid w:val="008F1BDE"/>
    <w:rsid w:val="008F1D07"/>
    <w:rsid w:val="008F212E"/>
    <w:rsid w:val="008F3EBE"/>
    <w:rsid w:val="008F5894"/>
    <w:rsid w:val="008F6E6E"/>
    <w:rsid w:val="00900CAA"/>
    <w:rsid w:val="009013C0"/>
    <w:rsid w:val="009029FC"/>
    <w:rsid w:val="00903808"/>
    <w:rsid w:val="009041FC"/>
    <w:rsid w:val="009042E5"/>
    <w:rsid w:val="009046F3"/>
    <w:rsid w:val="00904FE7"/>
    <w:rsid w:val="009054C9"/>
    <w:rsid w:val="00905805"/>
    <w:rsid w:val="009065CA"/>
    <w:rsid w:val="00907DF2"/>
    <w:rsid w:val="00912C3F"/>
    <w:rsid w:val="0091501D"/>
    <w:rsid w:val="00915AB5"/>
    <w:rsid w:val="00915AB8"/>
    <w:rsid w:val="00916387"/>
    <w:rsid w:val="00917521"/>
    <w:rsid w:val="009201CC"/>
    <w:rsid w:val="0092226B"/>
    <w:rsid w:val="0092253B"/>
    <w:rsid w:val="009233F7"/>
    <w:rsid w:val="009234EF"/>
    <w:rsid w:val="00923B40"/>
    <w:rsid w:val="009249AC"/>
    <w:rsid w:val="009251D9"/>
    <w:rsid w:val="00925204"/>
    <w:rsid w:val="00926B06"/>
    <w:rsid w:val="00927517"/>
    <w:rsid w:val="0093045C"/>
    <w:rsid w:val="00930C2B"/>
    <w:rsid w:val="009313B6"/>
    <w:rsid w:val="00932637"/>
    <w:rsid w:val="00933ECC"/>
    <w:rsid w:val="00935B35"/>
    <w:rsid w:val="00935E0F"/>
    <w:rsid w:val="00936928"/>
    <w:rsid w:val="00937A17"/>
    <w:rsid w:val="00937DA2"/>
    <w:rsid w:val="00940AB4"/>
    <w:rsid w:val="00940AFD"/>
    <w:rsid w:val="00941D03"/>
    <w:rsid w:val="00942527"/>
    <w:rsid w:val="00944B63"/>
    <w:rsid w:val="00944EA2"/>
    <w:rsid w:val="00946061"/>
    <w:rsid w:val="009461ED"/>
    <w:rsid w:val="00946A1A"/>
    <w:rsid w:val="00946C1C"/>
    <w:rsid w:val="009474DA"/>
    <w:rsid w:val="00947A5A"/>
    <w:rsid w:val="00947D86"/>
    <w:rsid w:val="009521EB"/>
    <w:rsid w:val="00953D62"/>
    <w:rsid w:val="00954EF3"/>
    <w:rsid w:val="00956986"/>
    <w:rsid w:val="00960554"/>
    <w:rsid w:val="009608EA"/>
    <w:rsid w:val="00960DD7"/>
    <w:rsid w:val="0096153C"/>
    <w:rsid w:val="0096188E"/>
    <w:rsid w:val="0096195B"/>
    <w:rsid w:val="00961DDF"/>
    <w:rsid w:val="00962453"/>
    <w:rsid w:val="00962CFE"/>
    <w:rsid w:val="00962F95"/>
    <w:rsid w:val="00963FE1"/>
    <w:rsid w:val="00964632"/>
    <w:rsid w:val="0096491D"/>
    <w:rsid w:val="0096581E"/>
    <w:rsid w:val="0096618F"/>
    <w:rsid w:val="00966816"/>
    <w:rsid w:val="00971CAE"/>
    <w:rsid w:val="00972AC2"/>
    <w:rsid w:val="009741CD"/>
    <w:rsid w:val="0097447E"/>
    <w:rsid w:val="00975192"/>
    <w:rsid w:val="00975D11"/>
    <w:rsid w:val="0098166C"/>
    <w:rsid w:val="00981890"/>
    <w:rsid w:val="009853D7"/>
    <w:rsid w:val="00985CC5"/>
    <w:rsid w:val="00990E73"/>
    <w:rsid w:val="0099102A"/>
    <w:rsid w:val="0099161C"/>
    <w:rsid w:val="009935AD"/>
    <w:rsid w:val="0099382B"/>
    <w:rsid w:val="00994035"/>
    <w:rsid w:val="009941FC"/>
    <w:rsid w:val="00994671"/>
    <w:rsid w:val="00995644"/>
    <w:rsid w:val="009956D1"/>
    <w:rsid w:val="009A03F3"/>
    <w:rsid w:val="009A060B"/>
    <w:rsid w:val="009A1557"/>
    <w:rsid w:val="009A239D"/>
    <w:rsid w:val="009A273C"/>
    <w:rsid w:val="009A3048"/>
    <w:rsid w:val="009A32A4"/>
    <w:rsid w:val="009A490A"/>
    <w:rsid w:val="009A7269"/>
    <w:rsid w:val="009B06E9"/>
    <w:rsid w:val="009B0B09"/>
    <w:rsid w:val="009B214B"/>
    <w:rsid w:val="009B2711"/>
    <w:rsid w:val="009B28CC"/>
    <w:rsid w:val="009B3BD6"/>
    <w:rsid w:val="009B3F00"/>
    <w:rsid w:val="009B46EC"/>
    <w:rsid w:val="009B47F2"/>
    <w:rsid w:val="009B6480"/>
    <w:rsid w:val="009B6647"/>
    <w:rsid w:val="009C0179"/>
    <w:rsid w:val="009C1302"/>
    <w:rsid w:val="009C16CF"/>
    <w:rsid w:val="009C1CB4"/>
    <w:rsid w:val="009C1FD7"/>
    <w:rsid w:val="009C3C2D"/>
    <w:rsid w:val="009C3E06"/>
    <w:rsid w:val="009C5676"/>
    <w:rsid w:val="009C5861"/>
    <w:rsid w:val="009C6A82"/>
    <w:rsid w:val="009D056A"/>
    <w:rsid w:val="009D3154"/>
    <w:rsid w:val="009D344F"/>
    <w:rsid w:val="009D359A"/>
    <w:rsid w:val="009D49FB"/>
    <w:rsid w:val="009D515D"/>
    <w:rsid w:val="009D5767"/>
    <w:rsid w:val="009D5C59"/>
    <w:rsid w:val="009D6223"/>
    <w:rsid w:val="009D701A"/>
    <w:rsid w:val="009E03C3"/>
    <w:rsid w:val="009E04E5"/>
    <w:rsid w:val="009E143C"/>
    <w:rsid w:val="009E1FAA"/>
    <w:rsid w:val="009E2A36"/>
    <w:rsid w:val="009E2D9E"/>
    <w:rsid w:val="009E346A"/>
    <w:rsid w:val="009E34A4"/>
    <w:rsid w:val="009E6DEE"/>
    <w:rsid w:val="009F0CF1"/>
    <w:rsid w:val="009F11F3"/>
    <w:rsid w:val="009F15E8"/>
    <w:rsid w:val="009F3371"/>
    <w:rsid w:val="009F4AF8"/>
    <w:rsid w:val="009F507F"/>
    <w:rsid w:val="009F679B"/>
    <w:rsid w:val="009F7696"/>
    <w:rsid w:val="009F7CA7"/>
    <w:rsid w:val="009F7ECC"/>
    <w:rsid w:val="009F7F79"/>
    <w:rsid w:val="00A018F3"/>
    <w:rsid w:val="00A04740"/>
    <w:rsid w:val="00A05B65"/>
    <w:rsid w:val="00A05BC7"/>
    <w:rsid w:val="00A062B3"/>
    <w:rsid w:val="00A064DE"/>
    <w:rsid w:val="00A07F7C"/>
    <w:rsid w:val="00A11C65"/>
    <w:rsid w:val="00A13E1E"/>
    <w:rsid w:val="00A14B1D"/>
    <w:rsid w:val="00A15908"/>
    <w:rsid w:val="00A15B26"/>
    <w:rsid w:val="00A16393"/>
    <w:rsid w:val="00A16938"/>
    <w:rsid w:val="00A17A38"/>
    <w:rsid w:val="00A17C28"/>
    <w:rsid w:val="00A21560"/>
    <w:rsid w:val="00A23035"/>
    <w:rsid w:val="00A2341B"/>
    <w:rsid w:val="00A246BF"/>
    <w:rsid w:val="00A24768"/>
    <w:rsid w:val="00A273CE"/>
    <w:rsid w:val="00A27582"/>
    <w:rsid w:val="00A275C0"/>
    <w:rsid w:val="00A27F15"/>
    <w:rsid w:val="00A30F13"/>
    <w:rsid w:val="00A31C1F"/>
    <w:rsid w:val="00A3288F"/>
    <w:rsid w:val="00A33168"/>
    <w:rsid w:val="00A338CB"/>
    <w:rsid w:val="00A35BA1"/>
    <w:rsid w:val="00A36330"/>
    <w:rsid w:val="00A363B0"/>
    <w:rsid w:val="00A36434"/>
    <w:rsid w:val="00A36729"/>
    <w:rsid w:val="00A36B9D"/>
    <w:rsid w:val="00A36EDF"/>
    <w:rsid w:val="00A373D2"/>
    <w:rsid w:val="00A37796"/>
    <w:rsid w:val="00A37DBB"/>
    <w:rsid w:val="00A40AF4"/>
    <w:rsid w:val="00A4310B"/>
    <w:rsid w:val="00A43A8C"/>
    <w:rsid w:val="00A43C6C"/>
    <w:rsid w:val="00A43D8F"/>
    <w:rsid w:val="00A45508"/>
    <w:rsid w:val="00A45F22"/>
    <w:rsid w:val="00A475D2"/>
    <w:rsid w:val="00A501B2"/>
    <w:rsid w:val="00A5165C"/>
    <w:rsid w:val="00A516DA"/>
    <w:rsid w:val="00A530A0"/>
    <w:rsid w:val="00A5388E"/>
    <w:rsid w:val="00A53B44"/>
    <w:rsid w:val="00A54BA3"/>
    <w:rsid w:val="00A55E6E"/>
    <w:rsid w:val="00A55F07"/>
    <w:rsid w:val="00A57998"/>
    <w:rsid w:val="00A57A0B"/>
    <w:rsid w:val="00A57D5E"/>
    <w:rsid w:val="00A57E8C"/>
    <w:rsid w:val="00A604A5"/>
    <w:rsid w:val="00A60689"/>
    <w:rsid w:val="00A60AE8"/>
    <w:rsid w:val="00A60EA8"/>
    <w:rsid w:val="00A61750"/>
    <w:rsid w:val="00A61B50"/>
    <w:rsid w:val="00A61C95"/>
    <w:rsid w:val="00A61F1D"/>
    <w:rsid w:val="00A62328"/>
    <w:rsid w:val="00A6354A"/>
    <w:rsid w:val="00A6507F"/>
    <w:rsid w:val="00A65106"/>
    <w:rsid w:val="00A653ED"/>
    <w:rsid w:val="00A66BF5"/>
    <w:rsid w:val="00A67FEC"/>
    <w:rsid w:val="00A7391D"/>
    <w:rsid w:val="00A7414D"/>
    <w:rsid w:val="00A75B72"/>
    <w:rsid w:val="00A77159"/>
    <w:rsid w:val="00A77E89"/>
    <w:rsid w:val="00A80911"/>
    <w:rsid w:val="00A82389"/>
    <w:rsid w:val="00A82D9F"/>
    <w:rsid w:val="00A836AA"/>
    <w:rsid w:val="00A83A31"/>
    <w:rsid w:val="00A84E49"/>
    <w:rsid w:val="00A84EE4"/>
    <w:rsid w:val="00A863C0"/>
    <w:rsid w:val="00A87329"/>
    <w:rsid w:val="00A87540"/>
    <w:rsid w:val="00A91B2D"/>
    <w:rsid w:val="00A91E7B"/>
    <w:rsid w:val="00A931FA"/>
    <w:rsid w:val="00A93658"/>
    <w:rsid w:val="00A94CD6"/>
    <w:rsid w:val="00A95E07"/>
    <w:rsid w:val="00A964C1"/>
    <w:rsid w:val="00A96577"/>
    <w:rsid w:val="00A967A6"/>
    <w:rsid w:val="00A969A8"/>
    <w:rsid w:val="00AA38EB"/>
    <w:rsid w:val="00AA39FD"/>
    <w:rsid w:val="00AA421C"/>
    <w:rsid w:val="00AA4528"/>
    <w:rsid w:val="00AA4A06"/>
    <w:rsid w:val="00AA62A3"/>
    <w:rsid w:val="00AA6881"/>
    <w:rsid w:val="00AA6C85"/>
    <w:rsid w:val="00AA6F33"/>
    <w:rsid w:val="00AA7685"/>
    <w:rsid w:val="00AB1FF2"/>
    <w:rsid w:val="00AB28CE"/>
    <w:rsid w:val="00AB3077"/>
    <w:rsid w:val="00AB4B1A"/>
    <w:rsid w:val="00AB4C52"/>
    <w:rsid w:val="00AB592D"/>
    <w:rsid w:val="00AB5F0F"/>
    <w:rsid w:val="00AB6EB7"/>
    <w:rsid w:val="00AB782A"/>
    <w:rsid w:val="00AC0CB0"/>
    <w:rsid w:val="00AC1415"/>
    <w:rsid w:val="00AC2860"/>
    <w:rsid w:val="00AC32A0"/>
    <w:rsid w:val="00AC4BF4"/>
    <w:rsid w:val="00AC5C99"/>
    <w:rsid w:val="00AC5F60"/>
    <w:rsid w:val="00AC6961"/>
    <w:rsid w:val="00AC6B2C"/>
    <w:rsid w:val="00AC739F"/>
    <w:rsid w:val="00AD0C6D"/>
    <w:rsid w:val="00AD1873"/>
    <w:rsid w:val="00AD1BB1"/>
    <w:rsid w:val="00AD1E14"/>
    <w:rsid w:val="00AD2661"/>
    <w:rsid w:val="00AD2FAA"/>
    <w:rsid w:val="00AD4E96"/>
    <w:rsid w:val="00AD50CF"/>
    <w:rsid w:val="00AD56F0"/>
    <w:rsid w:val="00AD5C4C"/>
    <w:rsid w:val="00AD67E5"/>
    <w:rsid w:val="00AD68E6"/>
    <w:rsid w:val="00AD74E7"/>
    <w:rsid w:val="00AD7814"/>
    <w:rsid w:val="00AD7F30"/>
    <w:rsid w:val="00AE0987"/>
    <w:rsid w:val="00AE32AA"/>
    <w:rsid w:val="00AE466F"/>
    <w:rsid w:val="00AE562D"/>
    <w:rsid w:val="00AE5874"/>
    <w:rsid w:val="00AE67CF"/>
    <w:rsid w:val="00AE6B0C"/>
    <w:rsid w:val="00AE6CB1"/>
    <w:rsid w:val="00AF17D5"/>
    <w:rsid w:val="00AF2F7D"/>
    <w:rsid w:val="00AF5205"/>
    <w:rsid w:val="00AF542F"/>
    <w:rsid w:val="00AF551D"/>
    <w:rsid w:val="00AF5CE5"/>
    <w:rsid w:val="00AF674F"/>
    <w:rsid w:val="00B001AF"/>
    <w:rsid w:val="00B0060A"/>
    <w:rsid w:val="00B00976"/>
    <w:rsid w:val="00B012CD"/>
    <w:rsid w:val="00B0248E"/>
    <w:rsid w:val="00B044C8"/>
    <w:rsid w:val="00B04A7E"/>
    <w:rsid w:val="00B051ED"/>
    <w:rsid w:val="00B05C86"/>
    <w:rsid w:val="00B0607D"/>
    <w:rsid w:val="00B10F63"/>
    <w:rsid w:val="00B11254"/>
    <w:rsid w:val="00B12DF3"/>
    <w:rsid w:val="00B13131"/>
    <w:rsid w:val="00B1587A"/>
    <w:rsid w:val="00B2376D"/>
    <w:rsid w:val="00B23B14"/>
    <w:rsid w:val="00B25DE6"/>
    <w:rsid w:val="00B263B7"/>
    <w:rsid w:val="00B270CA"/>
    <w:rsid w:val="00B272D8"/>
    <w:rsid w:val="00B2740A"/>
    <w:rsid w:val="00B3051C"/>
    <w:rsid w:val="00B30652"/>
    <w:rsid w:val="00B307CB"/>
    <w:rsid w:val="00B309E0"/>
    <w:rsid w:val="00B30D4E"/>
    <w:rsid w:val="00B31266"/>
    <w:rsid w:val="00B313E8"/>
    <w:rsid w:val="00B314F5"/>
    <w:rsid w:val="00B31FAF"/>
    <w:rsid w:val="00B322F2"/>
    <w:rsid w:val="00B3230F"/>
    <w:rsid w:val="00B3277B"/>
    <w:rsid w:val="00B32C02"/>
    <w:rsid w:val="00B3367B"/>
    <w:rsid w:val="00B33CE7"/>
    <w:rsid w:val="00B348BF"/>
    <w:rsid w:val="00B349BD"/>
    <w:rsid w:val="00B358AB"/>
    <w:rsid w:val="00B3598E"/>
    <w:rsid w:val="00B3723A"/>
    <w:rsid w:val="00B37759"/>
    <w:rsid w:val="00B40BF2"/>
    <w:rsid w:val="00B40F75"/>
    <w:rsid w:val="00B43808"/>
    <w:rsid w:val="00B442C2"/>
    <w:rsid w:val="00B4477D"/>
    <w:rsid w:val="00B44D78"/>
    <w:rsid w:val="00B458A7"/>
    <w:rsid w:val="00B45FF8"/>
    <w:rsid w:val="00B46A77"/>
    <w:rsid w:val="00B47A64"/>
    <w:rsid w:val="00B509A9"/>
    <w:rsid w:val="00B50A15"/>
    <w:rsid w:val="00B519A9"/>
    <w:rsid w:val="00B52ABE"/>
    <w:rsid w:val="00B546B8"/>
    <w:rsid w:val="00B5498D"/>
    <w:rsid w:val="00B54E55"/>
    <w:rsid w:val="00B56375"/>
    <w:rsid w:val="00B57600"/>
    <w:rsid w:val="00B613BB"/>
    <w:rsid w:val="00B62B9D"/>
    <w:rsid w:val="00B62E0E"/>
    <w:rsid w:val="00B63E35"/>
    <w:rsid w:val="00B64014"/>
    <w:rsid w:val="00B64C9B"/>
    <w:rsid w:val="00B67ED3"/>
    <w:rsid w:val="00B703A8"/>
    <w:rsid w:val="00B705AB"/>
    <w:rsid w:val="00B708D3"/>
    <w:rsid w:val="00B709FC"/>
    <w:rsid w:val="00B73D52"/>
    <w:rsid w:val="00B74728"/>
    <w:rsid w:val="00B75022"/>
    <w:rsid w:val="00B76813"/>
    <w:rsid w:val="00B77B2E"/>
    <w:rsid w:val="00B82532"/>
    <w:rsid w:val="00B838D9"/>
    <w:rsid w:val="00B83DBA"/>
    <w:rsid w:val="00B846AA"/>
    <w:rsid w:val="00B84BFF"/>
    <w:rsid w:val="00B85D4D"/>
    <w:rsid w:val="00B87109"/>
    <w:rsid w:val="00B9112A"/>
    <w:rsid w:val="00B91169"/>
    <w:rsid w:val="00B918E7"/>
    <w:rsid w:val="00B91BED"/>
    <w:rsid w:val="00B91D2C"/>
    <w:rsid w:val="00B91E65"/>
    <w:rsid w:val="00B920BE"/>
    <w:rsid w:val="00B92942"/>
    <w:rsid w:val="00B92A1D"/>
    <w:rsid w:val="00B937FA"/>
    <w:rsid w:val="00B96840"/>
    <w:rsid w:val="00B96990"/>
    <w:rsid w:val="00B9699C"/>
    <w:rsid w:val="00BA0F1B"/>
    <w:rsid w:val="00BA1E48"/>
    <w:rsid w:val="00BA2544"/>
    <w:rsid w:val="00BA2EF1"/>
    <w:rsid w:val="00BA64C0"/>
    <w:rsid w:val="00BA64CC"/>
    <w:rsid w:val="00BA66DF"/>
    <w:rsid w:val="00BA6D40"/>
    <w:rsid w:val="00BA7AB4"/>
    <w:rsid w:val="00BB06A6"/>
    <w:rsid w:val="00BB0A61"/>
    <w:rsid w:val="00BB0B5B"/>
    <w:rsid w:val="00BB1F1F"/>
    <w:rsid w:val="00BB28A8"/>
    <w:rsid w:val="00BB384D"/>
    <w:rsid w:val="00BB4129"/>
    <w:rsid w:val="00BB4465"/>
    <w:rsid w:val="00BB512E"/>
    <w:rsid w:val="00BB54AE"/>
    <w:rsid w:val="00BB574D"/>
    <w:rsid w:val="00BB68BE"/>
    <w:rsid w:val="00BB7DB7"/>
    <w:rsid w:val="00BB7F89"/>
    <w:rsid w:val="00BC0153"/>
    <w:rsid w:val="00BC05A5"/>
    <w:rsid w:val="00BC089F"/>
    <w:rsid w:val="00BC18B9"/>
    <w:rsid w:val="00BC3126"/>
    <w:rsid w:val="00BC386F"/>
    <w:rsid w:val="00BC4251"/>
    <w:rsid w:val="00BC7D3F"/>
    <w:rsid w:val="00BC7FD3"/>
    <w:rsid w:val="00BD0380"/>
    <w:rsid w:val="00BD0737"/>
    <w:rsid w:val="00BD1606"/>
    <w:rsid w:val="00BD1FB9"/>
    <w:rsid w:val="00BD2016"/>
    <w:rsid w:val="00BD23CF"/>
    <w:rsid w:val="00BD35FB"/>
    <w:rsid w:val="00BD3781"/>
    <w:rsid w:val="00BD500E"/>
    <w:rsid w:val="00BD5AC7"/>
    <w:rsid w:val="00BD67B9"/>
    <w:rsid w:val="00BD6821"/>
    <w:rsid w:val="00BD69CC"/>
    <w:rsid w:val="00BD7338"/>
    <w:rsid w:val="00BE05A9"/>
    <w:rsid w:val="00BE098F"/>
    <w:rsid w:val="00BE09C9"/>
    <w:rsid w:val="00BE0E5E"/>
    <w:rsid w:val="00BE0F94"/>
    <w:rsid w:val="00BE15A9"/>
    <w:rsid w:val="00BE219E"/>
    <w:rsid w:val="00BE2C6F"/>
    <w:rsid w:val="00BE2D9E"/>
    <w:rsid w:val="00BE36AE"/>
    <w:rsid w:val="00BE37D6"/>
    <w:rsid w:val="00BE43CD"/>
    <w:rsid w:val="00BE442D"/>
    <w:rsid w:val="00BE4F19"/>
    <w:rsid w:val="00BE5D6C"/>
    <w:rsid w:val="00BE610D"/>
    <w:rsid w:val="00BE68FA"/>
    <w:rsid w:val="00BE7F98"/>
    <w:rsid w:val="00BF0BDB"/>
    <w:rsid w:val="00BF0FF9"/>
    <w:rsid w:val="00BF205F"/>
    <w:rsid w:val="00BF2609"/>
    <w:rsid w:val="00BF30A6"/>
    <w:rsid w:val="00BF3167"/>
    <w:rsid w:val="00BF416C"/>
    <w:rsid w:val="00BF41B2"/>
    <w:rsid w:val="00BF5F75"/>
    <w:rsid w:val="00BF62F7"/>
    <w:rsid w:val="00C00473"/>
    <w:rsid w:val="00C005C9"/>
    <w:rsid w:val="00C006BB"/>
    <w:rsid w:val="00C020D0"/>
    <w:rsid w:val="00C02DB5"/>
    <w:rsid w:val="00C038B7"/>
    <w:rsid w:val="00C03EF0"/>
    <w:rsid w:val="00C06B4B"/>
    <w:rsid w:val="00C06FBE"/>
    <w:rsid w:val="00C073E2"/>
    <w:rsid w:val="00C07517"/>
    <w:rsid w:val="00C07668"/>
    <w:rsid w:val="00C10426"/>
    <w:rsid w:val="00C110B1"/>
    <w:rsid w:val="00C116FA"/>
    <w:rsid w:val="00C1266E"/>
    <w:rsid w:val="00C12891"/>
    <w:rsid w:val="00C12B60"/>
    <w:rsid w:val="00C12D6F"/>
    <w:rsid w:val="00C1379F"/>
    <w:rsid w:val="00C16B2A"/>
    <w:rsid w:val="00C16D01"/>
    <w:rsid w:val="00C16ED4"/>
    <w:rsid w:val="00C1720F"/>
    <w:rsid w:val="00C207E6"/>
    <w:rsid w:val="00C229B9"/>
    <w:rsid w:val="00C22A8A"/>
    <w:rsid w:val="00C23283"/>
    <w:rsid w:val="00C236A9"/>
    <w:rsid w:val="00C2482D"/>
    <w:rsid w:val="00C24BA4"/>
    <w:rsid w:val="00C26393"/>
    <w:rsid w:val="00C2779F"/>
    <w:rsid w:val="00C278D3"/>
    <w:rsid w:val="00C33CB9"/>
    <w:rsid w:val="00C340BC"/>
    <w:rsid w:val="00C34412"/>
    <w:rsid w:val="00C3447C"/>
    <w:rsid w:val="00C3509F"/>
    <w:rsid w:val="00C356F0"/>
    <w:rsid w:val="00C36CAE"/>
    <w:rsid w:val="00C36EDD"/>
    <w:rsid w:val="00C37A6B"/>
    <w:rsid w:val="00C40A99"/>
    <w:rsid w:val="00C4173A"/>
    <w:rsid w:val="00C43EC1"/>
    <w:rsid w:val="00C4563E"/>
    <w:rsid w:val="00C46E93"/>
    <w:rsid w:val="00C46FC4"/>
    <w:rsid w:val="00C50360"/>
    <w:rsid w:val="00C508C7"/>
    <w:rsid w:val="00C536C7"/>
    <w:rsid w:val="00C5632B"/>
    <w:rsid w:val="00C56499"/>
    <w:rsid w:val="00C56877"/>
    <w:rsid w:val="00C600A1"/>
    <w:rsid w:val="00C604B9"/>
    <w:rsid w:val="00C60759"/>
    <w:rsid w:val="00C62C5F"/>
    <w:rsid w:val="00C65281"/>
    <w:rsid w:val="00C65EFA"/>
    <w:rsid w:val="00C66CA8"/>
    <w:rsid w:val="00C702E5"/>
    <w:rsid w:val="00C72059"/>
    <w:rsid w:val="00C7244F"/>
    <w:rsid w:val="00C73526"/>
    <w:rsid w:val="00C73796"/>
    <w:rsid w:val="00C737D6"/>
    <w:rsid w:val="00C743E9"/>
    <w:rsid w:val="00C76A8F"/>
    <w:rsid w:val="00C77F45"/>
    <w:rsid w:val="00C80376"/>
    <w:rsid w:val="00C803C9"/>
    <w:rsid w:val="00C8157E"/>
    <w:rsid w:val="00C816B8"/>
    <w:rsid w:val="00C817B0"/>
    <w:rsid w:val="00C81981"/>
    <w:rsid w:val="00C82B7F"/>
    <w:rsid w:val="00C83033"/>
    <w:rsid w:val="00C83B65"/>
    <w:rsid w:val="00C83FDA"/>
    <w:rsid w:val="00C9060F"/>
    <w:rsid w:val="00C93E62"/>
    <w:rsid w:val="00C94161"/>
    <w:rsid w:val="00C9472F"/>
    <w:rsid w:val="00C947D0"/>
    <w:rsid w:val="00C954C5"/>
    <w:rsid w:val="00C95BEE"/>
    <w:rsid w:val="00C95E66"/>
    <w:rsid w:val="00C97602"/>
    <w:rsid w:val="00C97D5A"/>
    <w:rsid w:val="00CA0521"/>
    <w:rsid w:val="00CA1499"/>
    <w:rsid w:val="00CA1591"/>
    <w:rsid w:val="00CA27C1"/>
    <w:rsid w:val="00CA2D03"/>
    <w:rsid w:val="00CA3DC0"/>
    <w:rsid w:val="00CA47D6"/>
    <w:rsid w:val="00CA58D7"/>
    <w:rsid w:val="00CA7193"/>
    <w:rsid w:val="00CA729C"/>
    <w:rsid w:val="00CA7FB4"/>
    <w:rsid w:val="00CB0AA8"/>
    <w:rsid w:val="00CB0AD2"/>
    <w:rsid w:val="00CB1657"/>
    <w:rsid w:val="00CB33CF"/>
    <w:rsid w:val="00CB4B20"/>
    <w:rsid w:val="00CB5685"/>
    <w:rsid w:val="00CB5C4F"/>
    <w:rsid w:val="00CB5CD4"/>
    <w:rsid w:val="00CB6098"/>
    <w:rsid w:val="00CB66A1"/>
    <w:rsid w:val="00CB6BD4"/>
    <w:rsid w:val="00CB6BFD"/>
    <w:rsid w:val="00CB77B2"/>
    <w:rsid w:val="00CB7A10"/>
    <w:rsid w:val="00CB7B8C"/>
    <w:rsid w:val="00CB7D2E"/>
    <w:rsid w:val="00CC1051"/>
    <w:rsid w:val="00CC2178"/>
    <w:rsid w:val="00CC2FF1"/>
    <w:rsid w:val="00CC3D46"/>
    <w:rsid w:val="00CC40FA"/>
    <w:rsid w:val="00CC600E"/>
    <w:rsid w:val="00CC651D"/>
    <w:rsid w:val="00CC73E8"/>
    <w:rsid w:val="00CD0D40"/>
    <w:rsid w:val="00CD2422"/>
    <w:rsid w:val="00CD27D9"/>
    <w:rsid w:val="00CD2C52"/>
    <w:rsid w:val="00CD307A"/>
    <w:rsid w:val="00CD3DC9"/>
    <w:rsid w:val="00CD4CE6"/>
    <w:rsid w:val="00CD5265"/>
    <w:rsid w:val="00CD63F2"/>
    <w:rsid w:val="00CD6F0F"/>
    <w:rsid w:val="00CE0DAD"/>
    <w:rsid w:val="00CE171E"/>
    <w:rsid w:val="00CE18F8"/>
    <w:rsid w:val="00CE436D"/>
    <w:rsid w:val="00CE44D9"/>
    <w:rsid w:val="00CE7332"/>
    <w:rsid w:val="00CE7381"/>
    <w:rsid w:val="00CE7554"/>
    <w:rsid w:val="00CF01AF"/>
    <w:rsid w:val="00CF1965"/>
    <w:rsid w:val="00CF1B8D"/>
    <w:rsid w:val="00CF1C70"/>
    <w:rsid w:val="00CF25AA"/>
    <w:rsid w:val="00CF2C14"/>
    <w:rsid w:val="00CF2E44"/>
    <w:rsid w:val="00CF363F"/>
    <w:rsid w:val="00CF43F9"/>
    <w:rsid w:val="00CF4BAD"/>
    <w:rsid w:val="00CF4F05"/>
    <w:rsid w:val="00CF6C5D"/>
    <w:rsid w:val="00CF73E6"/>
    <w:rsid w:val="00CF755F"/>
    <w:rsid w:val="00D003AF"/>
    <w:rsid w:val="00D0238F"/>
    <w:rsid w:val="00D04882"/>
    <w:rsid w:val="00D04AB6"/>
    <w:rsid w:val="00D04FE8"/>
    <w:rsid w:val="00D0573F"/>
    <w:rsid w:val="00D05862"/>
    <w:rsid w:val="00D06655"/>
    <w:rsid w:val="00D105DA"/>
    <w:rsid w:val="00D11055"/>
    <w:rsid w:val="00D1151A"/>
    <w:rsid w:val="00D12787"/>
    <w:rsid w:val="00D131BA"/>
    <w:rsid w:val="00D146D2"/>
    <w:rsid w:val="00D14E6D"/>
    <w:rsid w:val="00D1689D"/>
    <w:rsid w:val="00D21A21"/>
    <w:rsid w:val="00D223A5"/>
    <w:rsid w:val="00D23694"/>
    <w:rsid w:val="00D2408D"/>
    <w:rsid w:val="00D240D3"/>
    <w:rsid w:val="00D2475C"/>
    <w:rsid w:val="00D258FB"/>
    <w:rsid w:val="00D25EAD"/>
    <w:rsid w:val="00D263D5"/>
    <w:rsid w:val="00D26451"/>
    <w:rsid w:val="00D26A6C"/>
    <w:rsid w:val="00D27F3F"/>
    <w:rsid w:val="00D30DE0"/>
    <w:rsid w:val="00D31014"/>
    <w:rsid w:val="00D31E52"/>
    <w:rsid w:val="00D31F44"/>
    <w:rsid w:val="00D32CED"/>
    <w:rsid w:val="00D3377F"/>
    <w:rsid w:val="00D3486D"/>
    <w:rsid w:val="00D35E0F"/>
    <w:rsid w:val="00D364EA"/>
    <w:rsid w:val="00D36D67"/>
    <w:rsid w:val="00D37418"/>
    <w:rsid w:val="00D41DC4"/>
    <w:rsid w:val="00D44F61"/>
    <w:rsid w:val="00D46045"/>
    <w:rsid w:val="00D5030F"/>
    <w:rsid w:val="00D504D4"/>
    <w:rsid w:val="00D51FBB"/>
    <w:rsid w:val="00D524CE"/>
    <w:rsid w:val="00D52A97"/>
    <w:rsid w:val="00D53AA2"/>
    <w:rsid w:val="00D543CD"/>
    <w:rsid w:val="00D54F03"/>
    <w:rsid w:val="00D55153"/>
    <w:rsid w:val="00D55CB7"/>
    <w:rsid w:val="00D56142"/>
    <w:rsid w:val="00D570F3"/>
    <w:rsid w:val="00D600D9"/>
    <w:rsid w:val="00D616C1"/>
    <w:rsid w:val="00D62062"/>
    <w:rsid w:val="00D628AD"/>
    <w:rsid w:val="00D650E3"/>
    <w:rsid w:val="00D66038"/>
    <w:rsid w:val="00D67226"/>
    <w:rsid w:val="00D6752D"/>
    <w:rsid w:val="00D701C8"/>
    <w:rsid w:val="00D704BE"/>
    <w:rsid w:val="00D72F6D"/>
    <w:rsid w:val="00D72FA7"/>
    <w:rsid w:val="00D7302F"/>
    <w:rsid w:val="00D73FD2"/>
    <w:rsid w:val="00D77B09"/>
    <w:rsid w:val="00D81480"/>
    <w:rsid w:val="00D82801"/>
    <w:rsid w:val="00D82C87"/>
    <w:rsid w:val="00D83ABE"/>
    <w:rsid w:val="00D83F42"/>
    <w:rsid w:val="00D84DE2"/>
    <w:rsid w:val="00D86F8B"/>
    <w:rsid w:val="00D8728A"/>
    <w:rsid w:val="00D9058E"/>
    <w:rsid w:val="00D910FD"/>
    <w:rsid w:val="00D915A3"/>
    <w:rsid w:val="00D91601"/>
    <w:rsid w:val="00D921E0"/>
    <w:rsid w:val="00D92F81"/>
    <w:rsid w:val="00D964EE"/>
    <w:rsid w:val="00DA11A2"/>
    <w:rsid w:val="00DA209F"/>
    <w:rsid w:val="00DA2D8B"/>
    <w:rsid w:val="00DA46A8"/>
    <w:rsid w:val="00DA4F5A"/>
    <w:rsid w:val="00DA54AC"/>
    <w:rsid w:val="00DA56F2"/>
    <w:rsid w:val="00DA5AF2"/>
    <w:rsid w:val="00DA6FEE"/>
    <w:rsid w:val="00DA770D"/>
    <w:rsid w:val="00DA79EA"/>
    <w:rsid w:val="00DB0348"/>
    <w:rsid w:val="00DB041C"/>
    <w:rsid w:val="00DB04D7"/>
    <w:rsid w:val="00DB0611"/>
    <w:rsid w:val="00DB1531"/>
    <w:rsid w:val="00DB3D08"/>
    <w:rsid w:val="00DB3DDD"/>
    <w:rsid w:val="00DB5AB0"/>
    <w:rsid w:val="00DB69F3"/>
    <w:rsid w:val="00DB6D78"/>
    <w:rsid w:val="00DB7EC3"/>
    <w:rsid w:val="00DC0164"/>
    <w:rsid w:val="00DC0258"/>
    <w:rsid w:val="00DC04A6"/>
    <w:rsid w:val="00DC085B"/>
    <w:rsid w:val="00DC0D51"/>
    <w:rsid w:val="00DC0D88"/>
    <w:rsid w:val="00DC1037"/>
    <w:rsid w:val="00DC1916"/>
    <w:rsid w:val="00DC20CB"/>
    <w:rsid w:val="00DC282D"/>
    <w:rsid w:val="00DC4374"/>
    <w:rsid w:val="00DC5903"/>
    <w:rsid w:val="00DC60A9"/>
    <w:rsid w:val="00DD0CFC"/>
    <w:rsid w:val="00DD1143"/>
    <w:rsid w:val="00DD234F"/>
    <w:rsid w:val="00DD3D13"/>
    <w:rsid w:val="00DD5045"/>
    <w:rsid w:val="00DD5127"/>
    <w:rsid w:val="00DD54EF"/>
    <w:rsid w:val="00DD626F"/>
    <w:rsid w:val="00DD62CE"/>
    <w:rsid w:val="00DD6C7E"/>
    <w:rsid w:val="00DE1365"/>
    <w:rsid w:val="00DE18CC"/>
    <w:rsid w:val="00DE21CB"/>
    <w:rsid w:val="00DE4DC9"/>
    <w:rsid w:val="00DE6C78"/>
    <w:rsid w:val="00DE6E47"/>
    <w:rsid w:val="00DE7D23"/>
    <w:rsid w:val="00DF0365"/>
    <w:rsid w:val="00DF0775"/>
    <w:rsid w:val="00DF099F"/>
    <w:rsid w:val="00DF246A"/>
    <w:rsid w:val="00DF2A73"/>
    <w:rsid w:val="00DF2DC0"/>
    <w:rsid w:val="00DF59E6"/>
    <w:rsid w:val="00DF6B92"/>
    <w:rsid w:val="00E018F2"/>
    <w:rsid w:val="00E01A09"/>
    <w:rsid w:val="00E03944"/>
    <w:rsid w:val="00E0395F"/>
    <w:rsid w:val="00E04112"/>
    <w:rsid w:val="00E053F5"/>
    <w:rsid w:val="00E06423"/>
    <w:rsid w:val="00E067F2"/>
    <w:rsid w:val="00E06E3A"/>
    <w:rsid w:val="00E07E96"/>
    <w:rsid w:val="00E12479"/>
    <w:rsid w:val="00E147A1"/>
    <w:rsid w:val="00E14D0F"/>
    <w:rsid w:val="00E15FA1"/>
    <w:rsid w:val="00E21AF2"/>
    <w:rsid w:val="00E21B00"/>
    <w:rsid w:val="00E22028"/>
    <w:rsid w:val="00E255F7"/>
    <w:rsid w:val="00E25753"/>
    <w:rsid w:val="00E258ED"/>
    <w:rsid w:val="00E26341"/>
    <w:rsid w:val="00E3003C"/>
    <w:rsid w:val="00E30F47"/>
    <w:rsid w:val="00E31539"/>
    <w:rsid w:val="00E31681"/>
    <w:rsid w:val="00E31FBA"/>
    <w:rsid w:val="00E3416B"/>
    <w:rsid w:val="00E34240"/>
    <w:rsid w:val="00E3449A"/>
    <w:rsid w:val="00E347A7"/>
    <w:rsid w:val="00E35125"/>
    <w:rsid w:val="00E35281"/>
    <w:rsid w:val="00E36E8D"/>
    <w:rsid w:val="00E370C3"/>
    <w:rsid w:val="00E40207"/>
    <w:rsid w:val="00E40EDB"/>
    <w:rsid w:val="00E41DEF"/>
    <w:rsid w:val="00E42D5E"/>
    <w:rsid w:val="00E42FD0"/>
    <w:rsid w:val="00E44572"/>
    <w:rsid w:val="00E4517B"/>
    <w:rsid w:val="00E45306"/>
    <w:rsid w:val="00E458E5"/>
    <w:rsid w:val="00E45CFB"/>
    <w:rsid w:val="00E47F42"/>
    <w:rsid w:val="00E50426"/>
    <w:rsid w:val="00E50D20"/>
    <w:rsid w:val="00E518E1"/>
    <w:rsid w:val="00E5236C"/>
    <w:rsid w:val="00E523B2"/>
    <w:rsid w:val="00E5279F"/>
    <w:rsid w:val="00E52CD1"/>
    <w:rsid w:val="00E5397F"/>
    <w:rsid w:val="00E544B6"/>
    <w:rsid w:val="00E54F96"/>
    <w:rsid w:val="00E56385"/>
    <w:rsid w:val="00E5751A"/>
    <w:rsid w:val="00E578C8"/>
    <w:rsid w:val="00E57DC6"/>
    <w:rsid w:val="00E60778"/>
    <w:rsid w:val="00E6130A"/>
    <w:rsid w:val="00E62381"/>
    <w:rsid w:val="00E624C8"/>
    <w:rsid w:val="00E62FF0"/>
    <w:rsid w:val="00E6310A"/>
    <w:rsid w:val="00E63502"/>
    <w:rsid w:val="00E64E34"/>
    <w:rsid w:val="00E64E55"/>
    <w:rsid w:val="00E659CB"/>
    <w:rsid w:val="00E65B6C"/>
    <w:rsid w:val="00E6675B"/>
    <w:rsid w:val="00E66DD1"/>
    <w:rsid w:val="00E66DEF"/>
    <w:rsid w:val="00E66E4E"/>
    <w:rsid w:val="00E66E56"/>
    <w:rsid w:val="00E700E4"/>
    <w:rsid w:val="00E70509"/>
    <w:rsid w:val="00E70977"/>
    <w:rsid w:val="00E70A24"/>
    <w:rsid w:val="00E70F64"/>
    <w:rsid w:val="00E710F1"/>
    <w:rsid w:val="00E71189"/>
    <w:rsid w:val="00E718E6"/>
    <w:rsid w:val="00E7348C"/>
    <w:rsid w:val="00E73539"/>
    <w:rsid w:val="00E73720"/>
    <w:rsid w:val="00E7497D"/>
    <w:rsid w:val="00E74F0A"/>
    <w:rsid w:val="00E76125"/>
    <w:rsid w:val="00E770B3"/>
    <w:rsid w:val="00E80AB8"/>
    <w:rsid w:val="00E827DD"/>
    <w:rsid w:val="00E83990"/>
    <w:rsid w:val="00E84F66"/>
    <w:rsid w:val="00E85509"/>
    <w:rsid w:val="00E86126"/>
    <w:rsid w:val="00E906FD"/>
    <w:rsid w:val="00E90BD0"/>
    <w:rsid w:val="00E90F56"/>
    <w:rsid w:val="00E924B3"/>
    <w:rsid w:val="00E92D7B"/>
    <w:rsid w:val="00E9352B"/>
    <w:rsid w:val="00E949FB"/>
    <w:rsid w:val="00E95B12"/>
    <w:rsid w:val="00E96C9E"/>
    <w:rsid w:val="00E9718A"/>
    <w:rsid w:val="00E973C4"/>
    <w:rsid w:val="00E97914"/>
    <w:rsid w:val="00EA0283"/>
    <w:rsid w:val="00EA0972"/>
    <w:rsid w:val="00EA11C1"/>
    <w:rsid w:val="00EA2682"/>
    <w:rsid w:val="00EA415E"/>
    <w:rsid w:val="00EA41CC"/>
    <w:rsid w:val="00EA43AB"/>
    <w:rsid w:val="00EA5625"/>
    <w:rsid w:val="00EA783F"/>
    <w:rsid w:val="00EA7BA8"/>
    <w:rsid w:val="00EB0F27"/>
    <w:rsid w:val="00EB143D"/>
    <w:rsid w:val="00EB1900"/>
    <w:rsid w:val="00EB24A3"/>
    <w:rsid w:val="00EB3132"/>
    <w:rsid w:val="00EB4570"/>
    <w:rsid w:val="00EB50EE"/>
    <w:rsid w:val="00EB6FD5"/>
    <w:rsid w:val="00EB71CC"/>
    <w:rsid w:val="00EC0263"/>
    <w:rsid w:val="00EC0AE1"/>
    <w:rsid w:val="00EC1FC4"/>
    <w:rsid w:val="00EC29A8"/>
    <w:rsid w:val="00EC3B77"/>
    <w:rsid w:val="00EC4493"/>
    <w:rsid w:val="00EC4FB2"/>
    <w:rsid w:val="00EC514E"/>
    <w:rsid w:val="00EC7723"/>
    <w:rsid w:val="00EC7DEF"/>
    <w:rsid w:val="00ED0D19"/>
    <w:rsid w:val="00ED274F"/>
    <w:rsid w:val="00ED334F"/>
    <w:rsid w:val="00ED47FA"/>
    <w:rsid w:val="00ED48A1"/>
    <w:rsid w:val="00ED4CB2"/>
    <w:rsid w:val="00ED52CE"/>
    <w:rsid w:val="00ED5625"/>
    <w:rsid w:val="00ED5649"/>
    <w:rsid w:val="00ED5961"/>
    <w:rsid w:val="00ED5B13"/>
    <w:rsid w:val="00ED7288"/>
    <w:rsid w:val="00ED7B59"/>
    <w:rsid w:val="00EE25EF"/>
    <w:rsid w:val="00EE46D7"/>
    <w:rsid w:val="00EE5094"/>
    <w:rsid w:val="00EE75FB"/>
    <w:rsid w:val="00EF1522"/>
    <w:rsid w:val="00EF1657"/>
    <w:rsid w:val="00EF16C9"/>
    <w:rsid w:val="00EF257C"/>
    <w:rsid w:val="00EF2DDB"/>
    <w:rsid w:val="00EF390D"/>
    <w:rsid w:val="00EF4782"/>
    <w:rsid w:val="00EF4EE5"/>
    <w:rsid w:val="00EF6895"/>
    <w:rsid w:val="00F007BB"/>
    <w:rsid w:val="00F00F22"/>
    <w:rsid w:val="00F01557"/>
    <w:rsid w:val="00F01D85"/>
    <w:rsid w:val="00F02DDA"/>
    <w:rsid w:val="00F03EDC"/>
    <w:rsid w:val="00F048C8"/>
    <w:rsid w:val="00F05519"/>
    <w:rsid w:val="00F056B4"/>
    <w:rsid w:val="00F05AD6"/>
    <w:rsid w:val="00F0684D"/>
    <w:rsid w:val="00F0700E"/>
    <w:rsid w:val="00F0711E"/>
    <w:rsid w:val="00F100AB"/>
    <w:rsid w:val="00F103B8"/>
    <w:rsid w:val="00F111A8"/>
    <w:rsid w:val="00F12C6A"/>
    <w:rsid w:val="00F14E1A"/>
    <w:rsid w:val="00F15188"/>
    <w:rsid w:val="00F158FB"/>
    <w:rsid w:val="00F16443"/>
    <w:rsid w:val="00F1681E"/>
    <w:rsid w:val="00F20C3C"/>
    <w:rsid w:val="00F21BEE"/>
    <w:rsid w:val="00F224E2"/>
    <w:rsid w:val="00F23AB6"/>
    <w:rsid w:val="00F24781"/>
    <w:rsid w:val="00F2525B"/>
    <w:rsid w:val="00F25583"/>
    <w:rsid w:val="00F262ED"/>
    <w:rsid w:val="00F26843"/>
    <w:rsid w:val="00F2690F"/>
    <w:rsid w:val="00F26938"/>
    <w:rsid w:val="00F26D70"/>
    <w:rsid w:val="00F2785A"/>
    <w:rsid w:val="00F27AA6"/>
    <w:rsid w:val="00F27C5D"/>
    <w:rsid w:val="00F3009E"/>
    <w:rsid w:val="00F308FA"/>
    <w:rsid w:val="00F31C77"/>
    <w:rsid w:val="00F31E78"/>
    <w:rsid w:val="00F328E0"/>
    <w:rsid w:val="00F34C9B"/>
    <w:rsid w:val="00F34EA0"/>
    <w:rsid w:val="00F36BC0"/>
    <w:rsid w:val="00F418F8"/>
    <w:rsid w:val="00F427E2"/>
    <w:rsid w:val="00F42B27"/>
    <w:rsid w:val="00F432C9"/>
    <w:rsid w:val="00F433C5"/>
    <w:rsid w:val="00F4378C"/>
    <w:rsid w:val="00F43D04"/>
    <w:rsid w:val="00F43F40"/>
    <w:rsid w:val="00F44122"/>
    <w:rsid w:val="00F4458B"/>
    <w:rsid w:val="00F45E69"/>
    <w:rsid w:val="00F45FDC"/>
    <w:rsid w:val="00F50B0D"/>
    <w:rsid w:val="00F50D5E"/>
    <w:rsid w:val="00F52EE9"/>
    <w:rsid w:val="00F547EF"/>
    <w:rsid w:val="00F5492A"/>
    <w:rsid w:val="00F54DC2"/>
    <w:rsid w:val="00F54E8D"/>
    <w:rsid w:val="00F57B1D"/>
    <w:rsid w:val="00F6033D"/>
    <w:rsid w:val="00F6297C"/>
    <w:rsid w:val="00F646D2"/>
    <w:rsid w:val="00F64B8E"/>
    <w:rsid w:val="00F64DB9"/>
    <w:rsid w:val="00F65B98"/>
    <w:rsid w:val="00F67174"/>
    <w:rsid w:val="00F707B7"/>
    <w:rsid w:val="00F71484"/>
    <w:rsid w:val="00F72044"/>
    <w:rsid w:val="00F73205"/>
    <w:rsid w:val="00F73A8B"/>
    <w:rsid w:val="00F73B51"/>
    <w:rsid w:val="00F73E29"/>
    <w:rsid w:val="00F74A92"/>
    <w:rsid w:val="00F75508"/>
    <w:rsid w:val="00F75923"/>
    <w:rsid w:val="00F75F9D"/>
    <w:rsid w:val="00F7614B"/>
    <w:rsid w:val="00F77357"/>
    <w:rsid w:val="00F77AFA"/>
    <w:rsid w:val="00F807A2"/>
    <w:rsid w:val="00F80B27"/>
    <w:rsid w:val="00F80D98"/>
    <w:rsid w:val="00F81989"/>
    <w:rsid w:val="00F81A7C"/>
    <w:rsid w:val="00F824BE"/>
    <w:rsid w:val="00F8368D"/>
    <w:rsid w:val="00F85F82"/>
    <w:rsid w:val="00F87920"/>
    <w:rsid w:val="00F87926"/>
    <w:rsid w:val="00F90C01"/>
    <w:rsid w:val="00F9110E"/>
    <w:rsid w:val="00F91534"/>
    <w:rsid w:val="00F91DC1"/>
    <w:rsid w:val="00F928A9"/>
    <w:rsid w:val="00F94C7B"/>
    <w:rsid w:val="00F94E28"/>
    <w:rsid w:val="00F952B2"/>
    <w:rsid w:val="00F95508"/>
    <w:rsid w:val="00F964A1"/>
    <w:rsid w:val="00F97299"/>
    <w:rsid w:val="00F9766E"/>
    <w:rsid w:val="00F979D5"/>
    <w:rsid w:val="00F97C2C"/>
    <w:rsid w:val="00FA4216"/>
    <w:rsid w:val="00FA43E1"/>
    <w:rsid w:val="00FA5048"/>
    <w:rsid w:val="00FA54EE"/>
    <w:rsid w:val="00FA762B"/>
    <w:rsid w:val="00FA7BDE"/>
    <w:rsid w:val="00FA7FE4"/>
    <w:rsid w:val="00FB01BD"/>
    <w:rsid w:val="00FB0941"/>
    <w:rsid w:val="00FB0CB9"/>
    <w:rsid w:val="00FB0FEF"/>
    <w:rsid w:val="00FB17D4"/>
    <w:rsid w:val="00FB1DE7"/>
    <w:rsid w:val="00FB285C"/>
    <w:rsid w:val="00FB3D62"/>
    <w:rsid w:val="00FB3F80"/>
    <w:rsid w:val="00FB4534"/>
    <w:rsid w:val="00FB4B65"/>
    <w:rsid w:val="00FB514D"/>
    <w:rsid w:val="00FB5F2B"/>
    <w:rsid w:val="00FB5F47"/>
    <w:rsid w:val="00FB706D"/>
    <w:rsid w:val="00FB7152"/>
    <w:rsid w:val="00FB7484"/>
    <w:rsid w:val="00FC1DB2"/>
    <w:rsid w:val="00FC2985"/>
    <w:rsid w:val="00FC2C8C"/>
    <w:rsid w:val="00FC3981"/>
    <w:rsid w:val="00FC3E17"/>
    <w:rsid w:val="00FC5D4C"/>
    <w:rsid w:val="00FC749E"/>
    <w:rsid w:val="00FD0643"/>
    <w:rsid w:val="00FD0732"/>
    <w:rsid w:val="00FD20A9"/>
    <w:rsid w:val="00FD2534"/>
    <w:rsid w:val="00FD3B9A"/>
    <w:rsid w:val="00FD5030"/>
    <w:rsid w:val="00FD56A6"/>
    <w:rsid w:val="00FD5B25"/>
    <w:rsid w:val="00FD69BE"/>
    <w:rsid w:val="00FD7C04"/>
    <w:rsid w:val="00FE0883"/>
    <w:rsid w:val="00FE1850"/>
    <w:rsid w:val="00FE4122"/>
    <w:rsid w:val="00FE45DA"/>
    <w:rsid w:val="00FE586C"/>
    <w:rsid w:val="00FE6543"/>
    <w:rsid w:val="00FE6950"/>
    <w:rsid w:val="00FE6A4D"/>
    <w:rsid w:val="00FE7F5F"/>
    <w:rsid w:val="00FF114C"/>
    <w:rsid w:val="00FF12B1"/>
    <w:rsid w:val="00FF1344"/>
    <w:rsid w:val="00FF16CE"/>
    <w:rsid w:val="00FF227D"/>
    <w:rsid w:val="00FF29A4"/>
    <w:rsid w:val="00FF3C1F"/>
    <w:rsid w:val="00FF47FA"/>
    <w:rsid w:val="00FF4B18"/>
    <w:rsid w:val="00FF4B35"/>
    <w:rsid w:val="00FF4DCC"/>
    <w:rsid w:val="00FF5E60"/>
    <w:rsid w:val="00FF67C4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  <o:rules v:ext="edit">
        <o:r id="V:Rule28" type="connector" idref="#_x0000_s1282"/>
        <o:r id="V:Rule29" type="connector" idref="#_x0000_s1052"/>
        <o:r id="V:Rule30" type="connector" idref="#_x0000_s1033"/>
        <o:r id="V:Rule31" type="connector" idref="#_x0000_s1035"/>
        <o:r id="V:Rule32" type="connector" idref="#_x0000_s1061"/>
        <o:r id="V:Rule33" type="connector" idref="#_x0000_s1034"/>
        <o:r id="V:Rule34" type="connector" idref="#_x0000_s1284"/>
        <o:r id="V:Rule35" type="connector" idref="#_x0000_s1277"/>
        <o:r id="V:Rule36" type="connector" idref="#_x0000_s1078"/>
        <o:r id="V:Rule37" type="connector" idref="#_x0000_s1060"/>
        <o:r id="V:Rule38" type="connector" idref="#_x0000_s1258"/>
        <o:r id="V:Rule39" type="connector" idref="#_x0000_s1285"/>
        <o:r id="V:Rule40" type="connector" idref="#_x0000_s1080"/>
        <o:r id="V:Rule41" type="connector" idref="#_x0000_s1260"/>
        <o:r id="V:Rule42" type="connector" idref="#_x0000_s1280"/>
        <o:r id="V:Rule43" type="connector" idref="#_x0000_s1261"/>
        <o:r id="V:Rule44" type="connector" idref="#_x0000_s1281"/>
        <o:r id="V:Rule45" type="connector" idref="#_x0000_s1079"/>
        <o:r id="V:Rule46" type="connector" idref="#_x0000_s1051"/>
        <o:r id="V:Rule47" type="connector" idref="#_x0000_s1077"/>
        <o:r id="V:Rule48" type="connector" idref="#_x0000_s1278"/>
        <o:r id="V:Rule49" type="connector" idref="#_x0000_s1283"/>
        <o:r id="V:Rule50" type="connector" idref="#_x0000_s1264"/>
        <o:r id="V:Rule51" type="connector" idref="#_x0000_s1030"/>
        <o:r id="V:Rule52" type="connector" idref="#_x0000_s1050"/>
        <o:r id="V:Rule53" type="connector" idref="#_x0000_s1059"/>
        <o:r id="V:Rule54" type="connector" idref="#_x0000_s125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13"/>
        <o:entry new="15" old="14"/>
        <o:entry new="16" old="14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12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5F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56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66D1"/>
  </w:style>
  <w:style w:type="paragraph" w:styleId="a7">
    <w:name w:val="footer"/>
    <w:basedOn w:val="a"/>
    <w:link w:val="a8"/>
    <w:uiPriority w:val="99"/>
    <w:rsid w:val="002566D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711198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2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0286"/>
    <w:rPr>
      <w:rFonts w:ascii="Times New Roman" w:hAnsi="Times New Roman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06E3A"/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A45F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5F22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128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Внимание: криминал!!"/>
    <w:basedOn w:val="a"/>
    <w:next w:val="a"/>
    <w:uiPriority w:val="99"/>
    <w:rsid w:val="00327E27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7F04F0"/>
    <w:rPr>
      <w:b/>
      <w:bCs/>
      <w:color w:val="26282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D78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853">
          <w:marLeft w:val="16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F181-688F-4929-8D1A-3C327A7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13</Pages>
  <Words>2646</Words>
  <Characters>19601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subject/>
  <dc:creator>User</dc:creator>
  <cp:keywords/>
  <dc:description/>
  <cp:lastModifiedBy>u503_1</cp:lastModifiedBy>
  <cp:revision>43</cp:revision>
  <cp:lastPrinted>2017-07-03T08:08:00Z</cp:lastPrinted>
  <dcterms:created xsi:type="dcterms:W3CDTF">2017-06-28T12:36:00Z</dcterms:created>
  <dcterms:modified xsi:type="dcterms:W3CDTF">2017-07-03T08:25:00Z</dcterms:modified>
</cp:coreProperties>
</file>