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0F79" w:rsidRPr="00A45741" w:rsidRDefault="001D0F79" w:rsidP="001D0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741">
        <w:rPr>
          <w:rFonts w:ascii="Times New Roman" w:hAnsi="Times New Roman"/>
          <w:b/>
          <w:sz w:val="28"/>
          <w:szCs w:val="28"/>
        </w:rPr>
        <w:fldChar w:fldCharType="begin"/>
      </w:r>
      <w:r w:rsidRPr="00A45741">
        <w:rPr>
          <w:rFonts w:ascii="Times New Roman" w:hAnsi="Times New Roman"/>
          <w:b/>
          <w:sz w:val="28"/>
          <w:szCs w:val="28"/>
        </w:rPr>
        <w:instrText xml:space="preserve">HYPERLINK consultantplus://offline/ref=690C08637CCE84FB5473852AD211120CE9248FF22AACC6DD3A0E112C9C1480981465A2C57950SAv6H </w:instrText>
      </w:r>
      <w:r w:rsidRPr="00A45741">
        <w:rPr>
          <w:rFonts w:ascii="Times New Roman" w:hAnsi="Times New Roman"/>
          <w:b/>
          <w:sz w:val="28"/>
          <w:szCs w:val="28"/>
        </w:rPr>
        <w:fldChar w:fldCharType="separate"/>
      </w:r>
      <w:r w:rsidRPr="00A45741">
        <w:rPr>
          <w:rFonts w:ascii="Times New Roman" w:hAnsi="Times New Roman"/>
          <w:b/>
          <w:iCs/>
          <w:sz w:val="28"/>
          <w:szCs w:val="28"/>
        </w:rPr>
        <w:br/>
        <w:t xml:space="preserve">Кодекс Российской Федерации </w:t>
      </w:r>
      <w:r w:rsidR="00A45741">
        <w:rPr>
          <w:rFonts w:ascii="Times New Roman" w:hAnsi="Times New Roman"/>
          <w:b/>
          <w:iCs/>
          <w:sz w:val="28"/>
          <w:szCs w:val="28"/>
        </w:rPr>
        <w:br/>
      </w:r>
      <w:r w:rsidRPr="00A45741">
        <w:rPr>
          <w:rFonts w:ascii="Times New Roman" w:hAnsi="Times New Roman"/>
          <w:b/>
          <w:iCs/>
          <w:sz w:val="28"/>
          <w:szCs w:val="28"/>
        </w:rPr>
        <w:t>об административных правонарушениях</w:t>
      </w:r>
      <w:r w:rsidRPr="00A45741">
        <w:rPr>
          <w:rFonts w:ascii="Times New Roman" w:hAnsi="Times New Roman"/>
          <w:b/>
          <w:sz w:val="28"/>
          <w:szCs w:val="28"/>
        </w:rPr>
        <w:fldChar w:fldCharType="end"/>
      </w:r>
    </w:p>
    <w:p w:rsidR="001D0F79" w:rsidRPr="00A45741" w:rsidRDefault="001D0F79" w:rsidP="001D0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0F79" w:rsidRPr="00A45741" w:rsidRDefault="001D0F79" w:rsidP="001D0F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A45741">
        <w:rPr>
          <w:rFonts w:ascii="Times New Roman" w:eastAsiaTheme="minorHAnsi" w:hAnsi="Times New Roman"/>
          <w:b/>
          <w:sz w:val="28"/>
          <w:szCs w:val="28"/>
        </w:rPr>
        <w:t>Статья 14.3. Нарушение законодательства о рекламе</w:t>
      </w:r>
    </w:p>
    <w:p w:rsidR="001D0F79" w:rsidRPr="00A45741" w:rsidRDefault="001D0F79" w:rsidP="001D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D0F79" w:rsidRPr="00A45741" w:rsidRDefault="001D0F79" w:rsidP="001D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45741">
        <w:rPr>
          <w:rFonts w:ascii="Times New Roman" w:eastAsiaTheme="minorHAnsi" w:hAnsi="Times New Roman"/>
          <w:sz w:val="28"/>
          <w:szCs w:val="28"/>
        </w:rPr>
        <w:t xml:space="preserve">1. Нарушение рекламодателем, </w:t>
      </w:r>
      <w:proofErr w:type="spellStart"/>
      <w:r w:rsidRPr="00A45741">
        <w:rPr>
          <w:rFonts w:ascii="Times New Roman" w:eastAsiaTheme="minorHAnsi" w:hAnsi="Times New Roman"/>
          <w:sz w:val="28"/>
          <w:szCs w:val="28"/>
        </w:rPr>
        <w:t>рекламопроизводителем</w:t>
      </w:r>
      <w:proofErr w:type="spellEnd"/>
      <w:r w:rsidRPr="00A45741">
        <w:rPr>
          <w:rFonts w:ascii="Times New Roman" w:eastAsiaTheme="minorHAnsi" w:hAnsi="Times New Roman"/>
          <w:sz w:val="28"/>
          <w:szCs w:val="28"/>
        </w:rPr>
        <w:t xml:space="preserve"> или </w:t>
      </w:r>
      <w:proofErr w:type="spellStart"/>
      <w:r w:rsidRPr="00A45741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A45741">
        <w:rPr>
          <w:rFonts w:ascii="Times New Roman" w:eastAsiaTheme="minorHAnsi" w:hAnsi="Times New Roman"/>
          <w:sz w:val="28"/>
          <w:szCs w:val="28"/>
        </w:rPr>
        <w:t xml:space="preserve"> законодательства о рекламе, за исключением случаев, предусмотренных </w:t>
      </w:r>
      <w:hyperlink w:anchor="Par4" w:history="1">
        <w:r w:rsidRPr="00A45741">
          <w:rPr>
            <w:rFonts w:ascii="Times New Roman" w:eastAsiaTheme="minorHAnsi" w:hAnsi="Times New Roman"/>
            <w:color w:val="0000FF"/>
            <w:sz w:val="28"/>
            <w:szCs w:val="28"/>
          </w:rPr>
          <w:t>частями 2</w:t>
        </w:r>
      </w:hyperlink>
      <w:r w:rsidRPr="00A45741">
        <w:rPr>
          <w:rFonts w:ascii="Times New Roman" w:eastAsiaTheme="minorHAnsi" w:hAnsi="Times New Roman"/>
          <w:sz w:val="28"/>
          <w:szCs w:val="28"/>
        </w:rPr>
        <w:t xml:space="preserve"> - </w:t>
      </w:r>
      <w:hyperlink w:anchor="Par12" w:history="1">
        <w:r w:rsidRPr="00A45741">
          <w:rPr>
            <w:rFonts w:ascii="Times New Roman" w:eastAsiaTheme="minorHAnsi" w:hAnsi="Times New Roman"/>
            <w:color w:val="0000FF"/>
            <w:sz w:val="28"/>
            <w:szCs w:val="28"/>
          </w:rPr>
          <w:t>6</w:t>
        </w:r>
      </w:hyperlink>
      <w:r w:rsidRPr="00A45741">
        <w:rPr>
          <w:rFonts w:ascii="Times New Roman" w:eastAsiaTheme="minorHAnsi" w:hAnsi="Times New Roman"/>
          <w:sz w:val="28"/>
          <w:szCs w:val="28"/>
        </w:rPr>
        <w:t xml:space="preserve"> настоящей статьи, </w:t>
      </w:r>
      <w:hyperlink r:id="rId5" w:history="1">
        <w:r w:rsidRPr="00A45741">
          <w:rPr>
            <w:rFonts w:ascii="Times New Roman" w:eastAsiaTheme="minorHAnsi" w:hAnsi="Times New Roman"/>
            <w:color w:val="0000FF"/>
            <w:sz w:val="28"/>
            <w:szCs w:val="28"/>
          </w:rPr>
          <w:t>частью 4 статьи 14.3.1</w:t>
        </w:r>
      </w:hyperlink>
      <w:r w:rsidRPr="00A45741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6" w:history="1">
        <w:r w:rsidRPr="00A45741">
          <w:rPr>
            <w:rFonts w:ascii="Times New Roman" w:eastAsiaTheme="minorHAnsi" w:hAnsi="Times New Roman"/>
            <w:color w:val="0000FF"/>
            <w:sz w:val="28"/>
            <w:szCs w:val="28"/>
          </w:rPr>
          <w:t>статьями 14.37</w:t>
        </w:r>
      </w:hyperlink>
      <w:r w:rsidRPr="00A45741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7" w:history="1">
        <w:r w:rsidRPr="00A45741">
          <w:rPr>
            <w:rFonts w:ascii="Times New Roman" w:eastAsiaTheme="minorHAnsi" w:hAnsi="Times New Roman"/>
            <w:color w:val="0000FF"/>
            <w:sz w:val="28"/>
            <w:szCs w:val="28"/>
          </w:rPr>
          <w:t>14.38</w:t>
        </w:r>
      </w:hyperlink>
      <w:r w:rsidRPr="00A45741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8" w:history="1">
        <w:r w:rsidRPr="00A45741">
          <w:rPr>
            <w:rFonts w:ascii="Times New Roman" w:eastAsiaTheme="minorHAnsi" w:hAnsi="Times New Roman"/>
            <w:color w:val="0000FF"/>
            <w:sz w:val="28"/>
            <w:szCs w:val="28"/>
          </w:rPr>
          <w:t>19.31</w:t>
        </w:r>
      </w:hyperlink>
      <w:r w:rsidRPr="00A45741">
        <w:rPr>
          <w:rFonts w:ascii="Times New Roman" w:eastAsiaTheme="minorHAnsi" w:hAnsi="Times New Roman"/>
          <w:sz w:val="28"/>
          <w:szCs w:val="28"/>
        </w:rPr>
        <w:t xml:space="preserve"> настоящего Кодекса, -</w:t>
      </w:r>
    </w:p>
    <w:p w:rsidR="001D0F79" w:rsidRPr="00A45741" w:rsidRDefault="001D0F79" w:rsidP="001D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45741">
        <w:rPr>
          <w:rFonts w:ascii="Times New Roman" w:eastAsiaTheme="minorHAnsi" w:hAnsi="Times New Roman"/>
          <w:sz w:val="28"/>
          <w:szCs w:val="28"/>
        </w:rPr>
        <w:t>влечет наложение административного штрафа на граждан в размере от двух тысяч до двух тысяч пятисот рублей; на должностных лиц - от четырех тысяч до двадцати тысяч рублей; на юридических лиц - от ста тысяч до пятисот тысяч рублей.</w:t>
      </w:r>
    </w:p>
    <w:p w:rsidR="001D0F79" w:rsidRPr="00A45741" w:rsidRDefault="001D0F79" w:rsidP="001D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4"/>
      <w:bookmarkEnd w:id="1"/>
      <w:r w:rsidRPr="00A45741">
        <w:rPr>
          <w:rFonts w:ascii="Times New Roman" w:eastAsiaTheme="minorHAnsi" w:hAnsi="Times New Roman"/>
          <w:sz w:val="28"/>
          <w:szCs w:val="28"/>
        </w:rPr>
        <w:t xml:space="preserve">2. Нарушение порядка прерывания рекламой </w:t>
      </w:r>
      <w:proofErr w:type="gramStart"/>
      <w:r w:rsidRPr="00A45741">
        <w:rPr>
          <w:rFonts w:ascii="Times New Roman" w:eastAsiaTheme="minorHAnsi" w:hAnsi="Times New Roman"/>
          <w:sz w:val="28"/>
          <w:szCs w:val="28"/>
        </w:rPr>
        <w:t>теле</w:t>
      </w:r>
      <w:proofErr w:type="gramEnd"/>
      <w:r w:rsidRPr="00A45741">
        <w:rPr>
          <w:rFonts w:ascii="Times New Roman" w:eastAsiaTheme="minorHAnsi" w:hAnsi="Times New Roman"/>
          <w:sz w:val="28"/>
          <w:szCs w:val="28"/>
        </w:rPr>
        <w:t>- или радиопрограммы, теле- или радиопередачи либо совмещения рекламы с телепрограммой, превышение допустимого законодательством о рекламе объема рекламы в теле- или радиопрограммах, а равно распространение рекламы в теле- или радиопрограммах в дни траура, объявленные в Российской Федерации, -</w:t>
      </w:r>
    </w:p>
    <w:p w:rsidR="001D0F79" w:rsidRPr="00A45741" w:rsidRDefault="001D0F79" w:rsidP="001D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45741">
        <w:rPr>
          <w:rFonts w:ascii="Times New Roman" w:eastAsiaTheme="minorHAnsi" w:hAnsi="Times New Roman"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двухсот тысяч до пятисот тысяч рублей.</w:t>
      </w:r>
    </w:p>
    <w:p w:rsidR="001D0F79" w:rsidRPr="00A45741" w:rsidRDefault="001D0F79" w:rsidP="001D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45741">
        <w:rPr>
          <w:rFonts w:ascii="Times New Roman" w:eastAsiaTheme="minorHAnsi" w:hAnsi="Times New Roman"/>
          <w:sz w:val="28"/>
          <w:szCs w:val="28"/>
        </w:rPr>
        <w:t xml:space="preserve">3. Превышение допустимого </w:t>
      </w:r>
      <w:hyperlink r:id="rId9" w:history="1">
        <w:r w:rsidRPr="00A45741">
          <w:rPr>
            <w:rFonts w:ascii="Times New Roman" w:eastAsiaTheme="minorHAnsi" w:hAnsi="Times New Roman"/>
            <w:color w:val="0000FF"/>
            <w:sz w:val="28"/>
            <w:szCs w:val="28"/>
          </w:rPr>
          <w:t>законодательством</w:t>
        </w:r>
      </w:hyperlink>
      <w:r w:rsidRPr="00A45741">
        <w:rPr>
          <w:rFonts w:ascii="Times New Roman" w:eastAsiaTheme="minorHAnsi" w:hAnsi="Times New Roman"/>
          <w:sz w:val="28"/>
          <w:szCs w:val="28"/>
        </w:rPr>
        <w:t xml:space="preserve"> о рекламе объема рекламы, распространяемой в периодических печатных изданиях, -</w:t>
      </w:r>
    </w:p>
    <w:p w:rsidR="001D0F79" w:rsidRPr="00A45741" w:rsidRDefault="001D0F79" w:rsidP="001D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45741">
        <w:rPr>
          <w:rFonts w:ascii="Times New Roman" w:eastAsiaTheme="minorHAnsi" w:hAnsi="Times New Roman"/>
          <w:sz w:val="28"/>
          <w:szCs w:val="28"/>
        </w:rPr>
        <w:t>влечет наложение административного штрафа на должностных лиц в размере от четырех тысяч до семи тысяч рублей; на юридических лиц - от сорока тысяч до ста тысяч рублей.</w:t>
      </w:r>
    </w:p>
    <w:p w:rsidR="001D0F79" w:rsidRPr="00A45741" w:rsidRDefault="001D0F79" w:rsidP="001D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45741">
        <w:rPr>
          <w:rFonts w:ascii="Times New Roman" w:eastAsiaTheme="minorHAnsi" w:hAnsi="Times New Roman"/>
          <w:sz w:val="28"/>
          <w:szCs w:val="28"/>
        </w:rPr>
        <w:t>4. Прерывание рекламой при кин</w:t>
      </w:r>
      <w:proofErr w:type="gramStart"/>
      <w:r w:rsidRPr="00A45741">
        <w:rPr>
          <w:rFonts w:ascii="Times New Roman" w:eastAsiaTheme="minorHAnsi" w:hAnsi="Times New Roman"/>
          <w:sz w:val="28"/>
          <w:szCs w:val="28"/>
        </w:rPr>
        <w:t>о-</w:t>
      </w:r>
      <w:proofErr w:type="gramEnd"/>
      <w:r w:rsidRPr="00A45741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Pr="00A45741">
        <w:rPr>
          <w:rFonts w:ascii="Times New Roman" w:eastAsiaTheme="minorHAnsi" w:hAnsi="Times New Roman"/>
          <w:sz w:val="28"/>
          <w:szCs w:val="28"/>
        </w:rPr>
        <w:t>видеообслуживании</w:t>
      </w:r>
      <w:proofErr w:type="spellEnd"/>
      <w:r w:rsidRPr="00A45741">
        <w:rPr>
          <w:rFonts w:ascii="Times New Roman" w:eastAsiaTheme="minorHAnsi" w:hAnsi="Times New Roman"/>
          <w:sz w:val="28"/>
          <w:szCs w:val="28"/>
        </w:rPr>
        <w:t xml:space="preserve"> демонстрации фильма, а также совмещение рекламы с демонстрацией фильма, религиозной телепередачи, телепередачи продолжительностью менее чем пятнадцать минут, трансляцией агитационных материалов, распространяемых в телепрограммах и телепередачах в соответствии с законодательством о выборах и референдумах, способом "бегущей строки" или иным способом ее наложения на кадр демонстрируемого фильма либо телепрограммы или телепередачи -</w:t>
      </w:r>
    </w:p>
    <w:p w:rsidR="001D0F79" w:rsidRPr="00A45741" w:rsidRDefault="001D0F79" w:rsidP="001D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45741">
        <w:rPr>
          <w:rFonts w:ascii="Times New Roman" w:eastAsiaTheme="minorHAnsi" w:hAnsi="Times New Roman"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двухсот тысяч до пятисот тысяч рублей.</w:t>
      </w:r>
    </w:p>
    <w:p w:rsidR="001D0F79" w:rsidRPr="00A45741" w:rsidRDefault="001D0F79" w:rsidP="001D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45741">
        <w:rPr>
          <w:rFonts w:ascii="Times New Roman" w:eastAsiaTheme="minorHAnsi" w:hAnsi="Times New Roman"/>
          <w:sz w:val="28"/>
          <w:szCs w:val="28"/>
        </w:rPr>
        <w:t>5. Нарушение установленных законодательством о рекламе требований к рекламе лекарственных средств, медицинских изделий и медицинских услуг, в том числе методов лечения, а также биологически активных добавок -</w:t>
      </w:r>
    </w:p>
    <w:p w:rsidR="001D0F79" w:rsidRPr="00A45741" w:rsidRDefault="001D0F79" w:rsidP="001D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45741">
        <w:rPr>
          <w:rFonts w:ascii="Times New Roman" w:eastAsiaTheme="minorHAnsi" w:hAnsi="Times New Roman"/>
          <w:sz w:val="28"/>
          <w:szCs w:val="28"/>
        </w:rPr>
        <w:t>влечет наложение административного штрафа на граждан в размере от двух тысяч до двух тысяч пятисот рублей; на должностных лиц - от десяти тысяч до двадцати тысяч рублей; на юридических лиц - от двухсот тысяч до пятисот тысяч рублей.</w:t>
      </w:r>
    </w:p>
    <w:p w:rsidR="001D0F79" w:rsidRPr="00A45741" w:rsidRDefault="001D0F79" w:rsidP="001D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12"/>
      <w:bookmarkEnd w:id="2"/>
      <w:r w:rsidRPr="00A45741">
        <w:rPr>
          <w:rFonts w:ascii="Times New Roman" w:eastAsiaTheme="minorHAnsi" w:hAnsi="Times New Roman"/>
          <w:sz w:val="28"/>
          <w:szCs w:val="28"/>
        </w:rPr>
        <w:lastRenderedPageBreak/>
        <w:t xml:space="preserve">6. </w:t>
      </w:r>
      <w:proofErr w:type="gramStart"/>
      <w:r w:rsidRPr="00A45741">
        <w:rPr>
          <w:rFonts w:ascii="Times New Roman" w:eastAsiaTheme="minorHAnsi" w:hAnsi="Times New Roman"/>
          <w:sz w:val="28"/>
          <w:szCs w:val="28"/>
        </w:rPr>
        <w:t>Распространение кредитной организацией рекламы услуг, связанных с предоставлением кредита или займа, пользованием им и погашением кредита или займа, содержащей хотя бы одно условие, влияющее на его стоимость, без указания всех остальных условий, определяющих полную стоимость кредита (займа) для заемщика и влияющих на нее, -</w:t>
      </w:r>
      <w:proofErr w:type="gramEnd"/>
    </w:p>
    <w:p w:rsidR="001D0F79" w:rsidRPr="00A45741" w:rsidRDefault="001D0F79" w:rsidP="001D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45741">
        <w:rPr>
          <w:rFonts w:ascii="Times New Roman" w:eastAsiaTheme="minorHAnsi" w:hAnsi="Times New Roman"/>
          <w:sz w:val="28"/>
          <w:szCs w:val="28"/>
        </w:rPr>
        <w:t>влечет наложение административного штрафа на должностных лиц в размере от двадцати тысяч до пятидесяти тысяч рублей; на юридических лиц - от трехсот тысяч до восьмисот тысяч рублей.</w:t>
      </w:r>
    </w:p>
    <w:p w:rsidR="001D0F79" w:rsidRPr="00A45741" w:rsidRDefault="001D0F79" w:rsidP="001D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D0F79" w:rsidRPr="00A45741" w:rsidRDefault="001D0F79" w:rsidP="001D0F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A45741">
        <w:rPr>
          <w:rFonts w:ascii="Times New Roman" w:eastAsiaTheme="minorHAnsi" w:hAnsi="Times New Roman"/>
          <w:b/>
          <w:sz w:val="28"/>
          <w:szCs w:val="28"/>
        </w:rPr>
        <w:t>Статья 14.37. Нарушения требований к установке и (или) эксплуатации рекламной конструкции</w:t>
      </w:r>
    </w:p>
    <w:p w:rsidR="001D0F79" w:rsidRPr="00A45741" w:rsidRDefault="001D0F79" w:rsidP="001D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D0F79" w:rsidRPr="00A45741" w:rsidRDefault="001D0F79" w:rsidP="001D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45741">
        <w:rPr>
          <w:rFonts w:ascii="Times New Roman" w:eastAsiaTheme="minorHAnsi" w:hAnsi="Times New Roman"/>
          <w:sz w:val="28"/>
          <w:szCs w:val="28"/>
        </w:rPr>
        <w:t xml:space="preserve">Установка и (или) эксплуатация рекламной конструкции без предусмотренного </w:t>
      </w:r>
      <w:hyperlink r:id="rId10" w:history="1">
        <w:r w:rsidRPr="00A45741">
          <w:rPr>
            <w:rFonts w:ascii="Times New Roman" w:eastAsiaTheme="minorHAnsi" w:hAnsi="Times New Roman"/>
            <w:color w:val="0000FF"/>
            <w:sz w:val="28"/>
            <w:szCs w:val="28"/>
          </w:rPr>
          <w:t>законодательством</w:t>
        </w:r>
      </w:hyperlink>
      <w:r w:rsidRPr="00A45741">
        <w:rPr>
          <w:rFonts w:ascii="Times New Roman" w:eastAsiaTheme="minorHAnsi" w:hAnsi="Times New Roman"/>
          <w:sz w:val="28"/>
          <w:szCs w:val="28"/>
        </w:rPr>
        <w:t xml:space="preserve"> разрешения на ее установку и эксплуатацию, а равно установка и (или) эксплуатация рекламной конструкции с нарушением требований технического регламента, за исключением случаев, предусмотренных </w:t>
      </w:r>
      <w:hyperlink r:id="rId11" w:history="1">
        <w:r w:rsidRPr="00A45741">
          <w:rPr>
            <w:rFonts w:ascii="Times New Roman" w:eastAsiaTheme="minorHAnsi" w:hAnsi="Times New Roman"/>
            <w:color w:val="0000FF"/>
            <w:sz w:val="28"/>
            <w:szCs w:val="28"/>
          </w:rPr>
          <w:t>частью 2 статьи 11.21</w:t>
        </w:r>
      </w:hyperlink>
      <w:r w:rsidRPr="00A45741">
        <w:rPr>
          <w:rFonts w:ascii="Times New Roman" w:eastAsiaTheme="minorHAnsi" w:hAnsi="Times New Roman"/>
          <w:sz w:val="28"/>
          <w:szCs w:val="28"/>
        </w:rPr>
        <w:t xml:space="preserve"> настоящего Кодекса, -</w:t>
      </w:r>
    </w:p>
    <w:p w:rsidR="002D543F" w:rsidRPr="00A45741" w:rsidRDefault="001D0F79" w:rsidP="001D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5741">
        <w:rPr>
          <w:rFonts w:ascii="Times New Roman" w:eastAsiaTheme="minorHAnsi" w:hAnsi="Times New Roman"/>
          <w:sz w:val="28"/>
          <w:szCs w:val="28"/>
        </w:rPr>
        <w:t>влекут наложение административного штрафа на граждан в размере от одной тысячи до одной тысячи пятисот рублей; на должностных лиц - от трех тысяч до пяти тысяч рублей; на юридических лиц - от пятисот тысяч до одного миллиона рублей.</w:t>
      </w:r>
    </w:p>
    <w:sectPr w:rsidR="002D543F" w:rsidRPr="00A4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79"/>
    <w:rsid w:val="001D0F79"/>
    <w:rsid w:val="002333DD"/>
    <w:rsid w:val="002D543F"/>
    <w:rsid w:val="00462E67"/>
    <w:rsid w:val="00A4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556A00853429DB1B8CACEEA09EBA30FDA6BFDE62D71C1606B29812910E347D0C6F8AA4BAFNBZF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6556A00853429DB1B8CACEEA09EBA30FDA6BFDE62D71C1606B29812910E347D0C6F8AA4BAENBZ8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6556A00853429DB1B8CACEEA09EBA30FDA6BFDE62D71C1606B29812910E347D0C6F8AA4BA1NBZ1L" TargetMode="External"/><Relationship Id="rId11" Type="http://schemas.openxmlformats.org/officeDocument/2006/relationships/hyperlink" Target="consultantplus://offline/ref=04C69D67FA7F00F8B2D92E624E108DE4AFA11545D09B72C188D2DD2BF89EA41C613D87F19E3B75EDj8ZDL" TargetMode="External"/><Relationship Id="rId5" Type="http://schemas.openxmlformats.org/officeDocument/2006/relationships/hyperlink" Target="consultantplus://offline/ref=596556A00853429DB1B8CACEEA09EBA30FDA6BFDE62D71C1606B29812910E347D0C6F8AF48A0NBZ0L" TargetMode="External"/><Relationship Id="rId10" Type="http://schemas.openxmlformats.org/officeDocument/2006/relationships/hyperlink" Target="consultantplus://offline/ref=04C69D67FA7F00F8B2D92E624E108DE4ACA61E47D39B72C188D2DD2BF89EA41C613D87F19E3F75E3j8Z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6556A00853429DB1B8CACEEA09EBA30CDD60FFE52D71C1606B29812910E347D0C6F8AA4DA6B85BN4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УНРиИ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Р. Шайхиева</dc:creator>
  <cp:lastModifiedBy>User</cp:lastModifiedBy>
  <cp:revision>2</cp:revision>
  <dcterms:created xsi:type="dcterms:W3CDTF">2020-07-16T11:49:00Z</dcterms:created>
  <dcterms:modified xsi:type="dcterms:W3CDTF">2020-07-16T11:49:00Z</dcterms:modified>
</cp:coreProperties>
</file>