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D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8049D" w:rsidRPr="007A2576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</w:t>
      </w:r>
    </w:p>
    <w:p w:rsidR="00B8049D" w:rsidRPr="007A2576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Ростовская область</w:t>
      </w:r>
    </w:p>
    <w:p w:rsidR="00B8049D" w:rsidRPr="007A2576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Новошахтинска</w:t>
      </w:r>
    </w:p>
    <w:p w:rsidR="00B8049D" w:rsidRPr="007A2576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Финансовое управление</w:t>
      </w:r>
    </w:p>
    <w:p w:rsidR="00B8049D" w:rsidRPr="007A2576" w:rsidRDefault="00B8049D" w:rsidP="00B8049D">
      <w:pPr>
        <w:widowControl w:val="0"/>
        <w:shd w:val="clear" w:color="auto" w:fill="FFFFFF"/>
        <w:autoSpaceDE w:val="0"/>
        <w:autoSpaceDN w:val="0"/>
        <w:adjustRightInd w:val="0"/>
        <w:spacing w:before="329" w:after="0" w:line="240" w:lineRule="auto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ПРИКАЗ</w:t>
      </w:r>
    </w:p>
    <w:p w:rsidR="00B8049D" w:rsidRPr="007A2576" w:rsidRDefault="00B8049D" w:rsidP="00B8049D">
      <w:pPr>
        <w:widowControl w:val="0"/>
        <w:shd w:val="clear" w:color="auto" w:fill="FFFFFF"/>
        <w:tabs>
          <w:tab w:val="left" w:pos="4838"/>
        </w:tabs>
        <w:autoSpaceDE w:val="0"/>
        <w:autoSpaceDN w:val="0"/>
        <w:adjustRightInd w:val="0"/>
        <w:spacing w:before="319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Pr="007A2576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283CDF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Pr="007A2576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</w:t>
      </w:r>
      <w:r w:rsidRPr="007A25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91671995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санкционирования расходов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бюджетных учреждений и муниципальных 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автономных учреждений, лицевые счета которым открыты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территориальном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Федерального казначейства 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Ростовской области, источником финансового обеспечения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субсидии, полученные в соответствии с абзацем 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вторым пункта 1 статьи 78.1 и статьей 78.2 Бюджетного кодекса </w:t>
      </w:r>
    </w:p>
    <w:p w:rsidR="00B8049D" w:rsidRPr="007A2576" w:rsidRDefault="00B8049D" w:rsidP="00B8049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bookmarkEnd w:id="0"/>
    <w:p w:rsidR="00B8049D" w:rsidRPr="007A2576" w:rsidRDefault="00B8049D" w:rsidP="00B8049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049D" w:rsidRPr="007A2576" w:rsidRDefault="00B8049D" w:rsidP="00B8049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частями 3.7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6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3.10 статьи 2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3 ноября 2006 г. N 174-ФЗ "Об автономных учреждениях", </w:t>
      </w:r>
      <w:hyperlink r:id="rId7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частью 16 статьи 30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приказываю:</w:t>
      </w:r>
      <w:proofErr w:type="gramEnd"/>
    </w:p>
    <w:p w:rsidR="00B8049D" w:rsidRDefault="00B8049D" w:rsidP="00B8049D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49D" w:rsidRPr="007A2576" w:rsidRDefault="00B8049D" w:rsidP="00B8049D">
      <w:pPr>
        <w:pStyle w:val="a5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46" w:history="1">
        <w:r w:rsidRPr="007A25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отделе Управления Федерального казначейства по Ростовской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</w:t>
      </w:r>
    </w:p>
    <w:p w:rsidR="00B8049D" w:rsidRPr="007A2576" w:rsidRDefault="00B8049D" w:rsidP="00B8049D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</w:rPr>
        <w:t>2. Признать утратившим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силу:</w:t>
      </w:r>
    </w:p>
    <w:p w:rsidR="00B8049D" w:rsidRPr="007A2576" w:rsidRDefault="00B8049D" w:rsidP="00B80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Финансового управления Администрации города от 30.12.2015 № 32 «Об утверждении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санкционирования расходов муниципальных бюджетных учреждений города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муниципальных автономных учреждений города,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статьей 78.2 Бюджетного кодекса российской Федерации»;</w:t>
      </w:r>
    </w:p>
    <w:p w:rsidR="00B8049D" w:rsidRPr="007A2576" w:rsidRDefault="00B8049D" w:rsidP="00B80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Финансового управления Администрации города от 27.12.2016 № 37 «О внесении изменений в приказ Финансового управления Администрации города от 30.12.2015 № 32»</w:t>
      </w:r>
    </w:p>
    <w:p w:rsidR="00B8049D" w:rsidRPr="007A2576" w:rsidRDefault="00B8049D" w:rsidP="00B80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3.Настоящий приказ вступает в силу с 1 января 2022 года.</w:t>
      </w:r>
    </w:p>
    <w:p w:rsidR="00B8049D" w:rsidRPr="007A2576" w:rsidRDefault="00B8049D" w:rsidP="00B80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8049D" w:rsidRDefault="00B8049D" w:rsidP="00B8049D">
      <w:pPr>
        <w:pStyle w:val="ConsPlusNormal"/>
        <w:jc w:val="both"/>
      </w:pPr>
    </w:p>
    <w:p w:rsidR="00B8049D" w:rsidRPr="00395C4A" w:rsidRDefault="00B8049D" w:rsidP="00B8049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5C4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– </w:t>
      </w:r>
    </w:p>
    <w:p w:rsidR="00B8049D" w:rsidRPr="009D23E7" w:rsidRDefault="00B8049D" w:rsidP="00B8049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5C4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5C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5C4A">
        <w:rPr>
          <w:rFonts w:ascii="Times New Roman" w:hAnsi="Times New Roman" w:cs="Times New Roman"/>
          <w:sz w:val="28"/>
          <w:szCs w:val="28"/>
        </w:rPr>
        <w:t>Т.В.Коденцова</w:t>
      </w:r>
      <w:proofErr w:type="spellEnd"/>
    </w:p>
    <w:p w:rsidR="00BF1216" w:rsidRPr="00BF1216" w:rsidRDefault="00BF1216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BF1216" w:rsidRPr="00BF1216" w:rsidRDefault="00BF1216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приказу</w:t>
      </w:r>
    </w:p>
    <w:p w:rsidR="00BF1216" w:rsidRPr="00BF1216" w:rsidRDefault="00BF1216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Финансового управления Администрации города</w:t>
      </w:r>
    </w:p>
    <w:p w:rsidR="00BF1216" w:rsidRPr="00BF1216" w:rsidRDefault="00BF1216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="00283C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23.12.2021</w:t>
      </w: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283C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60</w:t>
      </w:r>
    </w:p>
    <w:p w:rsidR="00BF1216" w:rsidRDefault="00BF1216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216" w:rsidRDefault="00BF1216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21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расходов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бюджетных учреждений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автономных учреждений, лицевые счета которым открыты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территориальном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Федерального казначейства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Ростовской области, источником финансового обеспечения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proofErr w:type="gramEnd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субсидии, полученные в соответствии с абзацем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вторым пункта 1 статьи 78.1 и статьей 78.2 Бюджетного кодекса</w:t>
      </w:r>
    </w:p>
    <w:p w:rsidR="00BF121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7A3F10" w:rsidRPr="007A2576" w:rsidRDefault="007A3F10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приказ</w:t>
      </w:r>
      <w:r w:rsidR="00D5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19.01.2022 № 3</w:t>
      </w:r>
      <w:r w:rsidR="00D5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07.04.2022 № 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B21D3" w:rsidRDefault="002B21D3">
      <w:pPr>
        <w:pStyle w:val="ConsPlusNormal"/>
        <w:jc w:val="both"/>
      </w:pPr>
    </w:p>
    <w:p w:rsidR="002B21D3" w:rsidRPr="001678DC" w:rsidRDefault="002B2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санкционирования территориальным</w:t>
      </w:r>
      <w:r w:rsidR="00863CB2" w:rsidRPr="001678DC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Федерального казначейства </w:t>
      </w:r>
      <w:r w:rsidR="00233C74" w:rsidRPr="001678DC">
        <w:rPr>
          <w:rFonts w:ascii="Times New Roman" w:hAnsi="Times New Roman" w:cs="Times New Roman"/>
          <w:sz w:val="28"/>
          <w:szCs w:val="28"/>
        </w:rPr>
        <w:t>(</w:t>
      </w:r>
      <w:r w:rsidR="00863CB2" w:rsidRPr="001678DC">
        <w:rPr>
          <w:rFonts w:ascii="Times New Roman" w:hAnsi="Times New Roman" w:cs="Times New Roman"/>
          <w:sz w:val="28"/>
          <w:szCs w:val="28"/>
        </w:rPr>
        <w:t>далее – Отдел)</w:t>
      </w:r>
      <w:r w:rsidRPr="001678D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муниципальных</w:t>
      </w:r>
      <w:r w:rsidRPr="001678DC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муниципальных</w:t>
      </w:r>
      <w:r w:rsidRPr="001678DC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- учреждения), источником финансового </w:t>
      </w:r>
      <w:proofErr w:type="gramStart"/>
      <w:r w:rsidRPr="001678DC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678D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206DC">
        <w:rPr>
          <w:rFonts w:ascii="Times New Roman" w:hAnsi="Times New Roman" w:cs="Times New Roman"/>
          <w:sz w:val="28"/>
          <w:szCs w:val="28"/>
        </w:rPr>
        <w:t xml:space="preserve"> </w:t>
      </w:r>
      <w:r w:rsidRPr="001678DC">
        <w:rPr>
          <w:rFonts w:ascii="Times New Roman" w:hAnsi="Times New Roman" w:cs="Times New Roman"/>
          <w:sz w:val="28"/>
          <w:szCs w:val="28"/>
        </w:rPr>
        <w:t xml:space="preserve">являются субсидии, предоставленные учреждениям в соответствии с </w:t>
      </w:r>
      <w:hyperlink r:id="rId8" w:history="1">
        <w:r w:rsidRPr="001678D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678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субсидии на осуществление капитальных вложений в объекты капитального строительства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муниципальной</w:t>
      </w:r>
      <w:r w:rsidRPr="001678DC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33C74" w:rsidRPr="001678DC">
        <w:rPr>
          <w:rFonts w:ascii="Times New Roman" w:hAnsi="Times New Roman" w:cs="Times New Roman"/>
          <w:sz w:val="28"/>
          <w:szCs w:val="28"/>
        </w:rPr>
        <w:t>муниципальную</w:t>
      </w:r>
      <w:r w:rsidRPr="001678DC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</w:t>
      </w:r>
      <w:hyperlink r:id="rId9" w:history="1">
        <w:r w:rsidRPr="001678DC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1678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233C74" w:rsidRPr="001678DC" w:rsidRDefault="002B21D3" w:rsidP="00233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233C74" w:rsidRPr="001678DC" w:rsidRDefault="002B21D3" w:rsidP="00233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8DC">
        <w:rPr>
          <w:rFonts w:ascii="Times New Roman" w:hAnsi="Times New Roman" w:cs="Times New Roman"/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</w:t>
      </w:r>
      <w:r w:rsidR="00233C74" w:rsidRPr="001678DC">
        <w:rPr>
          <w:rFonts w:ascii="Times New Roman" w:hAnsi="Times New Roman" w:cs="Times New Roman"/>
          <w:sz w:val="28"/>
          <w:szCs w:val="28"/>
        </w:rPr>
        <w:t>бюджета города</w:t>
      </w:r>
      <w:r w:rsidRPr="001678DC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</w:t>
      </w:r>
      <w:r w:rsidR="00233C74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Pr="001678DC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недвижимого имущества в муниципальную собственность (далее - отдельный</w:t>
      </w:r>
      <w:proofErr w:type="gramEnd"/>
      <w:r w:rsidRPr="0016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8DC">
        <w:rPr>
          <w:rFonts w:ascii="Times New Roman" w:hAnsi="Times New Roman" w:cs="Times New Roman"/>
          <w:sz w:val="28"/>
          <w:szCs w:val="28"/>
        </w:rPr>
        <w:t xml:space="preserve">лицевой счет), открытом учреждению в </w:t>
      </w:r>
      <w:r w:rsidR="00233C74" w:rsidRPr="001678DC">
        <w:rPr>
          <w:rFonts w:ascii="Times New Roman" w:hAnsi="Times New Roman" w:cs="Times New Roman"/>
          <w:sz w:val="28"/>
          <w:szCs w:val="28"/>
        </w:rPr>
        <w:t>Отделе</w:t>
      </w:r>
      <w:r w:rsidRPr="001678D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 w:rsidR="00233C74" w:rsidRPr="001678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D65" w:rsidRDefault="002B21D3">
      <w:pPr>
        <w:pStyle w:val="ConsPlusNormal"/>
        <w:ind w:firstLine="540"/>
        <w:jc w:val="both"/>
      </w:pPr>
      <w:r w:rsidRPr="001678DC">
        <w:rPr>
          <w:rFonts w:ascii="Times New Roman" w:hAnsi="Times New Roman" w:cs="Times New Roman"/>
          <w:sz w:val="28"/>
          <w:szCs w:val="28"/>
        </w:rPr>
        <w:t>3. Санкционирование целевых расходов осуществляется на основании</w:t>
      </w:r>
      <w:r w:rsidR="00624D65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="00624D65" w:rsidRPr="00624D65">
        <w:rPr>
          <w:rFonts w:ascii="Times New Roman" w:hAnsi="Times New Roman" w:cs="Times New Roman"/>
          <w:sz w:val="28"/>
          <w:szCs w:val="28"/>
        </w:rPr>
        <w:t>Сводн</w:t>
      </w:r>
      <w:r w:rsidR="00624D65">
        <w:rPr>
          <w:rFonts w:ascii="Times New Roman" w:hAnsi="Times New Roman" w:cs="Times New Roman"/>
          <w:sz w:val="28"/>
          <w:szCs w:val="28"/>
        </w:rPr>
        <w:t>ого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24D65">
        <w:rPr>
          <w:rFonts w:ascii="Times New Roman" w:hAnsi="Times New Roman" w:cs="Times New Roman"/>
          <w:sz w:val="28"/>
          <w:szCs w:val="28"/>
        </w:rPr>
        <w:t>я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- Сводный перечень) по форме согласно приложению № 1 к настоящему Порядку</w:t>
      </w:r>
      <w:r w:rsidR="00E67580">
        <w:rPr>
          <w:rFonts w:ascii="Times New Roman" w:hAnsi="Times New Roman" w:cs="Times New Roman"/>
          <w:sz w:val="28"/>
          <w:szCs w:val="28"/>
        </w:rPr>
        <w:t>.</w:t>
      </w:r>
    </w:p>
    <w:p w:rsidR="00624D65" w:rsidRPr="00624D65" w:rsidRDefault="00E67580" w:rsidP="0012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Сводный перечень формируется е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не позднее 7 рабочих дней с момента принятия решения о бюджете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в сети Интернет.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Внесение изменений в Сводный перечень в течение финансового года осуществляется в случаях: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в решение о бюджете города изменений в части расходов на предоставление учреждениям целевых субсидий и бюджетных инвестиций;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безвозмездных поступлений от других бюджетов бюджетной системы Российской Федерации, от муниципальных организаций сверх объемов, утвержденных решением о бюджете города;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сводную бюджетную роспись бюджета города.</w:t>
      </w:r>
    </w:p>
    <w:p w:rsidR="00B0584A" w:rsidRDefault="003A5C84" w:rsidP="00B0584A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Внесение изменений в Сводный перечень </w:t>
      </w:r>
      <w:r w:rsidR="008850A7" w:rsidRPr="008850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течение финансового года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утверждается 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в сети Интернет.</w:t>
      </w:r>
      <w:bookmarkStart w:id="2" w:name="P81"/>
      <w:bookmarkEnd w:id="2"/>
    </w:p>
    <w:p w:rsidR="002B21D3" w:rsidRPr="00B0584A" w:rsidRDefault="00D24F20" w:rsidP="00B0584A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2B21D3" w:rsidRPr="009B7BD9">
        <w:rPr>
          <w:rFonts w:ascii="Times New Roman" w:hAnsi="Times New Roman" w:cs="Times New Roman"/>
          <w:spacing w:val="-1"/>
          <w:sz w:val="28"/>
          <w:szCs w:val="28"/>
        </w:rPr>
        <w:t xml:space="preserve">. Основанием для разрешения использования сложившихся на начало текущего финансового года остатков целевых субсидий прошлых лет, являются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утвержденные решения учредителя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содержащ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информацию, подтверждающую 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>потребность в направлении их на цели, ранее установленные условиями предоставления целевых субсидий</w:t>
      </w:r>
      <w:r w:rsidR="009B7BD9" w:rsidRPr="00EA7A9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3" w:name="P96"/>
      <w:bookmarkStart w:id="4" w:name="P107"/>
      <w:bookmarkEnd w:id="3"/>
      <w:bookmarkEnd w:id="4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Для санкционирования целевых расходов учреждение направляет в Отдел платежные документы, </w:t>
      </w:r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установленные </w:t>
      </w:r>
      <w:hyperlink r:id="rId10" w:history="1">
        <w:r w:rsidRPr="004C5757">
          <w:rPr>
            <w:rStyle w:val="ab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казначейского обслуживания, утверждённого приказом Министерства финансов Российской Федерации (далее </w:t>
      </w:r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hyperlink r:id="rId11" w:history="1">
        <w:r w:rsidRPr="004C5757">
          <w:rPr>
            <w:rStyle w:val="ab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казначейского </w:t>
      </w: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обслуживания).</w:t>
      </w:r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проведении процедуры санкционирования целевых расходов, связанных с поставкой товаров, выполнением работ, оказанием услуг, учреждение направляет в Отдел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 </w:t>
      </w: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 выполненных работ, акт об оказании услуг, акт приема-передачи, счет, справка-расчет или иной документ, являющийся основанием для оплаты неустойки, счет-фактура, товарная накладная (</w:t>
      </w:r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унифицированная </w:t>
      </w:r>
      <w:hyperlink r:id="rId12" w:history="1">
        <w:r w:rsidRPr="004C5757">
          <w:rPr>
            <w:rStyle w:val="ab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форма N ТОРГ-12</w:t>
        </w:r>
      </w:hyperlink>
      <w:r w:rsidRPr="004C5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универсальный передаточный документ, чек, иной документ (далее - документ-основание).</w:t>
      </w:r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проведения процедуры санкционирования целевых расходов, связанных с компенсацией учреждению расходов, произведенных до поступления целевой субсидии на отдельный лицевой счет, за счет средств, полученных учреждением от разрешенных видов деятельности, с лицевых счетов учреждения, открытых ему в Отделе, учреждение направляет в Отдел вместе с платежным документом заявление, подписанное руководителем учреждения (иным уполномоченным лицом учреждения) и согласованное органом, осуществляющим функции и</w:t>
      </w:r>
      <w:proofErr w:type="gramEnd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полномочия учредителя, с приложением расчетов, подтверждающих объем расходов, подлежащих возмещению</w:t>
      </w: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алее – документ-основание). </w:t>
      </w:r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</w:t>
      </w: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подписью руководителя учреждения или иного уполномоченного лица учреждения.</w:t>
      </w:r>
      <w:proofErr w:type="gramEnd"/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проведении процедуры санкционирования целевых расходов, не связанных с поставкой товаров, выполнением работ, оказанием услуг, учреждение направляет в Отдел платежный документ без предоставления документа-основания.</w:t>
      </w:r>
    </w:p>
    <w:p w:rsidR="009F4315" w:rsidRP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проведении процедуры санкционирования целевых расходов, связанных с оплатой кредиторской задолженности, возникшей по состоянию на 01.01.2022, учреждение направляет в Отдел платежный документ без предоставления документо</w:t>
      </w:r>
      <w:proofErr w:type="gramStart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в-</w:t>
      </w:r>
      <w:proofErr w:type="gramEnd"/>
      <w:r w:rsidRPr="009F4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оснований.</w:t>
      </w:r>
    </w:p>
    <w:p w:rsidR="002B21D3" w:rsidRPr="00E1042B" w:rsidRDefault="00D24F20" w:rsidP="008922E8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санкционировании целевых расходов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платежных документов </w:t>
      </w:r>
      <w:hyperlink r:id="rId13" w:history="1">
        <w:proofErr w:type="gramStart"/>
        <w:r w:rsidR="001D0BC3" w:rsidRPr="00976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D0BC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обслуживания</w:t>
      </w:r>
      <w:r w:rsidRP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содержания операции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2B21D3" w:rsidRPr="00E1042B" w:rsidRDefault="00D24F20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положительном результате проверки, предусмотренной </w:t>
      </w:r>
      <w:hyperlink w:anchor="P96" w:history="1">
        <w:r w:rsidR="002B21D3"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представления учреждением в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требований, установленных </w:t>
      </w:r>
      <w:hyperlink w:anchor="P96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hyperlink w:anchor="P117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направляет учреждению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возврата.</w:t>
      </w:r>
      <w:proofErr w:type="gramEnd"/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Default="007F3A96" w:rsidP="007F3A96">
      <w:pPr>
        <w:shd w:val="clear" w:color="auto" w:fill="FFFFFF"/>
        <w:spacing w:after="0" w:line="216" w:lineRule="exact"/>
        <w:ind w:right="1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A96" w:rsidSect="007F3A96">
          <w:pgSz w:w="11906" w:h="16838"/>
          <w:pgMar w:top="709" w:right="849" w:bottom="567" w:left="1134" w:header="709" w:footer="709" w:gutter="0"/>
          <w:cols w:space="708"/>
          <w:docGrid w:linePitch="360"/>
        </w:sectPr>
      </w:pPr>
    </w:p>
    <w:p w:rsidR="007F3A96" w:rsidRPr="007F3A96" w:rsidRDefault="007F3A96" w:rsidP="007F3A96">
      <w:pPr>
        <w:shd w:val="clear" w:color="auto" w:fill="FFFFFF"/>
        <w:spacing w:after="0" w:line="216" w:lineRule="exact"/>
        <w:ind w:right="1111"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санкционирования расходов муниципальных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учреждений города и муниципальных автономных учреждений города, источником финансового обеспечения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средства, полученные в соответствии с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вторым пункта 1 статьи 78.1 и статьей 78.2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spacing w:before="14"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УТВЕРЖДАЮ:</w:t>
      </w:r>
    </w:p>
    <w:p w:rsidR="007F3A96" w:rsidRPr="007F3A96" w:rsidRDefault="007F3A96" w:rsidP="00093743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Заместителю Главы Администрации города – </w:t>
      </w:r>
    </w:p>
    <w:p w:rsidR="007F3A96" w:rsidRPr="007F3A96" w:rsidRDefault="007F3A96" w:rsidP="00093743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 финансового управления</w:t>
      </w: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Т.В. </w:t>
      </w:r>
      <w:proofErr w:type="spellStart"/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Коденцова</w:t>
      </w:r>
      <w:proofErr w:type="spellEnd"/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</w:t>
      </w:r>
      <w:r w:rsidRPr="007F3A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 ____ г</w:t>
      </w: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№</w:t>
      </w: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СУБСИДИЙ И </w:t>
      </w: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СУБСИДИЙ НА ОСУЩЕСТВЛЕНИЕ КАПИТАЛЬНЫХ ВЛОЖЕНИЙ </w:t>
      </w: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20_ год</w:t>
      </w:r>
    </w:p>
    <w:tbl>
      <w:tblPr>
        <w:tblW w:w="0" w:type="auto"/>
        <w:tblInd w:w="2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1"/>
        <w:gridCol w:w="1984"/>
        <w:gridCol w:w="1013"/>
        <w:gridCol w:w="2693"/>
        <w:gridCol w:w="2126"/>
        <w:gridCol w:w="1276"/>
        <w:gridCol w:w="1397"/>
      </w:tblGrid>
      <w:tr w:rsidR="007F3A96" w:rsidRPr="007F3A96" w:rsidTr="00093743">
        <w:trPr>
          <w:trHeight w:hRule="exact" w:val="85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52" w:lineRule="exact"/>
              <w:ind w:left="284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Орган, осуществляющий функции и </w:t>
            </w: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учредителя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средства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5" w:lineRule="exact"/>
              <w:ind w:left="284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Код по классификации </w:t>
            </w: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7F3A96" w:rsidRPr="007F3A96" w:rsidTr="00093743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A96" w:rsidRPr="007F3A96" w:rsidTr="00093743">
        <w:trPr>
          <w:trHeight w:hRule="exact" w:val="327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Перечень целевых субсидий</w:t>
            </w:r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A96" w:rsidRPr="007F3A96" w:rsidTr="00093743">
        <w:trPr>
          <w:trHeight w:hRule="exact" w:val="745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Перечень субсидий на осуществление капитальных вложений в объекты капитального строительства </w:t>
            </w: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F3A96" w:rsidRPr="007F3A96" w:rsidTr="00093743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A96" w:rsidRPr="007F3A96" w:rsidRDefault="007F3A96" w:rsidP="00093743">
      <w:pPr>
        <w:shd w:val="clear" w:color="auto" w:fill="FFFFFF"/>
        <w:spacing w:before="15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*) Коды субсидий присваиваются Финансовым управлением Администрации города Новошахтинска</w:t>
      </w:r>
      <w:proofErr w:type="gramEnd"/>
    </w:p>
    <w:p w:rsidR="007F3A96" w:rsidRPr="007F3A96" w:rsidRDefault="007F3A96" w:rsidP="00093743">
      <w:pPr>
        <w:shd w:val="clear" w:color="auto" w:fill="FFFFFF"/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tabs>
          <w:tab w:val="left" w:pos="3427"/>
          <w:tab w:val="left" w:leader="underscore" w:pos="10570"/>
        </w:tabs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7F3A96" w:rsidRPr="007F3A96" w:rsidRDefault="007F3A96" w:rsidP="00093743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___________________                                      ____________________________</w:t>
      </w:r>
    </w:p>
    <w:p w:rsidR="007F3A96" w:rsidRPr="007F3A96" w:rsidRDefault="007F3A96" w:rsidP="007F3A96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(подпись)                                                      (расшифровка подписи)     «_____» _______________________  20_ г.»</w:t>
      </w:r>
    </w:p>
    <w:sectPr w:rsidR="007F3A96" w:rsidRPr="007F3A96" w:rsidSect="00DC6EF4">
      <w:pgSz w:w="16838" w:h="11906" w:orient="landscape"/>
      <w:pgMar w:top="426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D3"/>
    <w:rsid w:val="00065A2A"/>
    <w:rsid w:val="00066140"/>
    <w:rsid w:val="00093743"/>
    <w:rsid w:val="000C4071"/>
    <w:rsid w:val="000F7A78"/>
    <w:rsid w:val="001227A2"/>
    <w:rsid w:val="00144629"/>
    <w:rsid w:val="0014775A"/>
    <w:rsid w:val="00154498"/>
    <w:rsid w:val="00166B63"/>
    <w:rsid w:val="001678DC"/>
    <w:rsid w:val="00194DE1"/>
    <w:rsid w:val="001D0BC3"/>
    <w:rsid w:val="001D1757"/>
    <w:rsid w:val="00233C74"/>
    <w:rsid w:val="00280406"/>
    <w:rsid w:val="00283CDF"/>
    <w:rsid w:val="002B21D3"/>
    <w:rsid w:val="0037454A"/>
    <w:rsid w:val="00395C4A"/>
    <w:rsid w:val="003A5C84"/>
    <w:rsid w:val="004364D6"/>
    <w:rsid w:val="00437E78"/>
    <w:rsid w:val="00453E61"/>
    <w:rsid w:val="004704AD"/>
    <w:rsid w:val="004C5757"/>
    <w:rsid w:val="004D6DBD"/>
    <w:rsid w:val="004F5F30"/>
    <w:rsid w:val="004F736F"/>
    <w:rsid w:val="00537E7D"/>
    <w:rsid w:val="00574909"/>
    <w:rsid w:val="005C0DC1"/>
    <w:rsid w:val="005E0090"/>
    <w:rsid w:val="00624D65"/>
    <w:rsid w:val="00677E94"/>
    <w:rsid w:val="007A2576"/>
    <w:rsid w:val="007A3F10"/>
    <w:rsid w:val="007E2A84"/>
    <w:rsid w:val="007F3A96"/>
    <w:rsid w:val="0080349D"/>
    <w:rsid w:val="00863CB2"/>
    <w:rsid w:val="008850A7"/>
    <w:rsid w:val="008922E8"/>
    <w:rsid w:val="008B33F0"/>
    <w:rsid w:val="00976233"/>
    <w:rsid w:val="009A18C5"/>
    <w:rsid w:val="009B7BD9"/>
    <w:rsid w:val="009C4C58"/>
    <w:rsid w:val="009F4315"/>
    <w:rsid w:val="00B0584A"/>
    <w:rsid w:val="00B70272"/>
    <w:rsid w:val="00B8049D"/>
    <w:rsid w:val="00BF1216"/>
    <w:rsid w:val="00C21E28"/>
    <w:rsid w:val="00C33D9A"/>
    <w:rsid w:val="00C8348C"/>
    <w:rsid w:val="00C95658"/>
    <w:rsid w:val="00D24F20"/>
    <w:rsid w:val="00D512E3"/>
    <w:rsid w:val="00DC6EF4"/>
    <w:rsid w:val="00E1042B"/>
    <w:rsid w:val="00E206DC"/>
    <w:rsid w:val="00E67580"/>
    <w:rsid w:val="00E7364C"/>
    <w:rsid w:val="00EA4592"/>
    <w:rsid w:val="00E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21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0DC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749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49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49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49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4909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F4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55FA4C93239576AC17C53ADDEC9AA9AF36EC0783806926539F77A477963A2EB38C9B550A5438DF6D1D4380F4Y33DO" TargetMode="External"/><Relationship Id="rId13" Type="http://schemas.openxmlformats.org/officeDocument/2006/relationships/hyperlink" Target="consultantplus://offline/ref=825CD3AED37D9C84C4FB55FA4C93239571AD10C23EDDEC9AA9AF36EC0783806926539F76AE27C1752FEFCAC646095E38DC6F01Y43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CD3AED37D9C84C4FB55FA4C93239571AB11C53DD3EC9AA9AF36EC0783806926539F75A572933779E99C9F1C5D5124D67102439EF43C9AY039O" TargetMode="External"/><Relationship Id="rId12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5CD3AED37D9C84C4FB55FA4C93239571A41FC53BDCEC9AA9AF36EC0783806926539F71AC78C4603EB7C5CC50165D24C06D0343Y831O" TargetMode="External"/><Relationship Id="rId11" Type="http://schemas.openxmlformats.org/officeDocument/2006/relationships/hyperlink" Target="consultantplus://offline/ref=825CD3AED37D9C84C4FB55FA4C93239571AD10C23EDDEC9AA9AF36EC0783806926539F76AE27C1752FEFCAC646095E38DC6F01Y430O" TargetMode="External"/><Relationship Id="rId5" Type="http://schemas.openxmlformats.org/officeDocument/2006/relationships/hyperlink" Target="consultantplus://offline/ref=825CD3AED37D9C84C4FB55FA4C93239571A41FC53BDCEC9AA9AF36EC0783806926539F75A573923773E99C9F1C5D5124D67102439EF43C9AY03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5CD3AED37D9C84C4FB55FA4C93239571AD10C23EDDEC9AA9AF36EC0783806926539F76AE27C1752FEFCAC646095E38DC6F01Y43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CD3AED37D9C84C4FB55FA4C93239576AC17C53ADDEC9AA9AF36EC0783806926539F75A570943279E99C9F1C5D5124D67102439EF43C9AY03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C18E-0221-41DA-A8F8-DBDE192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2021-12-29T10:25:00Z</cp:lastPrinted>
  <dcterms:created xsi:type="dcterms:W3CDTF">2022-05-16T11:07:00Z</dcterms:created>
  <dcterms:modified xsi:type="dcterms:W3CDTF">2022-05-16T11:07:00Z</dcterms:modified>
</cp:coreProperties>
</file>