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>По состоянию на 01.07.2013. в г. Новошахтинске зарегистрировано</w:t>
      </w:r>
      <w:r w:rsidRPr="00434046">
        <w:rPr>
          <w:rFonts w:ascii="Arial" w:hAnsi="Arial" w:cs="Arial"/>
          <w:b/>
          <w:bCs/>
        </w:rPr>
        <w:t xml:space="preserve"> 2601</w:t>
      </w:r>
      <w:r w:rsidRPr="00434046">
        <w:rPr>
          <w:rFonts w:ascii="Arial" w:hAnsi="Arial" w:cs="Arial"/>
        </w:rPr>
        <w:t xml:space="preserve"> индивидуальных предпринимателей, из них </w:t>
      </w:r>
      <w:r w:rsidRPr="00434046">
        <w:rPr>
          <w:rFonts w:ascii="Arial" w:hAnsi="Arial" w:cs="Arial"/>
          <w:b/>
          <w:bCs/>
        </w:rPr>
        <w:t>498</w:t>
      </w:r>
      <w:r w:rsidRPr="00434046">
        <w:rPr>
          <w:rFonts w:ascii="Arial" w:hAnsi="Arial" w:cs="Arial"/>
        </w:rPr>
        <w:t xml:space="preserve"> ИП имеют наемных работников. Численность наемных работников составляет 2575 чел. 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 xml:space="preserve">Также в Новошахтинске зарегистрировано </w:t>
      </w:r>
      <w:r w:rsidRPr="00434046">
        <w:rPr>
          <w:rFonts w:ascii="Arial" w:hAnsi="Arial" w:cs="Arial"/>
          <w:b/>
          <w:bCs/>
        </w:rPr>
        <w:t>300</w:t>
      </w:r>
      <w:r w:rsidRPr="00434046">
        <w:rPr>
          <w:rFonts w:ascii="Arial" w:hAnsi="Arial" w:cs="Arial"/>
        </w:rPr>
        <w:t xml:space="preserve"> малых предприятий, из них </w:t>
      </w:r>
      <w:r w:rsidRPr="00434046">
        <w:rPr>
          <w:rFonts w:ascii="Arial" w:hAnsi="Arial" w:cs="Arial"/>
          <w:b/>
          <w:bCs/>
        </w:rPr>
        <w:t xml:space="preserve">241 </w:t>
      </w:r>
      <w:proofErr w:type="spellStart"/>
      <w:r w:rsidRPr="00434046">
        <w:rPr>
          <w:rFonts w:ascii="Arial" w:hAnsi="Arial" w:cs="Arial"/>
        </w:rPr>
        <w:t>микропредприятие</w:t>
      </w:r>
      <w:proofErr w:type="spellEnd"/>
      <w:r w:rsidRPr="00434046">
        <w:rPr>
          <w:rFonts w:ascii="Arial" w:hAnsi="Arial" w:cs="Arial"/>
        </w:rPr>
        <w:t>.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>Среднесписочная численность за январь-март 2013 года на малых предприятиях города составила 2577 человек (из них 88 – внешние совместители, 86 – по договорам гражданско-правового характера), тогда как за аналогичный период 2012 года – 2264 человека. Увеличение данного показателя на 14% связано с расширением производств</w:t>
      </w:r>
      <w:proofErr w:type="gramStart"/>
      <w:r w:rsidRPr="00434046">
        <w:rPr>
          <w:rFonts w:ascii="Arial" w:hAnsi="Arial" w:cs="Arial"/>
        </w:rPr>
        <w:t>а ООО</w:t>
      </w:r>
      <w:proofErr w:type="gramEnd"/>
      <w:r w:rsidRPr="00434046">
        <w:rPr>
          <w:rFonts w:ascii="Arial" w:hAnsi="Arial" w:cs="Arial"/>
        </w:rPr>
        <w:t xml:space="preserve"> ПШО «Южанка» (швейное производство), а также ростом среднесписочной численности на торговых предприя</w:t>
      </w:r>
      <w:bookmarkStart w:id="0" w:name="_GoBack"/>
      <w:bookmarkEnd w:id="0"/>
      <w:r w:rsidRPr="00434046">
        <w:rPr>
          <w:rFonts w:ascii="Arial" w:hAnsi="Arial" w:cs="Arial"/>
        </w:rPr>
        <w:t>тиях города.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 xml:space="preserve">В отчетном периоде фонд оплаты труда по малым предприятиям составил 81 819,6 тыс. рублей, что на 34% больше, чем в I квартале 2012 года. 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>Размер официально начисленной среднемесячной заработной платы на малых предприятиях за январь-март 2013 года составил 11 349,6 рублей, что на 17,9% выше аналогичного периода прошлого года. Наибольший уровень заработной платы сложился на предприятиях с основным видом деятельности: производство электрических машин и электрооборудования (25 370,6 руб.), торговля автотранспортными средствами и мотоциклами (18 500,0 руб.).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>В целом, малыми предприятиями отгружено товаров собственного производства, выполнено работ и услуг собственными силами на 293,0 млн. рублей. Темп роста отгрузки товаров собственного производства и выполнения работ и услуг собственными силами в фактических ценах к соответствующему периоду 2012 года по малым предприятиям составил 147,4%.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 xml:space="preserve">Основные объемы отгруженных товаров собственного производства и выполненных работ и услуг собственными силами по малым предприятиям приходятся на предприятия с основным видом деятельности «Строительство» (33,3% от объема по малым предприятиям в целом), «Обрабатывающие производства» (21,7%) и «Оптовая и розничная торговля» (14,8%). 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>В I квартале 2013 года оборот малых предприятий составил 971,1 млн. рублей и вырос по сравнению с аналогичным периодом прошлого года на 57,1%.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 xml:space="preserve">Самый высокий темп роста оборота наблюдался в таких видах деятельности, как строительство (297,7%), оптовая и розничная торговля (156%), производство одежды (141,8%). При этом транспортные предприятия в отчетном периоде показали незначительный рост (103,4%). 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 xml:space="preserve">Малыми предприятиями за январь-март 2013 года освоено 1,7 млн. рублей инвестиций в основной </w:t>
      </w:r>
      <w:proofErr w:type="spellStart"/>
      <w:r w:rsidRPr="00434046">
        <w:rPr>
          <w:rFonts w:ascii="Arial" w:hAnsi="Arial" w:cs="Arial"/>
        </w:rPr>
        <w:t>капитал</w:t>
      </w:r>
      <w:proofErr w:type="gramStart"/>
      <w:r w:rsidRPr="00434046">
        <w:rPr>
          <w:rFonts w:ascii="Arial" w:hAnsi="Arial" w:cs="Arial"/>
        </w:rPr>
        <w:t>,ч</w:t>
      </w:r>
      <w:proofErr w:type="gramEnd"/>
      <w:r w:rsidRPr="00434046">
        <w:rPr>
          <w:rFonts w:ascii="Arial" w:hAnsi="Arial" w:cs="Arial"/>
        </w:rPr>
        <w:t>то</w:t>
      </w:r>
      <w:proofErr w:type="spellEnd"/>
      <w:r w:rsidRPr="00434046">
        <w:rPr>
          <w:rFonts w:ascii="Arial" w:hAnsi="Arial" w:cs="Arial"/>
        </w:rPr>
        <w:t xml:space="preserve"> в 5,4 раза меньше соответствующего периода прошлого года. Основная причина снижения показателя обусловлена изменениями в Указаниях по заполнению формы статистического наблюдения № П-2 «Сведения об инвестициях в нефинансовые активы», согласно которым средства на долевое строительство не относятся к инвестициям в нефинансовые активы. 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lastRenderedPageBreak/>
        <w:t>Тем не менее, в 2013 году ряд малых предприятий продолжают реализацию инвестиционных проектов, начатых в предыдущие годы.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 xml:space="preserve">Кроме этого, в Новошахтинске появились новые инвесторы, планирующие открытие малых промышленных предприятий. 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>Успешно развиваются и средние предприятия. В городе действуют 2 средних предприятия, зарегистрированных на территории города, и 9 территориально-обособленных подразделений.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>Среднесписочная численность работников на средних предприятиях города в I квартале 2013 года составила 662 человека, что на 4,1% больше, чем за аналогичный период 2012 года. Размер официально начисленной среднемесячной заработной платы на средних предприятиях за январь-март 2013 года составил 10 779,4 рублей, что на 9,5% выше аналогичного периода прошлого года.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>В отчетном периоде оборот средних предприятий составил 110,23 млн. рублей и вырос по сравнению с аналогичным периодом прошлого года на 17 %.</w:t>
      </w:r>
    </w:p>
    <w:p w:rsidR="00434046" w:rsidRPr="00434046" w:rsidRDefault="00434046" w:rsidP="00434046">
      <w:pPr>
        <w:pStyle w:val="a3"/>
        <w:jc w:val="both"/>
        <w:rPr>
          <w:rFonts w:ascii="Arial" w:hAnsi="Arial" w:cs="Arial"/>
        </w:rPr>
      </w:pPr>
      <w:r w:rsidRPr="00434046">
        <w:rPr>
          <w:rFonts w:ascii="Arial" w:hAnsi="Arial" w:cs="Arial"/>
        </w:rPr>
        <w:t>Инвестиции в основной капитал составили 6,7 млн. руб., что в 4 раза больше, чем в I квартале 2012 года.</w:t>
      </w:r>
    </w:p>
    <w:p w:rsidR="007356C8" w:rsidRPr="00434046" w:rsidRDefault="007356C8" w:rsidP="00434046">
      <w:pPr>
        <w:jc w:val="both"/>
        <w:rPr>
          <w:rFonts w:ascii="Arial" w:hAnsi="Arial" w:cs="Arial"/>
          <w:sz w:val="24"/>
          <w:szCs w:val="24"/>
        </w:rPr>
      </w:pPr>
    </w:p>
    <w:sectPr w:rsidR="007356C8" w:rsidRPr="004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B"/>
    <w:rsid w:val="00434046"/>
    <w:rsid w:val="007356C8"/>
    <w:rsid w:val="009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2013-09-16T06:52:00Z</dcterms:created>
  <dcterms:modified xsi:type="dcterms:W3CDTF">2013-09-16T06:52:00Z</dcterms:modified>
</cp:coreProperties>
</file>