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CB" w:rsidRPr="007D7171" w:rsidRDefault="002501CB" w:rsidP="00925BAE">
      <w:pPr>
        <w:spacing w:line="240" w:lineRule="exact"/>
        <w:ind w:firstLine="709"/>
        <w:rPr>
          <w:b/>
          <w:sz w:val="28"/>
        </w:rPr>
      </w:pPr>
      <w:bookmarkStart w:id="0" w:name="_GoBack"/>
      <w:bookmarkEnd w:id="0"/>
      <w:r w:rsidRPr="007D7171">
        <w:rPr>
          <w:b/>
          <w:sz w:val="28"/>
        </w:rPr>
        <w:t>Разъяснени</w:t>
      </w:r>
      <w:r w:rsidR="00B47C98">
        <w:rPr>
          <w:b/>
          <w:sz w:val="28"/>
        </w:rPr>
        <w:t>е</w:t>
      </w:r>
      <w:r w:rsidRPr="007D7171">
        <w:rPr>
          <w:b/>
          <w:sz w:val="28"/>
        </w:rPr>
        <w:t xml:space="preserve"> законодательства</w:t>
      </w:r>
    </w:p>
    <w:p w:rsidR="002501CB" w:rsidRPr="000153C7" w:rsidRDefault="002501CB" w:rsidP="00925BAE">
      <w:pPr>
        <w:spacing w:line="240" w:lineRule="exact"/>
        <w:ind w:firstLine="709"/>
        <w:jc w:val="center"/>
        <w:rPr>
          <w:b/>
          <w:sz w:val="28"/>
        </w:rPr>
      </w:pPr>
    </w:p>
    <w:p w:rsidR="003E306B" w:rsidRDefault="00D36884" w:rsidP="00273576">
      <w:pPr>
        <w:pStyle w:val="1"/>
        <w:shd w:val="clear" w:color="auto" w:fill="FFFFFF"/>
        <w:spacing w:before="0" w:beforeAutospacing="0" w:after="0" w:afterAutospacing="0" w:line="300" w:lineRule="exact"/>
        <w:jc w:val="both"/>
        <w:rPr>
          <w:sz w:val="28"/>
          <w:lang w:eastAsia="ar-SA"/>
        </w:rPr>
      </w:pPr>
      <w:r>
        <w:rPr>
          <w:sz w:val="28"/>
        </w:rPr>
        <w:t xml:space="preserve">Ростовская транспортная прокуратура разъясняет: </w:t>
      </w:r>
      <w:r w:rsidR="003E306B" w:rsidRPr="003E306B">
        <w:rPr>
          <w:sz w:val="28"/>
        </w:rPr>
        <w:t>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w:t>
      </w:r>
      <w:r w:rsidR="003E306B" w:rsidRPr="003E306B">
        <w:rPr>
          <w:sz w:val="28"/>
        </w:rPr>
        <w:br/>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Постановлением Конституционного Суда РФ от 11.04.2023 № 16-П «По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 защищено право работников на проценты (денежную компенсацию) в случае задержки работодателем выплаты заработной платы и других выплат.</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Судом установлено, что 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1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Постановлением Конституционного Суда РФ от 11.04.2023 № 16-П часть 1 статьи 236 ТК РФ признана не соответствующей Конституции РФ (</w:t>
      </w:r>
      <w:hyperlink r:id="rId4" w:anchor="dst100082" w:history="1">
        <w:r w:rsidRPr="00273576">
          <w:rPr>
            <w:b w:val="0"/>
            <w:kern w:val="0"/>
            <w:sz w:val="27"/>
            <w:szCs w:val="27"/>
            <w:lang w:eastAsia="ar-SA"/>
          </w:rPr>
          <w:t>статьям 19 (части 1</w:t>
        </w:r>
      </w:hyperlink>
      <w:r w:rsidRPr="00273576">
        <w:rPr>
          <w:b w:val="0"/>
          <w:kern w:val="0"/>
          <w:sz w:val="27"/>
          <w:szCs w:val="27"/>
          <w:lang w:eastAsia="ar-SA"/>
        </w:rPr>
        <w:t xml:space="preserve"> и </w:t>
      </w:r>
      <w:hyperlink r:id="rId5" w:anchor="dst100083" w:history="1">
        <w:r w:rsidRPr="00273576">
          <w:rPr>
            <w:b w:val="0"/>
            <w:kern w:val="0"/>
            <w:sz w:val="27"/>
            <w:szCs w:val="27"/>
            <w:lang w:eastAsia="ar-SA"/>
          </w:rPr>
          <w:t>2)</w:t>
        </w:r>
      </w:hyperlink>
      <w:r w:rsidRPr="00273576">
        <w:rPr>
          <w:b w:val="0"/>
          <w:kern w:val="0"/>
          <w:sz w:val="27"/>
          <w:szCs w:val="27"/>
          <w:lang w:eastAsia="ar-SA"/>
        </w:rPr>
        <w:t xml:space="preserve">, </w:t>
      </w:r>
      <w:hyperlink r:id="rId6" w:anchor="dst100089" w:history="1">
        <w:r w:rsidRPr="00273576">
          <w:rPr>
            <w:b w:val="0"/>
            <w:kern w:val="0"/>
            <w:sz w:val="27"/>
            <w:szCs w:val="27"/>
            <w:lang w:eastAsia="ar-SA"/>
          </w:rPr>
          <w:t>21 (часть 1)</w:t>
        </w:r>
      </w:hyperlink>
      <w:r w:rsidRPr="00273576">
        <w:rPr>
          <w:b w:val="0"/>
          <w:kern w:val="0"/>
          <w:sz w:val="27"/>
          <w:szCs w:val="27"/>
          <w:lang w:eastAsia="ar-SA"/>
        </w:rPr>
        <w:t xml:space="preserve">, </w:t>
      </w:r>
      <w:hyperlink r:id="rId7" w:anchor="dst100176" w:history="1">
        <w:r w:rsidRPr="00273576">
          <w:rPr>
            <w:b w:val="0"/>
            <w:kern w:val="0"/>
            <w:sz w:val="27"/>
            <w:szCs w:val="27"/>
            <w:lang w:eastAsia="ar-SA"/>
          </w:rPr>
          <w:t>45 (часть 1)</w:t>
        </w:r>
      </w:hyperlink>
      <w:r w:rsidRPr="00273576">
        <w:rPr>
          <w:b w:val="0"/>
          <w:kern w:val="0"/>
          <w:sz w:val="27"/>
          <w:szCs w:val="27"/>
          <w:lang w:eastAsia="ar-SA"/>
        </w:rPr>
        <w:t xml:space="preserve">, </w:t>
      </w:r>
      <w:hyperlink r:id="rId8" w:anchor="dst100179" w:history="1">
        <w:r w:rsidRPr="00273576">
          <w:rPr>
            <w:b w:val="0"/>
            <w:kern w:val="0"/>
            <w:sz w:val="27"/>
            <w:szCs w:val="27"/>
            <w:lang w:eastAsia="ar-SA"/>
          </w:rPr>
          <w:t>46 (часть 1)</w:t>
        </w:r>
      </w:hyperlink>
      <w:r w:rsidRPr="00273576">
        <w:rPr>
          <w:b w:val="0"/>
          <w:kern w:val="0"/>
          <w:sz w:val="27"/>
          <w:szCs w:val="27"/>
          <w:lang w:eastAsia="ar-SA"/>
        </w:rPr>
        <w:t xml:space="preserve">, </w:t>
      </w:r>
      <w:hyperlink r:id="rId9" w:anchor="dst100209" w:history="1">
        <w:r w:rsidRPr="00273576">
          <w:rPr>
            <w:b w:val="0"/>
            <w:kern w:val="0"/>
            <w:sz w:val="27"/>
            <w:szCs w:val="27"/>
            <w:lang w:eastAsia="ar-SA"/>
          </w:rPr>
          <w:t>55 (часть 3)</w:t>
        </w:r>
      </w:hyperlink>
      <w:r w:rsidRPr="00273576">
        <w:rPr>
          <w:b w:val="0"/>
          <w:kern w:val="0"/>
          <w:sz w:val="27"/>
          <w:szCs w:val="27"/>
          <w:lang w:eastAsia="ar-SA"/>
        </w:rPr>
        <w:t xml:space="preserve"> и </w:t>
      </w:r>
      <w:hyperlink r:id="rId10" w:anchor="dst38" w:history="1">
        <w:r w:rsidRPr="00273576">
          <w:rPr>
            <w:b w:val="0"/>
            <w:kern w:val="0"/>
            <w:sz w:val="27"/>
            <w:szCs w:val="27"/>
            <w:lang w:eastAsia="ar-SA"/>
          </w:rPr>
          <w:t>75.1</w:t>
        </w:r>
      </w:hyperlink>
      <w:r w:rsidRPr="00273576">
        <w:rPr>
          <w:b w:val="0"/>
          <w:kern w:val="0"/>
          <w:sz w:val="27"/>
          <w:szCs w:val="27"/>
          <w:lang w:eastAsia="ar-SA"/>
        </w:rPr>
        <w:t>),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w:t>
      </w:r>
    </w:p>
    <w:p w:rsidR="003E306B" w:rsidRPr="00273576" w:rsidRDefault="003E306B"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BA7C3D" w:rsidRPr="00273576" w:rsidRDefault="00AF7CFE" w:rsidP="00273576">
      <w:pPr>
        <w:pStyle w:val="1"/>
        <w:shd w:val="clear" w:color="auto" w:fill="FFFFFF"/>
        <w:spacing w:before="0" w:beforeAutospacing="0" w:after="0" w:afterAutospacing="0" w:line="300" w:lineRule="exact"/>
        <w:ind w:firstLine="708"/>
        <w:jc w:val="both"/>
        <w:rPr>
          <w:b w:val="0"/>
          <w:kern w:val="0"/>
          <w:sz w:val="27"/>
          <w:szCs w:val="27"/>
          <w:lang w:eastAsia="ar-SA"/>
        </w:rPr>
      </w:pPr>
      <w:r w:rsidRPr="00273576">
        <w:rPr>
          <w:b w:val="0"/>
          <w:kern w:val="0"/>
          <w:sz w:val="27"/>
          <w:szCs w:val="27"/>
          <w:lang w:eastAsia="ar-SA"/>
        </w:rPr>
        <w:t>Постановление вступ</w:t>
      </w:r>
      <w:r w:rsidR="00BA7C3D" w:rsidRPr="00273576">
        <w:rPr>
          <w:b w:val="0"/>
          <w:kern w:val="0"/>
          <w:sz w:val="27"/>
          <w:szCs w:val="27"/>
          <w:lang w:eastAsia="ar-SA"/>
        </w:rPr>
        <w:t>ило в силу 13.04.2023.</w:t>
      </w:r>
    </w:p>
    <w:p w:rsidR="00F248AE" w:rsidRDefault="00F248AE" w:rsidP="00336D7C">
      <w:pPr>
        <w:spacing w:line="240" w:lineRule="exact"/>
        <w:ind w:firstLine="709"/>
        <w:jc w:val="both"/>
        <w:rPr>
          <w:sz w:val="28"/>
        </w:rPr>
      </w:pPr>
    </w:p>
    <w:p w:rsidR="00336D7C" w:rsidRDefault="00336D7C" w:rsidP="00336D7C">
      <w:pPr>
        <w:shd w:val="clear" w:color="auto" w:fill="FFFFFF"/>
        <w:spacing w:line="240" w:lineRule="exact"/>
        <w:jc w:val="both"/>
        <w:rPr>
          <w:sz w:val="28"/>
        </w:rPr>
      </w:pPr>
      <w:r>
        <w:rPr>
          <w:sz w:val="28"/>
        </w:rPr>
        <w:t>Старший п</w:t>
      </w:r>
      <w:r w:rsidR="002A56E4">
        <w:rPr>
          <w:sz w:val="28"/>
        </w:rPr>
        <w:t xml:space="preserve">омощник </w:t>
      </w:r>
    </w:p>
    <w:p w:rsidR="00336D7C" w:rsidRDefault="002A56E4" w:rsidP="00336D7C">
      <w:pPr>
        <w:shd w:val="clear" w:color="auto" w:fill="FFFFFF"/>
        <w:spacing w:line="240" w:lineRule="exact"/>
        <w:jc w:val="both"/>
        <w:rPr>
          <w:sz w:val="28"/>
        </w:rPr>
      </w:pPr>
      <w:r>
        <w:rPr>
          <w:sz w:val="28"/>
        </w:rPr>
        <w:t xml:space="preserve">транспортного прокурора                                                       </w:t>
      </w:r>
      <w:r w:rsidR="00336D7C">
        <w:rPr>
          <w:sz w:val="28"/>
        </w:rPr>
        <w:t xml:space="preserve">                  </w:t>
      </w:r>
    </w:p>
    <w:p w:rsidR="00336D7C" w:rsidRDefault="00336D7C" w:rsidP="00336D7C">
      <w:pPr>
        <w:shd w:val="clear" w:color="auto" w:fill="FFFFFF"/>
        <w:spacing w:line="240" w:lineRule="exact"/>
        <w:jc w:val="both"/>
        <w:rPr>
          <w:sz w:val="28"/>
        </w:rPr>
      </w:pPr>
    </w:p>
    <w:p w:rsidR="002501CB" w:rsidRDefault="00336D7C" w:rsidP="00336D7C">
      <w:pPr>
        <w:shd w:val="clear" w:color="auto" w:fill="FFFFFF"/>
        <w:spacing w:line="240" w:lineRule="exact"/>
        <w:jc w:val="both"/>
        <w:rPr>
          <w:sz w:val="28"/>
        </w:rPr>
      </w:pPr>
      <w:r>
        <w:rPr>
          <w:sz w:val="28"/>
        </w:rPr>
        <w:lastRenderedPageBreak/>
        <w:t xml:space="preserve">младший советник юстиции                                                                     </w:t>
      </w:r>
      <w:r w:rsidR="002A56E4">
        <w:rPr>
          <w:sz w:val="28"/>
        </w:rPr>
        <w:t>В.Н. Гончарова</w:t>
      </w:r>
    </w:p>
    <w:sectPr w:rsidR="002501CB" w:rsidSect="00273576">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5D5"/>
    <w:rsid w:val="000153C7"/>
    <w:rsid w:val="0003794D"/>
    <w:rsid w:val="002501CB"/>
    <w:rsid w:val="00250FB7"/>
    <w:rsid w:val="00273576"/>
    <w:rsid w:val="002A56E4"/>
    <w:rsid w:val="00336D7C"/>
    <w:rsid w:val="003E306B"/>
    <w:rsid w:val="00400BD9"/>
    <w:rsid w:val="004A066E"/>
    <w:rsid w:val="00520DA6"/>
    <w:rsid w:val="005E6190"/>
    <w:rsid w:val="0066269B"/>
    <w:rsid w:val="00817837"/>
    <w:rsid w:val="0083046C"/>
    <w:rsid w:val="008F1F06"/>
    <w:rsid w:val="00925BAE"/>
    <w:rsid w:val="0095383E"/>
    <w:rsid w:val="009D55D5"/>
    <w:rsid w:val="00AB739D"/>
    <w:rsid w:val="00AF7CFE"/>
    <w:rsid w:val="00B47C98"/>
    <w:rsid w:val="00BA7C3D"/>
    <w:rsid w:val="00C04C44"/>
    <w:rsid w:val="00D36884"/>
    <w:rsid w:val="00F24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CB"/>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336D7C"/>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884"/>
    <w:pPr>
      <w:spacing w:before="100" w:beforeAutospacing="1" w:after="100" w:afterAutospacing="1"/>
    </w:pPr>
    <w:rPr>
      <w:lang w:eastAsia="ru-RU"/>
    </w:rPr>
  </w:style>
  <w:style w:type="character" w:styleId="a4">
    <w:name w:val="Strong"/>
    <w:basedOn w:val="a0"/>
    <w:uiPriority w:val="22"/>
    <w:qFormat/>
    <w:rsid w:val="00D36884"/>
    <w:rPr>
      <w:b/>
      <w:bCs/>
    </w:rPr>
  </w:style>
  <w:style w:type="character" w:styleId="a5">
    <w:name w:val="Hyperlink"/>
    <w:basedOn w:val="a0"/>
    <w:uiPriority w:val="99"/>
    <w:semiHidden/>
    <w:unhideWhenUsed/>
    <w:rsid w:val="00D36884"/>
    <w:rPr>
      <w:color w:val="0000FF"/>
      <w:u w:val="single"/>
    </w:rPr>
  </w:style>
  <w:style w:type="paragraph" w:styleId="a6">
    <w:name w:val="Balloon Text"/>
    <w:basedOn w:val="a"/>
    <w:link w:val="a7"/>
    <w:uiPriority w:val="99"/>
    <w:semiHidden/>
    <w:unhideWhenUsed/>
    <w:rsid w:val="002A56E4"/>
    <w:rPr>
      <w:rFonts w:ascii="Segoe UI" w:hAnsi="Segoe UI" w:cs="Segoe UI"/>
      <w:sz w:val="18"/>
      <w:szCs w:val="18"/>
    </w:rPr>
  </w:style>
  <w:style w:type="character" w:customStyle="1" w:styleId="a7">
    <w:name w:val="Текст выноски Знак"/>
    <w:basedOn w:val="a0"/>
    <w:link w:val="a6"/>
    <w:uiPriority w:val="99"/>
    <w:semiHidden/>
    <w:rsid w:val="002A56E4"/>
    <w:rPr>
      <w:rFonts w:ascii="Segoe UI" w:eastAsia="Times New Roman" w:hAnsi="Segoe UI" w:cs="Segoe UI"/>
      <w:sz w:val="18"/>
      <w:szCs w:val="18"/>
      <w:lang w:eastAsia="ar-SA"/>
    </w:rPr>
  </w:style>
  <w:style w:type="character" w:customStyle="1" w:styleId="10">
    <w:name w:val="Заголовок 1 Знак"/>
    <w:basedOn w:val="a0"/>
    <w:link w:val="1"/>
    <w:uiPriority w:val="9"/>
    <w:rsid w:val="00336D7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CB"/>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336D7C"/>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884"/>
    <w:pPr>
      <w:spacing w:before="100" w:beforeAutospacing="1" w:after="100" w:afterAutospacing="1"/>
    </w:pPr>
    <w:rPr>
      <w:lang w:eastAsia="ru-RU"/>
    </w:rPr>
  </w:style>
  <w:style w:type="character" w:styleId="a4">
    <w:name w:val="Strong"/>
    <w:basedOn w:val="a0"/>
    <w:uiPriority w:val="22"/>
    <w:qFormat/>
    <w:rsid w:val="00D36884"/>
    <w:rPr>
      <w:b/>
      <w:bCs/>
    </w:rPr>
  </w:style>
  <w:style w:type="character" w:styleId="a5">
    <w:name w:val="Hyperlink"/>
    <w:basedOn w:val="a0"/>
    <w:uiPriority w:val="99"/>
    <w:semiHidden/>
    <w:unhideWhenUsed/>
    <w:rsid w:val="00D36884"/>
    <w:rPr>
      <w:color w:val="0000FF"/>
      <w:u w:val="single"/>
    </w:rPr>
  </w:style>
  <w:style w:type="paragraph" w:styleId="a6">
    <w:name w:val="Balloon Text"/>
    <w:basedOn w:val="a"/>
    <w:link w:val="a7"/>
    <w:uiPriority w:val="99"/>
    <w:semiHidden/>
    <w:unhideWhenUsed/>
    <w:rsid w:val="002A56E4"/>
    <w:rPr>
      <w:rFonts w:ascii="Segoe UI" w:hAnsi="Segoe UI" w:cs="Segoe UI"/>
      <w:sz w:val="18"/>
      <w:szCs w:val="18"/>
    </w:rPr>
  </w:style>
  <w:style w:type="character" w:customStyle="1" w:styleId="a7">
    <w:name w:val="Текст выноски Знак"/>
    <w:basedOn w:val="a0"/>
    <w:link w:val="a6"/>
    <w:uiPriority w:val="99"/>
    <w:semiHidden/>
    <w:rsid w:val="002A56E4"/>
    <w:rPr>
      <w:rFonts w:ascii="Segoe UI" w:eastAsia="Times New Roman" w:hAnsi="Segoe UI" w:cs="Segoe UI"/>
      <w:sz w:val="18"/>
      <w:szCs w:val="18"/>
      <w:lang w:eastAsia="ar-SA"/>
    </w:rPr>
  </w:style>
  <w:style w:type="character" w:customStyle="1" w:styleId="10">
    <w:name w:val="Заголовок 1 Знак"/>
    <w:basedOn w:val="a0"/>
    <w:link w:val="1"/>
    <w:uiPriority w:val="9"/>
    <w:rsid w:val="00336D7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82702981">
      <w:bodyDiv w:val="1"/>
      <w:marLeft w:val="0"/>
      <w:marRight w:val="0"/>
      <w:marTop w:val="0"/>
      <w:marBottom w:val="0"/>
      <w:divBdr>
        <w:top w:val="none" w:sz="0" w:space="0" w:color="auto"/>
        <w:left w:val="none" w:sz="0" w:space="0" w:color="auto"/>
        <w:bottom w:val="none" w:sz="0" w:space="0" w:color="auto"/>
        <w:right w:val="none" w:sz="0" w:space="0" w:color="auto"/>
      </w:divBdr>
    </w:div>
    <w:div w:id="699473486">
      <w:bodyDiv w:val="1"/>
      <w:marLeft w:val="0"/>
      <w:marRight w:val="0"/>
      <w:marTop w:val="0"/>
      <w:marBottom w:val="0"/>
      <w:divBdr>
        <w:top w:val="none" w:sz="0" w:space="0" w:color="auto"/>
        <w:left w:val="none" w:sz="0" w:space="0" w:color="auto"/>
        <w:bottom w:val="none" w:sz="0" w:space="0" w:color="auto"/>
        <w:right w:val="none" w:sz="0" w:space="0" w:color="auto"/>
      </w:divBdr>
    </w:div>
    <w:div w:id="819659492">
      <w:bodyDiv w:val="1"/>
      <w:marLeft w:val="0"/>
      <w:marRight w:val="0"/>
      <w:marTop w:val="0"/>
      <w:marBottom w:val="0"/>
      <w:divBdr>
        <w:top w:val="none" w:sz="0" w:space="0" w:color="auto"/>
        <w:left w:val="none" w:sz="0" w:space="0" w:color="auto"/>
        <w:bottom w:val="none" w:sz="0" w:space="0" w:color="auto"/>
        <w:right w:val="none" w:sz="0" w:space="0" w:color="auto"/>
      </w:divBdr>
    </w:div>
    <w:div w:id="1303384934">
      <w:bodyDiv w:val="1"/>
      <w:marLeft w:val="0"/>
      <w:marRight w:val="0"/>
      <w:marTop w:val="0"/>
      <w:marBottom w:val="0"/>
      <w:divBdr>
        <w:top w:val="none" w:sz="0" w:space="0" w:color="auto"/>
        <w:left w:val="none" w:sz="0" w:space="0" w:color="auto"/>
        <w:bottom w:val="none" w:sz="0" w:space="0" w:color="auto"/>
        <w:right w:val="none" w:sz="0" w:space="0" w:color="auto"/>
      </w:divBdr>
    </w:div>
    <w:div w:id="17465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875/1f1ca1e76ebdb70979b8aefe86b441f7cd9373e3/"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www.consultant.ru/document/cons_doc_LAW_2875/e8d3411eef83427471ae3409d62570cd0ae3b62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2875/e7fbd40d5c89c3066eab2473bcaac30880b58eb3/" TargetMode="External"/><Relationship Id="rId11" Type="http://schemas.openxmlformats.org/officeDocument/2006/relationships/fontTable" Target="fontTable.xml"/><Relationship Id="rId5" Type="http://schemas.openxmlformats.org/officeDocument/2006/relationships/hyperlink" Target="https://www.consultant.ru/document/cons_doc_LAW_2875/a4d26fe6022253f9f9e396e9ca6f63c80946702f/" TargetMode="External"/><Relationship Id="rId10" Type="http://schemas.openxmlformats.org/officeDocument/2006/relationships/hyperlink" Target="https://www.consultant.ru/document/cons_doc_LAW_2875/844d980197f23461acb5a6699db6e34227150003/" TargetMode="External"/><Relationship Id="rId4" Type="http://schemas.openxmlformats.org/officeDocument/2006/relationships/hyperlink" Target="https://www.consultant.ru/document/cons_doc_LAW_2875/a4d26fe6022253f9f9e396e9ca6f63c80946702f/" TargetMode="External"/><Relationship Id="rId9" Type="http://schemas.openxmlformats.org/officeDocument/2006/relationships/hyperlink" Target="https://www.consultant.ru/document/cons_doc_LAW_2875/1a17ce42ccf66a8cdc73524a84798f90e9f7b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dc:creator>
  <cp:lastModifiedBy>IRONMANN (AKA SHAMAN)</cp:lastModifiedBy>
  <cp:revision>2</cp:revision>
  <cp:lastPrinted>2023-04-13T07:56:00Z</cp:lastPrinted>
  <dcterms:created xsi:type="dcterms:W3CDTF">2023-05-04T12:49:00Z</dcterms:created>
  <dcterms:modified xsi:type="dcterms:W3CDTF">2023-05-04T12:49:00Z</dcterms:modified>
</cp:coreProperties>
</file>