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C" w:rsidRDefault="0064559C" w:rsidP="0064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8595C" w:rsidRPr="0008595C" w:rsidRDefault="0008595C" w:rsidP="0064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предлагаемого правового регулирования</w:t>
      </w:r>
    </w:p>
    <w:p w:rsidR="0008595C" w:rsidRPr="0008595C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Pr="0008595C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Pr="005C21F1" w:rsidRDefault="0008595C" w:rsidP="002942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5C21F1" w:rsidRPr="005C2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потребительского рынка</w:t>
      </w:r>
      <w:r w:rsidR="00B5171F" w:rsidRPr="005C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Pr="005C21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08595C" w:rsidRPr="005C21F1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принимаются по адресу:</w:t>
      </w:r>
      <w:r w:rsidR="00B5171F" w:rsidRPr="005C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Ростовская обл., г. Новошахтинск, </w:t>
      </w:r>
      <w:r w:rsidR="005C21F1" w:rsidRPr="005C21F1">
        <w:rPr>
          <w:rFonts w:ascii="Times New Roman" w:hAnsi="Times New Roman" w:cs="Times New Roman"/>
          <w:sz w:val="28"/>
          <w:szCs w:val="28"/>
        </w:rPr>
        <w:t xml:space="preserve">ул. Харьковская, 58, </w:t>
      </w:r>
      <w:proofErr w:type="spellStart"/>
      <w:r w:rsidR="005C21F1" w:rsidRPr="005C21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21F1" w:rsidRPr="005C21F1">
        <w:rPr>
          <w:rFonts w:ascii="Times New Roman" w:hAnsi="Times New Roman" w:cs="Times New Roman"/>
          <w:sz w:val="28"/>
          <w:szCs w:val="28"/>
        </w:rPr>
        <w:t>. 33</w:t>
      </w:r>
      <w:r w:rsidRPr="005C21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171F" w:rsidRPr="005C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  <w:proofErr w:type="spellStart"/>
      <w:r w:rsidR="005C21F1" w:rsidRPr="005C21F1">
        <w:rPr>
          <w:rFonts w:ascii="Times New Roman" w:hAnsi="Times New Roman" w:cs="Times New Roman"/>
          <w:sz w:val="28"/>
          <w:szCs w:val="28"/>
          <w:lang w:val="en-US"/>
        </w:rPr>
        <w:t>torgotdel</w:t>
      </w:r>
      <w:proofErr w:type="spellEnd"/>
      <w:r w:rsidR="005C21F1" w:rsidRPr="005C21F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C21F1" w:rsidRPr="005C21F1">
        <w:rPr>
          <w:rFonts w:ascii="Times New Roman" w:hAnsi="Times New Roman" w:cs="Times New Roman"/>
          <w:sz w:val="28"/>
          <w:szCs w:val="28"/>
          <w:lang w:val="en-US"/>
        </w:rPr>
        <w:t>nov</w:t>
      </w:r>
      <w:proofErr w:type="spellEnd"/>
      <w:r w:rsidR="005C21F1" w:rsidRPr="005C21F1">
        <w:rPr>
          <w:rFonts w:ascii="Times New Roman" w:hAnsi="Times New Roman" w:cs="Times New Roman"/>
          <w:sz w:val="28"/>
          <w:szCs w:val="28"/>
        </w:rPr>
        <w:t>@</w:t>
      </w:r>
      <w:r w:rsidR="005C21F1" w:rsidRPr="005C21F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C21F1" w:rsidRPr="005C21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C21F1" w:rsidRPr="005C21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C2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95C" w:rsidRP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Сроки приема предложений: </w:t>
      </w:r>
      <w:r w:rsid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с 12.02.2019 по 18</w:t>
      </w:r>
      <w:r w:rsidR="005C21F1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</w:t>
      </w: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95C" w:rsidRP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Место </w:t>
      </w:r>
      <w:proofErr w:type="gramStart"/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 уведомления</w:t>
      </w:r>
      <w:proofErr w:type="gramEnd"/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</w:t>
      </w: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5C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C21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BE4" w:rsidRPr="00206BE4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http://www.novoshakhtinsk.org/public_opinion/otsenka_vozdeystviya/proekty-postanovleniy/index.php</w:t>
      </w:r>
    </w:p>
    <w:p w:rsidR="003C4241" w:rsidRDefault="00206BE4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будут рассмотрены. Сводка 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ожений будет размещена на сайте: </w:t>
      </w:r>
      <w:hyperlink r:id="rId4" w:history="1">
        <w:r w:rsidRPr="00E9180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http://www.novoshakhtinsk.org/public_opinion/otsenka_vozdeystviya/proekty-postanovleniy/index.php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5C21F1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01.03.2019</w:t>
      </w:r>
      <w:r w:rsidR="003C4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9F8" w:rsidRPr="001629F8" w:rsidRDefault="0008595C" w:rsidP="00162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Описание проблемы, на решение которой направлено предлагаемое правовое регулирование:</w:t>
      </w:r>
      <w:r w:rsidRPr="001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29F8" w:rsidRPr="001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хема </w:t>
      </w:r>
      <w:r w:rsidR="001629F8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(далее - НТО) на территории города Новошахтинска </w:t>
      </w:r>
      <w:r w:rsidR="001629F8" w:rsidRPr="00162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формироваться исходя из удобства торгового процесса и предпринимательской деятельности.</w:t>
      </w:r>
      <w:r w:rsidR="0016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F8" w:rsidRPr="009378A7">
        <w:rPr>
          <w:rFonts w:ascii="Times New Roman" w:hAnsi="Times New Roman" w:cs="Times New Roman"/>
          <w:sz w:val="28"/>
          <w:szCs w:val="28"/>
        </w:rPr>
        <w:t>С</w:t>
      </w:r>
      <w:r w:rsidR="001629F8" w:rsidRPr="009378A7">
        <w:rPr>
          <w:rFonts w:ascii="Times New Roman" w:hAnsi="Times New Roman" w:cs="Times New Roman"/>
          <w:sz w:val="28"/>
          <w:szCs w:val="28"/>
        </w:rPr>
        <w:t>истемное проведение информационно-аналитического наблюдения за осуществлением торговой деятельности в нестационарных торговых объектах</w:t>
      </w:r>
      <w:r w:rsidR="001629F8" w:rsidRPr="009378A7">
        <w:rPr>
          <w:rFonts w:ascii="Times New Roman" w:hAnsi="Times New Roman" w:cs="Times New Roman"/>
          <w:sz w:val="28"/>
          <w:szCs w:val="28"/>
        </w:rPr>
        <w:t xml:space="preserve"> определило процесс разработки новой схемы размещения НТО.</w:t>
      </w:r>
      <w:r w:rsidR="009378A7" w:rsidRPr="009378A7">
        <w:rPr>
          <w:rFonts w:ascii="Times New Roman" w:hAnsi="Times New Roman" w:cs="Times New Roman"/>
          <w:sz w:val="28"/>
          <w:szCs w:val="28"/>
        </w:rPr>
        <w:t xml:space="preserve"> Схема размещения подлежит дополнению новыми местами по инициативе хозяйствующих субъектов и наличия запросов от них на открытие </w:t>
      </w:r>
      <w:bookmarkStart w:id="0" w:name="_GoBack"/>
      <w:bookmarkEnd w:id="0"/>
      <w:r w:rsidR="009378A7" w:rsidRPr="009378A7">
        <w:rPr>
          <w:rFonts w:ascii="Times New Roman" w:hAnsi="Times New Roman" w:cs="Times New Roman"/>
          <w:sz w:val="28"/>
          <w:szCs w:val="28"/>
        </w:rPr>
        <w:t>торговых объектов.</w:t>
      </w:r>
    </w:p>
    <w:p w:rsidR="003D0F16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предлагаемого правового регулирования:</w:t>
      </w:r>
      <w:r w:rsidR="007030CF" w:rsidRPr="00703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C23">
        <w:rPr>
          <w:rFonts w:ascii="Times New Roman" w:hAnsi="Times New Roman" w:cs="Times New Roman"/>
          <w:bCs/>
          <w:sz w:val="28"/>
          <w:szCs w:val="28"/>
        </w:rPr>
        <w:t xml:space="preserve">развитие торговой инфраструктуры </w:t>
      </w:r>
      <w:r w:rsidR="007030CF" w:rsidRPr="007030CF">
        <w:rPr>
          <w:rFonts w:ascii="Times New Roman" w:hAnsi="Times New Roman" w:cs="Times New Roman"/>
          <w:bCs/>
          <w:sz w:val="28"/>
          <w:szCs w:val="28"/>
        </w:rPr>
        <w:t>на территории города Новошахтинска</w:t>
      </w:r>
      <w:r w:rsidR="007030CF" w:rsidRPr="007030CF">
        <w:rPr>
          <w:rFonts w:ascii="Times New Roman" w:hAnsi="Times New Roman" w:cs="Times New Roman"/>
          <w:sz w:val="28"/>
          <w:szCs w:val="28"/>
        </w:rPr>
        <w:t>.</w:t>
      </w:r>
    </w:p>
    <w:p w:rsidR="003C4241" w:rsidRPr="007030CF" w:rsidRDefault="0008595C" w:rsidP="00703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5C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Ожидаемый результат (выраженный установленными разработчиком показателями) предлагаемого правового регулирования:</w:t>
      </w: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B4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новой схемы размещения НТО на территории города Новошахтинска способствует процессу систематизации </w:t>
      </w:r>
      <w:r w:rsidR="003A4FB4" w:rsidRP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3A4FB4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B4" w:rsidRP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3A4FB4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B4" w:rsidRP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="003A4FB4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B4" w:rsidRP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долгосрочных</w:t>
      </w:r>
      <w:r w:rsidR="003A4FB4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B4" w:rsidRP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="003A4FB4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B4" w:rsidRP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3A4FB4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A4FB4" w:rsidRP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4FB4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B4" w:rsidRP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3A4FB4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B4" w:rsidRP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r w:rsidR="003A4FB4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B4" w:rsidRP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3A4FB4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B4" w:rsidRP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</w:t>
      </w:r>
      <w:r w:rsidR="003A4FB4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B4" w:rsidRP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4FB4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B4" w:rsidRP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3A4FB4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B4" w:rsidRP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3A4FB4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B4" w:rsidRP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A4FB4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B4" w:rsidRP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удобства</w:t>
      </w:r>
      <w:r w:rsidR="003A4FB4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B4" w:rsidRP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3A4FB4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B4" w:rsidRP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A4FB4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B4" w:rsidRP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3A4FB4" w:rsidRPr="00BF0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FB4" w:rsidRPr="002C2C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торговой деятельности</w:t>
      </w:r>
      <w:r w:rsidR="003A4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95C" w:rsidRPr="001629F8" w:rsidRDefault="0008595C" w:rsidP="0008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9F8" w:rsidRPr="001629F8">
        <w:rPr>
          <w:rFonts w:ascii="Times New Roman" w:hAnsi="Times New Roman" w:cs="Times New Roman"/>
          <w:sz w:val="28"/>
          <w:szCs w:val="28"/>
        </w:rPr>
        <w:t>статья</w:t>
      </w:r>
      <w:r w:rsidR="001629F8" w:rsidRPr="001629F8">
        <w:rPr>
          <w:rFonts w:ascii="Times New Roman" w:hAnsi="Times New Roman" w:cs="Times New Roman"/>
          <w:sz w:val="28"/>
          <w:szCs w:val="28"/>
        </w:rPr>
        <w:t xml:space="preserve"> 10 Федерального закона от 28.12.2009 № 381-ФЗ «Об о</w:t>
      </w:r>
      <w:r w:rsidR="001629F8" w:rsidRPr="001629F8">
        <w:rPr>
          <w:rFonts w:ascii="Times New Roman" w:hAnsi="Times New Roman" w:cs="Times New Roman"/>
          <w:sz w:val="28"/>
          <w:szCs w:val="28"/>
        </w:rPr>
        <w:t>с</w:t>
      </w:r>
      <w:r w:rsidR="001629F8" w:rsidRPr="001629F8">
        <w:rPr>
          <w:rFonts w:ascii="Times New Roman" w:hAnsi="Times New Roman" w:cs="Times New Roman"/>
          <w:sz w:val="28"/>
          <w:szCs w:val="28"/>
        </w:rPr>
        <w:t>новах государственного регулирования торговой деятельности в Российской Фед</w:t>
      </w:r>
      <w:r w:rsidR="001629F8" w:rsidRPr="001629F8">
        <w:rPr>
          <w:rFonts w:ascii="Times New Roman" w:hAnsi="Times New Roman" w:cs="Times New Roman"/>
          <w:sz w:val="28"/>
          <w:szCs w:val="28"/>
        </w:rPr>
        <w:t>е</w:t>
      </w:r>
      <w:r w:rsidR="001629F8" w:rsidRPr="001629F8">
        <w:rPr>
          <w:rFonts w:ascii="Times New Roman" w:hAnsi="Times New Roman" w:cs="Times New Roman"/>
          <w:sz w:val="28"/>
          <w:szCs w:val="28"/>
        </w:rPr>
        <w:t xml:space="preserve">рации», постановлением Правительства Ростовской области от 19.07.2012 № 663 «Об утверждении </w:t>
      </w:r>
      <w:r w:rsidR="001629F8" w:rsidRPr="001629F8">
        <w:rPr>
          <w:rFonts w:ascii="Times New Roman" w:hAnsi="Times New Roman" w:cs="Times New Roman"/>
          <w:sz w:val="28"/>
          <w:szCs w:val="28"/>
        </w:rPr>
        <w:lastRenderedPageBreak/>
        <w:t>Порядка разработки и утверждения органами местного с</w:t>
      </w:r>
      <w:r w:rsidR="001629F8" w:rsidRPr="001629F8">
        <w:rPr>
          <w:rFonts w:ascii="Times New Roman" w:hAnsi="Times New Roman" w:cs="Times New Roman"/>
          <w:sz w:val="28"/>
          <w:szCs w:val="28"/>
        </w:rPr>
        <w:t>а</w:t>
      </w:r>
      <w:r w:rsidR="001629F8" w:rsidRPr="001629F8">
        <w:rPr>
          <w:rFonts w:ascii="Times New Roman" w:hAnsi="Times New Roman" w:cs="Times New Roman"/>
          <w:sz w:val="28"/>
          <w:szCs w:val="28"/>
        </w:rPr>
        <w:t>моуправления схемы размещения нестационарных торговых объектов»</w:t>
      </w:r>
      <w:r w:rsidR="005A5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241" w:rsidRPr="005C21F1" w:rsidRDefault="0008595C" w:rsidP="003C4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Планируемый срок вступления в силу предлагаемого правового регулирования: </w:t>
      </w:r>
      <w:r w:rsidR="003C4241" w:rsidRPr="005C21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опубликования правового акта.</w:t>
      </w:r>
    </w:p>
    <w:p w:rsidR="003D0F16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F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D0F16" w:rsidRPr="003D0F1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еобходимость переходного периода отсутствует.</w:t>
      </w:r>
    </w:p>
    <w:p w:rsidR="0008595C" w:rsidRPr="005C21F1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вопросов для участников публичных консультаций:</w:t>
      </w:r>
    </w:p>
    <w:p w:rsidR="0008595C" w:rsidRP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 Является ли предлагаемое регулирование оптимальным способом решения проблемы?</w:t>
      </w:r>
    </w:p>
    <w:p w:rsidR="0008595C" w:rsidRP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Какие риски и негативные последствия могут возникнуть в случае принятия предлагаемого регулирования?</w:t>
      </w:r>
    </w:p>
    <w:p w:rsidR="0008595C" w:rsidRP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 Какие выгоды и преимущества могут возникнуть в случае принятия предлагаемого регулирования?</w:t>
      </w:r>
    </w:p>
    <w:p w:rsidR="0008595C" w:rsidRP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7.4. Существуют ли альтернативные (менее затратные и (или) более эффективные) способы решения проблемы?</w:t>
      </w:r>
    </w:p>
    <w:p w:rsidR="0008595C" w:rsidRP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 Ваше общее мнение по предлагаемому регулированию.</w:t>
      </w:r>
    </w:p>
    <w:p w:rsidR="0008595C" w:rsidRPr="0008595C" w:rsidRDefault="0008595C" w:rsidP="008204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4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08595C" w:rsidRP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Default="0008595C" w:rsidP="00820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59C" w:rsidRDefault="0064559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59C" w:rsidRDefault="0064559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BE4" w:rsidRPr="00206BE4" w:rsidRDefault="00206BE4" w:rsidP="0020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E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206BE4" w:rsidRPr="00206BE4" w:rsidRDefault="00206BE4" w:rsidP="00206BE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BE4">
        <w:rPr>
          <w:rFonts w:ascii="Times New Roman" w:hAnsi="Times New Roman" w:cs="Times New Roman"/>
          <w:sz w:val="28"/>
          <w:szCs w:val="28"/>
        </w:rPr>
        <w:t>потребительского</w:t>
      </w:r>
      <w:proofErr w:type="gramEnd"/>
      <w:r w:rsidRPr="00206BE4">
        <w:rPr>
          <w:rFonts w:ascii="Times New Roman" w:hAnsi="Times New Roman" w:cs="Times New Roman"/>
          <w:sz w:val="28"/>
          <w:szCs w:val="28"/>
        </w:rPr>
        <w:t xml:space="preserve"> рынка</w:t>
      </w:r>
    </w:p>
    <w:p w:rsidR="00206BE4" w:rsidRPr="00206BE4" w:rsidRDefault="00206BE4" w:rsidP="00206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06BE4">
        <w:rPr>
          <w:rFonts w:ascii="Times New Roman" w:hAnsi="Times New Roman" w:cs="Times New Roman"/>
          <w:sz w:val="28"/>
          <w:szCs w:val="28"/>
        </w:rPr>
        <w:t xml:space="preserve">      Н.М. </w:t>
      </w:r>
      <w:proofErr w:type="spellStart"/>
      <w:r w:rsidRPr="00206BE4">
        <w:rPr>
          <w:rFonts w:ascii="Times New Roman" w:hAnsi="Times New Roman" w:cs="Times New Roman"/>
          <w:sz w:val="28"/>
          <w:szCs w:val="28"/>
        </w:rPr>
        <w:t>Музыкантова</w:t>
      </w:r>
      <w:proofErr w:type="spellEnd"/>
    </w:p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8A"/>
    <w:rsid w:val="0008595C"/>
    <w:rsid w:val="001629F8"/>
    <w:rsid w:val="0018227F"/>
    <w:rsid w:val="00206BE4"/>
    <w:rsid w:val="00213592"/>
    <w:rsid w:val="002942BB"/>
    <w:rsid w:val="002C2C23"/>
    <w:rsid w:val="003A09DF"/>
    <w:rsid w:val="003A4FB4"/>
    <w:rsid w:val="003C4241"/>
    <w:rsid w:val="003D0F16"/>
    <w:rsid w:val="00455424"/>
    <w:rsid w:val="004865D1"/>
    <w:rsid w:val="004B72C1"/>
    <w:rsid w:val="004E5DF0"/>
    <w:rsid w:val="00533316"/>
    <w:rsid w:val="00586968"/>
    <w:rsid w:val="005A5BEC"/>
    <w:rsid w:val="005C21F1"/>
    <w:rsid w:val="005D54E0"/>
    <w:rsid w:val="0064559C"/>
    <w:rsid w:val="007030CF"/>
    <w:rsid w:val="00820415"/>
    <w:rsid w:val="008A7C32"/>
    <w:rsid w:val="009378A7"/>
    <w:rsid w:val="00981D8C"/>
    <w:rsid w:val="00984B4D"/>
    <w:rsid w:val="00B5171F"/>
    <w:rsid w:val="00BA6664"/>
    <w:rsid w:val="00BF0F56"/>
    <w:rsid w:val="00C7768A"/>
    <w:rsid w:val="00C81B14"/>
    <w:rsid w:val="00C858EF"/>
    <w:rsid w:val="00DB7067"/>
    <w:rsid w:val="00E91801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FFBC-558D-4CF8-A893-C25F685B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1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oshakhtinsk.org/public_opinion/otsenka_vozdeystviya/proekty-postanovleni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Imango</cp:lastModifiedBy>
  <cp:revision>7</cp:revision>
  <cp:lastPrinted>2019-02-11T14:41:00Z</cp:lastPrinted>
  <dcterms:created xsi:type="dcterms:W3CDTF">2019-02-08T11:06:00Z</dcterms:created>
  <dcterms:modified xsi:type="dcterms:W3CDTF">2019-02-11T14:41:00Z</dcterms:modified>
</cp:coreProperties>
</file>