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6D" w:rsidRPr="0098246D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246D">
        <w:rPr>
          <w:rFonts w:ascii="Times New Roman" w:hAnsi="Times New Roman"/>
          <w:b/>
          <w:sz w:val="28"/>
          <w:szCs w:val="28"/>
        </w:rPr>
        <w:t>СВОДНЫЙ ОТЧЕТ</w:t>
      </w:r>
    </w:p>
    <w:p w:rsidR="0098246D" w:rsidRPr="00BA04B6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</w:t>
      </w:r>
      <w:r w:rsidRPr="00BA04B6">
        <w:rPr>
          <w:rFonts w:ascii="Times New Roman" w:hAnsi="Times New Roman"/>
          <w:b/>
          <w:sz w:val="28"/>
          <w:szCs w:val="28"/>
        </w:rPr>
        <w:t>о проведении оценки регулирующего воздействия</w:t>
      </w:r>
    </w:p>
    <w:p w:rsidR="0098246D" w:rsidRPr="00BA04B6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04B6">
        <w:rPr>
          <w:rFonts w:ascii="Times New Roman" w:hAnsi="Times New Roman"/>
          <w:b/>
          <w:sz w:val="28"/>
          <w:szCs w:val="28"/>
        </w:rPr>
        <w:t xml:space="preserve"> по проекту постановления Администрации города </w:t>
      </w:r>
    </w:p>
    <w:p w:rsidR="00AD5B12" w:rsidRPr="00BA04B6" w:rsidRDefault="007778FA" w:rsidP="00AD5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B6">
        <w:rPr>
          <w:rFonts w:ascii="Times New Roman" w:eastAsia="Arial" w:hAnsi="Times New Roman" w:cs="Times New Roman"/>
          <w:b/>
          <w:sz w:val="28"/>
          <w:szCs w:val="28"/>
        </w:rPr>
        <w:t>«</w:t>
      </w:r>
      <w:r w:rsidR="00AD5B12" w:rsidRPr="00BA04B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A04B6" w:rsidRPr="00BA04B6">
        <w:rPr>
          <w:rFonts w:ascii="Times New Roman" w:hAnsi="Times New Roman" w:cs="Times New Roman"/>
          <w:b/>
          <w:sz w:val="28"/>
          <w:szCs w:val="28"/>
        </w:rPr>
        <w:t>й</w:t>
      </w:r>
      <w:r w:rsidR="00AD5B12" w:rsidRPr="00BA04B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города </w:t>
      </w:r>
    </w:p>
    <w:p w:rsidR="0018227F" w:rsidRPr="00083450" w:rsidRDefault="00BA04B6" w:rsidP="00AD5B1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08.04.2016 № 274</w:t>
      </w:r>
      <w:r w:rsidR="007778FA" w:rsidRPr="00083450">
        <w:rPr>
          <w:rFonts w:ascii="Times New Roman" w:hAnsi="Times New Roman" w:cs="Times New Roman"/>
          <w:iCs/>
          <w:sz w:val="28"/>
          <w:szCs w:val="28"/>
        </w:rPr>
        <w:t>»</w:t>
      </w:r>
    </w:p>
    <w:p w:rsidR="007778FA" w:rsidRPr="007778FA" w:rsidRDefault="007778FA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7F" w:rsidRPr="00D61BF4" w:rsidRDefault="008D5868" w:rsidP="0098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98246D" w:rsidRDefault="00230926" w:rsidP="0098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</w:t>
      </w:r>
      <w:r w:rsidR="007778FA" w:rsidRPr="00083450">
        <w:rPr>
          <w:rFonts w:ascii="Times New Roman" w:eastAsia="Arial" w:hAnsi="Times New Roman" w:cs="Times New Roman"/>
          <w:sz w:val="28"/>
          <w:szCs w:val="28"/>
        </w:rPr>
        <w:t>«</w:t>
      </w:r>
      <w:r w:rsidR="00AD5B12" w:rsidRPr="00AD5B1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14BA9">
        <w:rPr>
          <w:rFonts w:ascii="Times New Roman" w:hAnsi="Times New Roman" w:cs="Times New Roman"/>
          <w:sz w:val="28"/>
          <w:szCs w:val="28"/>
        </w:rPr>
        <w:t>й</w:t>
      </w:r>
      <w:r w:rsidR="00AD5B12" w:rsidRPr="00AD5B12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</w:t>
      </w:r>
      <w:r w:rsidR="00BA04B6" w:rsidRPr="00BA04B6">
        <w:rPr>
          <w:rFonts w:ascii="Times New Roman" w:hAnsi="Times New Roman" w:cs="Times New Roman"/>
          <w:sz w:val="28"/>
          <w:szCs w:val="28"/>
        </w:rPr>
        <w:t>от 08.04.2016 № 274</w:t>
      </w:r>
      <w:r w:rsidR="007778FA" w:rsidRPr="00083450">
        <w:rPr>
          <w:rFonts w:ascii="Times New Roman" w:hAnsi="Times New Roman" w:cs="Times New Roman"/>
          <w:iCs/>
          <w:sz w:val="28"/>
          <w:szCs w:val="28"/>
        </w:rPr>
        <w:t>»</w:t>
      </w:r>
      <w:r w:rsidR="007778FA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500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18227F" w:rsidRPr="00D61BF4" w:rsidRDefault="008D5868" w:rsidP="0098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4F271C" w:rsidRDefault="007B7861" w:rsidP="0098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Оптимизация процесса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рассмотрения предложений от хозяйствующих субъектов по увеличению площади действующего НТО при реализации мероприятий по приведению НТО в соответствии с новым архитектурным и цветовым решением</w:t>
      </w:r>
      <w:r w:rsidR="004F2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3.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регулированием, оценка количества таких субъектов.</w:t>
      </w:r>
    </w:p>
    <w:p w:rsidR="0028434E" w:rsidRDefault="0028434E" w:rsidP="002843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</w:t>
      </w:r>
      <w:r w:rsidRPr="0020092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4.Новые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изменении, а также порядок их реализации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7F4">
        <w:rPr>
          <w:sz w:val="28"/>
          <w:szCs w:val="28"/>
        </w:rPr>
        <w:t>Отсутствуют.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5.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Новых обязанностей для субъектов предпринимательской деятельности не выявлено.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6. Оценка соответствующих расходов (возможных поступлений) бюджета города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7F4">
        <w:rPr>
          <w:sz w:val="28"/>
          <w:szCs w:val="28"/>
        </w:rPr>
        <w:t xml:space="preserve">Расходы бюджета города отсутствуют. 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7.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Расходов для субъектов предпринимательской деятельности не выявлено.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8.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</w:t>
      </w:r>
      <w:r>
        <w:rPr>
          <w:rFonts w:ascii="Times New Roman" w:hAnsi="Times New Roman"/>
          <w:b/>
          <w:sz w:val="28"/>
        </w:rPr>
        <w:t>.</w:t>
      </w:r>
    </w:p>
    <w:p w:rsid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Уведомление о подготовке проекта правового регулирования было размещено на официальном сайте Администрации города Новошахтинска в сети интернет по адресу:</w:t>
      </w:r>
    </w:p>
    <w:p w:rsidR="007B7861" w:rsidRDefault="00AC632C" w:rsidP="0098246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</w:rPr>
      </w:pPr>
      <w:hyperlink r:id="rId4" w:history="1">
        <w:r w:rsidR="007B7861" w:rsidRPr="00C01E68">
          <w:rPr>
            <w:rStyle w:val="a6"/>
            <w:rFonts w:ascii="Times New Roman" w:hAnsi="Times New Roman" w:cs="Times New Roman"/>
            <w:sz w:val="28"/>
          </w:rPr>
          <w:t>https://www.novoshakhtinsk.org/public_opinion/otsenka_vozdeystviya/proekty-postanovleniy/detail.php?ID=66711</w:t>
        </w:r>
      </w:hyperlink>
    </w:p>
    <w:p w:rsidR="00A4127E" w:rsidRDefault="0098246D" w:rsidP="0098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F4">
        <w:rPr>
          <w:rFonts w:ascii="Times New Roman" w:hAnsi="Times New Roman"/>
          <w:sz w:val="28"/>
        </w:rPr>
        <w:t>Предложения по проекту постановления принимались</w:t>
      </w:r>
      <w:r w:rsidR="008F516C">
        <w:rPr>
          <w:rFonts w:ascii="Times New Roman" w:hAnsi="Times New Roman"/>
          <w:sz w:val="28"/>
        </w:rPr>
        <w:t xml:space="preserve"> </w:t>
      </w:r>
      <w:r w:rsidR="00522FF5">
        <w:rPr>
          <w:rFonts w:ascii="Times New Roman" w:eastAsia="Times New Roman" w:hAnsi="Times New Roman" w:cs="Times New Roman"/>
          <w:sz w:val="28"/>
          <w:szCs w:val="28"/>
          <w:lang w:eastAsia="ru-RU"/>
        </w:rPr>
        <w:t>с 22.01.2024 по 26.01.2024</w:t>
      </w:r>
      <w:r w:rsidR="00A4127E"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Предложений не поступило.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9. Предполагаемая дата вступления в силу проекта правового акта, оценка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регулирования на ранее возникшие отношения.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Необходимость в установлении переходного периода отсутствует.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246D">
        <w:rPr>
          <w:rFonts w:ascii="Times New Roman" w:hAnsi="Times New Roman" w:cs="Times New Roman"/>
          <w:sz w:val="28"/>
          <w:szCs w:val="28"/>
        </w:rPr>
        <w:t>Планируемый срок вступления в силу – с момента опубликования правового акта.</w:t>
      </w:r>
    </w:p>
    <w:p w:rsidR="00180766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EBD" w:rsidRDefault="00A4127E" w:rsidP="008B3EB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специалист </w:t>
      </w:r>
    </w:p>
    <w:p w:rsidR="00A4127E" w:rsidRDefault="00A4127E" w:rsidP="008B3EB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сектора по вопросам</w:t>
      </w:r>
    </w:p>
    <w:p w:rsidR="00A4127E" w:rsidRDefault="00A4127E" w:rsidP="008B3EB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потребительского рынка</w:t>
      </w:r>
    </w:p>
    <w:p w:rsidR="008B3EBD" w:rsidRDefault="008B3EBD" w:rsidP="008B3EB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города                           </w:t>
      </w:r>
      <w:r w:rsidR="00A4127E">
        <w:rPr>
          <w:rFonts w:ascii="Times New Roman" w:hAnsi="Times New Roman"/>
          <w:sz w:val="28"/>
        </w:rPr>
        <w:t xml:space="preserve">                                    </w:t>
      </w:r>
      <w:r w:rsidR="00A4127E">
        <w:rPr>
          <w:rFonts w:ascii="Times New Roman" w:hAnsi="Times New Roman"/>
          <w:sz w:val="28"/>
        </w:rPr>
        <w:tab/>
        <w:t xml:space="preserve"> О.А. </w:t>
      </w:r>
      <w:proofErr w:type="spellStart"/>
      <w:r w:rsidR="00A4127E">
        <w:rPr>
          <w:rFonts w:ascii="Times New Roman" w:hAnsi="Times New Roman"/>
          <w:sz w:val="28"/>
        </w:rPr>
        <w:t>Сетракян</w:t>
      </w:r>
      <w:proofErr w:type="spellEnd"/>
    </w:p>
    <w:p w:rsidR="008B3EBD" w:rsidRDefault="008B3EBD" w:rsidP="008B3EBD">
      <w:pPr>
        <w:spacing w:after="0" w:line="240" w:lineRule="auto"/>
        <w:rPr>
          <w:rFonts w:ascii="Times New Roman" w:hAnsi="Times New Roman"/>
        </w:rPr>
      </w:pPr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13CC" w:rsidRDefault="00D713CC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13CC" w:rsidRDefault="00D713CC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13CC" w:rsidRDefault="00D713CC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13CC" w:rsidRDefault="00D713CC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13CC" w:rsidRDefault="00D713CC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13CC" w:rsidRDefault="00D713CC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13CC" w:rsidRDefault="00D713CC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Pr="00CD6857" w:rsidRDefault="00A4127E" w:rsidP="00B30D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Cs w:val="18"/>
        </w:rPr>
        <w:t>О</w:t>
      </w:r>
      <w:r w:rsidR="00D713CC">
        <w:rPr>
          <w:rFonts w:ascii="Times New Roman" w:hAnsi="Times New Roman" w:cs="Times New Roman"/>
          <w:szCs w:val="18"/>
        </w:rPr>
        <w:t xml:space="preserve">льга Александровна </w:t>
      </w:r>
      <w:proofErr w:type="spellStart"/>
      <w:r w:rsidR="00D713CC">
        <w:rPr>
          <w:rFonts w:ascii="Times New Roman" w:hAnsi="Times New Roman" w:cs="Times New Roman"/>
          <w:szCs w:val="18"/>
        </w:rPr>
        <w:t>Сетракян</w:t>
      </w:r>
      <w:proofErr w:type="spellEnd"/>
    </w:p>
    <w:p w:rsidR="00B30DED" w:rsidRPr="007965D4" w:rsidRDefault="007965D4" w:rsidP="00B30DED">
      <w:pPr>
        <w:spacing w:after="0" w:line="240" w:lineRule="auto"/>
        <w:rPr>
          <w:rFonts w:ascii="Times New Roman" w:hAnsi="Times New Roman" w:cs="Times New Roman"/>
        </w:rPr>
      </w:pPr>
      <w:r w:rsidRPr="007965D4">
        <w:rPr>
          <w:rFonts w:ascii="Times New Roman" w:hAnsi="Times New Roman" w:cs="Times New Roman"/>
        </w:rPr>
        <w:t xml:space="preserve">+7 (863 69) </w:t>
      </w:r>
      <w:r w:rsidR="00B30DED" w:rsidRPr="007965D4">
        <w:rPr>
          <w:rFonts w:ascii="Times New Roman" w:hAnsi="Times New Roman" w:cs="Times New Roman"/>
        </w:rPr>
        <w:t>2</w:t>
      </w:r>
      <w:r w:rsidRPr="007965D4">
        <w:rPr>
          <w:rFonts w:ascii="Times New Roman" w:hAnsi="Times New Roman" w:cs="Times New Roman"/>
        </w:rPr>
        <w:t>-</w:t>
      </w:r>
      <w:r w:rsidR="00B30DED" w:rsidRPr="007965D4">
        <w:rPr>
          <w:rFonts w:ascii="Times New Roman" w:hAnsi="Times New Roman" w:cs="Times New Roman"/>
        </w:rPr>
        <w:t>20</w:t>
      </w:r>
      <w:r w:rsidRPr="007965D4">
        <w:rPr>
          <w:rFonts w:ascii="Times New Roman" w:hAnsi="Times New Roman" w:cs="Times New Roman"/>
        </w:rPr>
        <w:t>-</w:t>
      </w:r>
      <w:r w:rsidR="00B30DED" w:rsidRPr="007965D4">
        <w:rPr>
          <w:rFonts w:ascii="Times New Roman" w:hAnsi="Times New Roman" w:cs="Times New Roman"/>
        </w:rPr>
        <w:t>79</w:t>
      </w:r>
    </w:p>
    <w:sectPr w:rsidR="00B30DED" w:rsidRPr="007965D4" w:rsidSect="00584D8E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68A"/>
    <w:rsid w:val="00007F6C"/>
    <w:rsid w:val="00083450"/>
    <w:rsid w:val="0008595C"/>
    <w:rsid w:val="000D4B96"/>
    <w:rsid w:val="00161F17"/>
    <w:rsid w:val="00173A39"/>
    <w:rsid w:val="00180766"/>
    <w:rsid w:val="0018227F"/>
    <w:rsid w:val="001A2874"/>
    <w:rsid w:val="001B3E78"/>
    <w:rsid w:val="00213592"/>
    <w:rsid w:val="00230926"/>
    <w:rsid w:val="0028434E"/>
    <w:rsid w:val="002A22AF"/>
    <w:rsid w:val="002C7F70"/>
    <w:rsid w:val="003704DD"/>
    <w:rsid w:val="003749B4"/>
    <w:rsid w:val="004026CD"/>
    <w:rsid w:val="0040584F"/>
    <w:rsid w:val="00455424"/>
    <w:rsid w:val="004865D1"/>
    <w:rsid w:val="004B5D75"/>
    <w:rsid w:val="004B72C1"/>
    <w:rsid w:val="004C7EE5"/>
    <w:rsid w:val="004E5DF0"/>
    <w:rsid w:val="004F271C"/>
    <w:rsid w:val="00500158"/>
    <w:rsid w:val="00522FF5"/>
    <w:rsid w:val="00573BBA"/>
    <w:rsid w:val="00584D8E"/>
    <w:rsid w:val="005D54E0"/>
    <w:rsid w:val="006A3A0D"/>
    <w:rsid w:val="006B034A"/>
    <w:rsid w:val="00763AA4"/>
    <w:rsid w:val="00774141"/>
    <w:rsid w:val="007778FA"/>
    <w:rsid w:val="007965D4"/>
    <w:rsid w:val="007B7861"/>
    <w:rsid w:val="007C1D0E"/>
    <w:rsid w:val="00823648"/>
    <w:rsid w:val="008A7C32"/>
    <w:rsid w:val="008B3EBD"/>
    <w:rsid w:val="008D5868"/>
    <w:rsid w:val="008F516C"/>
    <w:rsid w:val="00954E95"/>
    <w:rsid w:val="0098246D"/>
    <w:rsid w:val="00984B4D"/>
    <w:rsid w:val="009926FE"/>
    <w:rsid w:val="009D44B1"/>
    <w:rsid w:val="00A27E43"/>
    <w:rsid w:val="00A4127E"/>
    <w:rsid w:val="00AC632C"/>
    <w:rsid w:val="00AD5B12"/>
    <w:rsid w:val="00B07BCB"/>
    <w:rsid w:val="00B30DED"/>
    <w:rsid w:val="00B36D10"/>
    <w:rsid w:val="00B73D7C"/>
    <w:rsid w:val="00B74A41"/>
    <w:rsid w:val="00B967CC"/>
    <w:rsid w:val="00BA04B6"/>
    <w:rsid w:val="00BA6664"/>
    <w:rsid w:val="00BC0855"/>
    <w:rsid w:val="00C3237B"/>
    <w:rsid w:val="00C409B0"/>
    <w:rsid w:val="00C573E1"/>
    <w:rsid w:val="00C7768A"/>
    <w:rsid w:val="00C858EF"/>
    <w:rsid w:val="00CD6857"/>
    <w:rsid w:val="00D61BF4"/>
    <w:rsid w:val="00D713CC"/>
    <w:rsid w:val="00D801B6"/>
    <w:rsid w:val="00DB7067"/>
    <w:rsid w:val="00DD1E70"/>
    <w:rsid w:val="00E14BA9"/>
    <w:rsid w:val="00E64BDF"/>
    <w:rsid w:val="00E76B63"/>
    <w:rsid w:val="00ED05BC"/>
    <w:rsid w:val="00F127A4"/>
    <w:rsid w:val="00F52B72"/>
    <w:rsid w:val="00F8334C"/>
    <w:rsid w:val="00F8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voshakhtinsk.org/public_opinion/otsenka_vozdeystviya/proekty-postanovleniy/detail.php?ID=66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IRONMANN (AKA SHAMAN)</cp:lastModifiedBy>
  <cp:revision>2</cp:revision>
  <cp:lastPrinted>2024-01-29T13:28:00Z</cp:lastPrinted>
  <dcterms:created xsi:type="dcterms:W3CDTF">2024-01-30T11:34:00Z</dcterms:created>
  <dcterms:modified xsi:type="dcterms:W3CDTF">2024-01-30T11:34:00Z</dcterms:modified>
</cp:coreProperties>
</file>