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DA071A" w:rsidRDefault="00F26F74" w:rsidP="001514F2">
      <w:pPr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8134350</wp:posOffset>
            </wp:positionH>
            <wp:positionV relativeFrom="margin">
              <wp:align>top</wp:align>
            </wp:positionV>
            <wp:extent cx="1884045" cy="930275"/>
            <wp:effectExtent l="19050" t="0" r="1905" b="0"/>
            <wp:wrapSquare wrapText="bothSides"/>
            <wp:docPr id="7" name="Рисунок 5" descr="a0d1eb266ba7bbf3c442122ed8efa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d1eb266ba7bbf3c442122ed8efa97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93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00F7" w:rsidRPr="008100F7">
        <w:rPr>
          <w:sz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04pt;height:12.75pt" adj="7200" fillcolor="red">
            <v:shadow color="#868686"/>
            <v:textpath style="font-family:&quot;Times New Roman&quot;;font-size:10pt;v-text-kern:t" trim="t" fitpath="t" string="филиал ФБУЗ &quot;ЦГиЭ в РО&quot; в г.Шахты"/>
          </v:shape>
        </w:pict>
      </w:r>
    </w:p>
    <w:p w:rsidR="00952BD4" w:rsidRDefault="008100F7" w:rsidP="001514F2">
      <w:pPr>
        <w:jc w:val="center"/>
      </w:pPr>
      <w:r w:rsidRPr="008100F7">
        <w:rPr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46pt;height:19.5pt" fillcolor="red">
            <v:shadow on="t" opacity="52429f"/>
            <v:textpath style="font-family:&quot;Arial Black&quot;;font-size:14pt;font-style:italic;v-text-kern:t" trim="t" fitpath="t" string="Да! Мы можем ликвидировать туберкулез!"/>
          </v:shape>
        </w:pict>
      </w:r>
    </w:p>
    <w:p w:rsidR="00952BD4" w:rsidRPr="00952BD4" w:rsidRDefault="008100F7" w:rsidP="00952BD4">
      <w:r>
        <w:rPr>
          <w:noProof/>
          <w:lang w:eastAsia="ru-RU"/>
        </w:rPr>
        <w:pict>
          <v:roundrect id="_x0000_s1027" style="position:absolute;margin-left:2.9pt;margin-top:9.5pt;width:325.6pt;height:507.25pt;z-index:251658240" arcsize="10923f" fillcolor="white [3201]" strokecolor="#5f497a [2407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6C1574" w:rsidRPr="006C1574" w:rsidRDefault="006C1574" w:rsidP="00476BC3">
                  <w:pPr>
                    <w:spacing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i/>
                      <w:szCs w:val="20"/>
                    </w:rPr>
                  </w:pPr>
                  <w:r w:rsidRPr="006C1574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>Туберкулез</w:t>
                  </w:r>
                  <w:r w:rsidRPr="006C1574">
                    <w:rPr>
                      <w:rFonts w:ascii="Times New Roman" w:hAnsi="Times New Roman" w:cs="Times New Roman"/>
                      <w:i/>
                      <w:szCs w:val="20"/>
                    </w:rPr>
                    <w:t xml:space="preserve"> - инфекционное заболевание, вызываемое микобактерией туберкулеза (палочкой Коха). При туберкулезе чаще поражаются легкие, но могут и другие органы: почки, лимфатические узлы, кости, глаза, кожа, головной мозг.</w:t>
                  </w:r>
                </w:p>
                <w:p w:rsidR="006C1574" w:rsidRPr="006C1574" w:rsidRDefault="006C1574" w:rsidP="00476BC3">
                  <w:pPr>
                    <w:spacing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i/>
                      <w:szCs w:val="20"/>
                    </w:rPr>
                  </w:pPr>
                  <w:r w:rsidRPr="006C1574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>Основным источником</w:t>
                  </w:r>
                  <w:r w:rsidRPr="006C1574">
                    <w:rPr>
                      <w:rFonts w:ascii="Times New Roman" w:hAnsi="Times New Roman" w:cs="Times New Roman"/>
                      <w:i/>
                      <w:szCs w:val="20"/>
                    </w:rPr>
                    <w:t xml:space="preserve"> инфекции является больной туберкулезом человек, выделяющий микобактерии при кашле, чихании, разговоре вместе с капельками мокроты и слюны. Вторым по значимости источником является больной туберкулезом  крупнорогатый скот.</w:t>
                  </w:r>
                </w:p>
                <w:p w:rsidR="006C1574" w:rsidRPr="006C1574" w:rsidRDefault="006C1574" w:rsidP="00476BC3">
                  <w:pPr>
                    <w:spacing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</w:pPr>
                  <w:r w:rsidRPr="006C1574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>Заразиться туберкулезом может практически любой восприимчивый к данной инфекции человек:</w:t>
                  </w:r>
                </w:p>
                <w:p w:rsidR="006C1574" w:rsidRPr="006C1574" w:rsidRDefault="006C1574" w:rsidP="00476BC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Cs w:val="20"/>
                    </w:rPr>
                  </w:pPr>
                  <w:r w:rsidRPr="006C1574">
                    <w:rPr>
                      <w:rFonts w:ascii="Times New Roman" w:hAnsi="Times New Roman" w:cs="Times New Roman"/>
                      <w:i/>
                      <w:szCs w:val="20"/>
                    </w:rPr>
                    <w:t>- через воздух (аэрогенный, воздушно - капельный путь);</w:t>
                  </w:r>
                </w:p>
                <w:p w:rsidR="006C1574" w:rsidRPr="006C1574" w:rsidRDefault="006C1574" w:rsidP="00476BC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Cs w:val="20"/>
                    </w:rPr>
                  </w:pPr>
                  <w:r w:rsidRPr="006C1574">
                    <w:rPr>
                      <w:rFonts w:ascii="Times New Roman" w:hAnsi="Times New Roman" w:cs="Times New Roman"/>
                      <w:i/>
                      <w:szCs w:val="20"/>
                    </w:rPr>
                    <w:t>- при употреблении молочных продуктов от больного туберкулезом крупнорогатого скота (пищевой или алиментарный путь).</w:t>
                  </w:r>
                </w:p>
                <w:p w:rsidR="006C1574" w:rsidRPr="006C1574" w:rsidRDefault="006C1574" w:rsidP="00476BC3">
                  <w:pPr>
                    <w:spacing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i/>
                      <w:szCs w:val="20"/>
                    </w:rPr>
                  </w:pPr>
                  <w:r w:rsidRPr="006C1574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>Риск заражения и развития заболевания зависит</w:t>
                  </w:r>
                  <w:r w:rsidRPr="006C1574">
                    <w:rPr>
                      <w:rFonts w:ascii="Times New Roman" w:hAnsi="Times New Roman" w:cs="Times New Roman"/>
                      <w:i/>
                      <w:szCs w:val="20"/>
                    </w:rPr>
                    <w:t xml:space="preserve"> от характера и продолжительности контакта с источником инфекции, степени заразности больного, а также от индивидуальной чувствительности к микобактериям туберкулеза и состоянии иммунной системы организма. Наиболее восприимчивы к туберкулезу дети младшего возраста, у которых недостаточно сформирован иммунитет (защитные силы организма).</w:t>
                  </w:r>
                </w:p>
                <w:p w:rsidR="006C1574" w:rsidRPr="00952BD4" w:rsidRDefault="006C1574" w:rsidP="00476BC3">
                  <w:pPr>
                    <w:spacing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6C1574">
                    <w:rPr>
                      <w:rFonts w:ascii="Times New Roman" w:hAnsi="Times New Roman" w:cs="Times New Roman"/>
                      <w:b/>
                      <w:i/>
                      <w:szCs w:val="20"/>
                      <w:u w:val="single"/>
                    </w:rPr>
                    <w:t>Заразиться туберкулезом - еще не значит забо</w:t>
                  </w:r>
                  <w:r w:rsidRPr="006C1574">
                    <w:rPr>
                      <w:rFonts w:ascii="Times New Roman" w:hAnsi="Times New Roman" w:cs="Times New Roman"/>
                      <w:b/>
                      <w:i/>
                      <w:szCs w:val="20"/>
                      <w:u w:val="single"/>
                    </w:rPr>
                    <w:softHyphen/>
                    <w:t>леть.</w:t>
                  </w:r>
                  <w:r w:rsidRPr="006C1574">
                    <w:rPr>
                      <w:rFonts w:ascii="Times New Roman" w:hAnsi="Times New Roman" w:cs="Times New Roman"/>
                      <w:i/>
                      <w:szCs w:val="20"/>
                    </w:rPr>
                    <w:t xml:space="preserve"> Вероятность заболеть активным туберкулезом у здорового человека, получившего палочку Коха, со</w:t>
                  </w:r>
                  <w:r w:rsidRPr="006C1574">
                    <w:rPr>
                      <w:rFonts w:ascii="Times New Roman" w:hAnsi="Times New Roman" w:cs="Times New Roman"/>
                      <w:i/>
                      <w:szCs w:val="20"/>
                    </w:rPr>
                    <w:softHyphen/>
                    <w:t>ставляет около 5-10% в течение жизни. Заболевание возникает не сразу: от момента заражения до разви</w:t>
                  </w:r>
                  <w:r w:rsidRPr="006C1574">
                    <w:rPr>
                      <w:rFonts w:ascii="Times New Roman" w:hAnsi="Times New Roman" w:cs="Times New Roman"/>
                      <w:i/>
                      <w:szCs w:val="20"/>
                    </w:rPr>
                    <w:softHyphen/>
                    <w:t xml:space="preserve">тия заболевания может пройти от нескольких дней до </w:t>
                  </w:r>
                  <w:r w:rsidRPr="00952BD4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нескольких месяцев.</w:t>
                  </w:r>
                </w:p>
                <w:p w:rsidR="006C1574" w:rsidRPr="00952BD4" w:rsidRDefault="006C1574" w:rsidP="00952BD4"/>
              </w:txbxContent>
            </v:textbox>
          </v:roundrect>
        </w:pict>
      </w:r>
    </w:p>
    <w:p w:rsidR="00952BD4" w:rsidRDefault="008100F7" w:rsidP="00952BD4">
      <w:r>
        <w:rPr>
          <w:noProof/>
          <w:lang w:eastAsia="ru-RU"/>
        </w:rPr>
        <w:pict>
          <v:roundrect id="_x0000_s1028" style="position:absolute;margin-left:335.55pt;margin-top:2.3pt;width:491.5pt;height:494.65pt;z-index:25165926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6C1574" w:rsidRPr="005A09D7" w:rsidRDefault="006C1574" w:rsidP="00F26F74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5A09D7">
                    <w:rPr>
                      <w:rFonts w:ascii="Times New Roman" w:hAnsi="Times New Roman" w:cs="Times New Roman"/>
                      <w:b/>
                      <w:u w:val="single"/>
                    </w:rPr>
                    <w:t>Основными методами раннего выявления больных туберкулезом являются:</w:t>
                  </w:r>
                </w:p>
                <w:p w:rsidR="006C1574" w:rsidRPr="00F26F74" w:rsidRDefault="006C1574" w:rsidP="00F26F74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6F74">
                    <w:rPr>
                      <w:rFonts w:ascii="Times New Roman" w:hAnsi="Times New Roman" w:cs="Times New Roman"/>
                    </w:rPr>
                    <w:t xml:space="preserve">- среди взрослого населения и подростков с 15 летнего возраста – ежегодное </w:t>
                  </w:r>
                  <w:r w:rsidRPr="008A3090">
                    <w:rPr>
                      <w:rFonts w:ascii="Times New Roman" w:hAnsi="Times New Roman" w:cs="Times New Roman"/>
                      <w:b/>
                    </w:rPr>
                    <w:t>флюорографическое обследование</w:t>
                  </w:r>
                  <w:r w:rsidRPr="00F26F74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6C1574" w:rsidRPr="00F26F74" w:rsidRDefault="006C1574" w:rsidP="00F26F74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26F74">
                    <w:rPr>
                      <w:rFonts w:ascii="Times New Roman" w:hAnsi="Times New Roman" w:cs="Times New Roman"/>
                    </w:rPr>
                    <w:t xml:space="preserve">- среди детей – </w:t>
                  </w:r>
                  <w:proofErr w:type="gramStart"/>
                  <w:r w:rsidRPr="00F26F74">
                    <w:rPr>
                      <w:rFonts w:ascii="Times New Roman" w:hAnsi="Times New Roman" w:cs="Times New Roman"/>
                    </w:rPr>
                    <w:t>ежегодная</w:t>
                  </w:r>
                  <w:proofErr w:type="gramEnd"/>
                  <w:r w:rsidRPr="00F26F74">
                    <w:rPr>
                      <w:rFonts w:ascii="Times New Roman" w:hAnsi="Times New Roman" w:cs="Times New Roman"/>
                    </w:rPr>
                    <w:t xml:space="preserve"> массовая </w:t>
                  </w:r>
                  <w:proofErr w:type="spellStart"/>
                  <w:r w:rsidRPr="008A3090">
                    <w:rPr>
                      <w:rFonts w:ascii="Times New Roman" w:hAnsi="Times New Roman" w:cs="Times New Roman"/>
                      <w:b/>
                    </w:rPr>
                    <w:t>туберкулинодиагностика</w:t>
                  </w:r>
                  <w:proofErr w:type="spellEnd"/>
                  <w:r w:rsidRPr="00F26F7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6C1574" w:rsidRPr="005A09D7" w:rsidRDefault="006C1574" w:rsidP="00F26F7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A09D7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119850" cy="1670986"/>
                        <wp:effectExtent l="19050" t="0" r="0" b="0"/>
                        <wp:docPr id="3" name="Рисунок 1" descr="77d369186a3ce473d5445bfef6f329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7d369186a3ce473d5445bfef6f329e2.jpg"/>
                                <pic:cNvPicPr/>
                              </pic:nvPicPr>
                              <pic:blipFill>
                                <a:blip r:embed="rId7"/>
                                <a:srcRect l="28717" t="11213" b="660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0636" cy="1671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119507" cy="1669774"/>
                        <wp:effectExtent l="19050" t="0" r="0" b="0"/>
                        <wp:docPr id="4" name="Рисунок 3" descr="1490532867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90532867_1.jpg"/>
                                <pic:cNvPicPr/>
                              </pic:nvPicPr>
                              <pic:blipFill>
                                <a:blip r:embed="rId8"/>
                                <a:srcRect l="4640" r="109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9507" cy="16697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09D7">
                    <w:rPr>
                      <w:rFonts w:ascii="Times New Roman" w:hAnsi="Times New Roman" w:cs="Times New Roman"/>
                    </w:rPr>
                    <w:br/>
                  </w:r>
                  <w:r w:rsidRPr="00F26F74">
                    <w:rPr>
                      <w:rFonts w:ascii="Times New Roman" w:hAnsi="Times New Roman" w:cs="Times New Roman"/>
                      <w:b/>
                      <w:u w:val="single"/>
                    </w:rPr>
                    <w:t>Флюорография легких</w:t>
                  </w:r>
                  <w:r w:rsidRPr="005A09D7">
                    <w:rPr>
                      <w:rFonts w:ascii="Times New Roman" w:hAnsi="Times New Roman" w:cs="Times New Roman"/>
                    </w:rPr>
                    <w:t xml:space="preserve"> –  это практически единственный метод, позволяющий выявить и диагностировать туберкулез легких до появления каких-либо жалоб</w:t>
                  </w:r>
                </w:p>
                <w:p w:rsidR="006C1574" w:rsidRDefault="006C1574" w:rsidP="00F26F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26F74">
                    <w:rPr>
                      <w:rFonts w:ascii="Times New Roman" w:hAnsi="Times New Roman" w:cs="Times New Roman"/>
                      <w:b/>
                      <w:u w:val="single"/>
                    </w:rPr>
                    <w:t>Туберкулинодиагностика</w:t>
                  </w:r>
                  <w:proofErr w:type="spellEnd"/>
                  <w:r w:rsidRPr="005A09D7">
                    <w:rPr>
                      <w:rFonts w:ascii="Times New Roman" w:hAnsi="Times New Roman" w:cs="Times New Roman"/>
                    </w:rPr>
                    <w:t xml:space="preserve"> -  общепризнанный, доступный и безболезненный метод распознавания туберкулеза на ранних стадиях у  детей.</w:t>
                  </w:r>
                </w:p>
                <w:p w:rsidR="006C1574" w:rsidRDefault="006C1574" w:rsidP="006C1574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  <w:u w:val="single"/>
                    </w:rPr>
                  </w:pPr>
                  <w:r w:rsidRPr="006C1574"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  <w:u w:val="single"/>
                    </w:rPr>
                    <w:t>Уклонение от обследования приводит к выявлению тяжелых форм заболевания, которые лечатся годами и заканчиваются инвалидностью и даже смертью больного, тогда как своевременно выявленный туберкулез модно излечить.</w:t>
                  </w:r>
                </w:p>
                <w:p w:rsidR="006C1574" w:rsidRPr="006C1574" w:rsidRDefault="006C1574" w:rsidP="006C1574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  <w:u w:val="single"/>
                    </w:rPr>
                  </w:pPr>
                  <w:r w:rsidRPr="006C1574">
                    <w:rPr>
                      <w:rFonts w:ascii="Times New Roman" w:hAnsi="Times New Roman" w:cs="Times New Roman"/>
                      <w:b/>
                      <w:i/>
                      <w:noProof/>
                      <w:sz w:val="32"/>
                      <w:szCs w:val="28"/>
                      <w:lang w:eastAsia="ru-RU"/>
                    </w:rPr>
                    <w:drawing>
                      <wp:inline distT="0" distB="0" distL="0" distR="0">
                        <wp:extent cx="3982934" cy="1163782"/>
                        <wp:effectExtent l="19050" t="0" r="0" b="0"/>
                        <wp:docPr id="11" name="Рисунок 7" descr="1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-5.jpg"/>
                                <pic:cNvPicPr/>
                              </pic:nvPicPr>
                              <pic:blipFill>
                                <a:blip r:embed="rId9"/>
                                <a:srcRect b="416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82934" cy="11637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1514F2" w:rsidRPr="00952BD4" w:rsidRDefault="00952BD4" w:rsidP="00952BD4">
      <w:pPr>
        <w:tabs>
          <w:tab w:val="left" w:pos="8791"/>
        </w:tabs>
      </w:pPr>
      <w:r>
        <w:tab/>
      </w:r>
    </w:p>
    <w:sectPr w:rsidR="001514F2" w:rsidRPr="00952BD4" w:rsidSect="001514F2">
      <w:pgSz w:w="16838" w:h="11906" w:orient="landscape"/>
      <w:pgMar w:top="142" w:right="111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5AA"/>
    <w:multiLevelType w:val="hybridMultilevel"/>
    <w:tmpl w:val="E6B8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004C1"/>
    <w:multiLevelType w:val="hybridMultilevel"/>
    <w:tmpl w:val="11DED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99B"/>
    <w:rsid w:val="0003099B"/>
    <w:rsid w:val="001514F2"/>
    <w:rsid w:val="00476BC3"/>
    <w:rsid w:val="005A09D7"/>
    <w:rsid w:val="006C1574"/>
    <w:rsid w:val="00707076"/>
    <w:rsid w:val="008100F7"/>
    <w:rsid w:val="008A3090"/>
    <w:rsid w:val="00952BD4"/>
    <w:rsid w:val="00CB1BDD"/>
    <w:rsid w:val="00CD2CAD"/>
    <w:rsid w:val="00DA071A"/>
    <w:rsid w:val="00F2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 stroke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6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4E552-B8B3-4BB9-A4F0-79D612DE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Горловецкая</dc:creator>
  <cp:lastModifiedBy>IRONMANN (AKA SHAMAN)</cp:lastModifiedBy>
  <cp:revision>2</cp:revision>
  <dcterms:created xsi:type="dcterms:W3CDTF">2024-04-01T13:50:00Z</dcterms:created>
  <dcterms:modified xsi:type="dcterms:W3CDTF">2024-04-01T13:50:00Z</dcterms:modified>
</cp:coreProperties>
</file>