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D0" w:rsidRPr="00176FA2" w:rsidRDefault="00E23CD0" w:rsidP="00E23CD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575756"/>
          <w:sz w:val="24"/>
          <w:szCs w:val="24"/>
          <w:lang w:eastAsia="ru-RU"/>
        </w:rPr>
      </w:pPr>
      <w:r w:rsidRPr="00176FA2">
        <w:rPr>
          <w:rFonts w:ascii="Times New Roman" w:eastAsia="Times New Roman" w:hAnsi="Times New Roman" w:cs="Times New Roman"/>
          <w:b/>
          <w:color w:val="575756"/>
          <w:sz w:val="24"/>
          <w:szCs w:val="24"/>
          <w:lang w:eastAsia="ru-RU"/>
        </w:rPr>
        <w:t>14.05.2021</w:t>
      </w:r>
    </w:p>
    <w:p w:rsidR="00E23CD0" w:rsidRPr="00E23CD0" w:rsidRDefault="00E23CD0" w:rsidP="00E23CD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75756"/>
          <w:kern w:val="36"/>
          <w:sz w:val="40"/>
          <w:szCs w:val="40"/>
          <w:lang w:eastAsia="ru-RU"/>
        </w:rPr>
      </w:pPr>
      <w:bookmarkStart w:id="0" w:name="_GoBack"/>
      <w:r w:rsidRPr="00176FA2">
        <w:rPr>
          <w:rFonts w:ascii="Times New Roman" w:eastAsia="Times New Roman" w:hAnsi="Times New Roman" w:cs="Times New Roman"/>
          <w:b/>
          <w:bCs/>
          <w:color w:val="575756"/>
          <w:kern w:val="36"/>
          <w:sz w:val="40"/>
          <w:szCs w:val="40"/>
          <w:lang w:eastAsia="ru-RU"/>
        </w:rPr>
        <w:t>И</w:t>
      </w:r>
      <w:r w:rsidRPr="00E23CD0">
        <w:rPr>
          <w:rFonts w:ascii="Times New Roman" w:eastAsia="Times New Roman" w:hAnsi="Times New Roman" w:cs="Times New Roman"/>
          <w:b/>
          <w:bCs/>
          <w:color w:val="575756"/>
          <w:kern w:val="36"/>
          <w:sz w:val="40"/>
          <w:szCs w:val="40"/>
          <w:lang w:eastAsia="ru-RU"/>
        </w:rPr>
        <w:t>нтенсивный</w:t>
      </w:r>
      <w:r w:rsidRPr="00176FA2">
        <w:rPr>
          <w:rFonts w:ascii="Times New Roman" w:eastAsia="Times New Roman" w:hAnsi="Times New Roman" w:cs="Times New Roman"/>
          <w:b/>
          <w:bCs/>
          <w:color w:val="575756"/>
          <w:kern w:val="36"/>
          <w:sz w:val="40"/>
          <w:szCs w:val="40"/>
          <w:lang w:eastAsia="ru-RU"/>
        </w:rPr>
        <w:t xml:space="preserve"> </w:t>
      </w:r>
      <w:r w:rsidRPr="00E23CD0">
        <w:rPr>
          <w:rFonts w:ascii="Times New Roman" w:eastAsia="Times New Roman" w:hAnsi="Times New Roman" w:cs="Times New Roman"/>
          <w:b/>
          <w:bCs/>
          <w:color w:val="575756"/>
          <w:kern w:val="36"/>
          <w:sz w:val="40"/>
          <w:szCs w:val="40"/>
          <w:lang w:eastAsia="ru-RU"/>
        </w:rPr>
        <w:t>рост</w:t>
      </w:r>
      <w:r w:rsidRPr="00176FA2">
        <w:rPr>
          <w:rFonts w:ascii="Times New Roman" w:eastAsia="Times New Roman" w:hAnsi="Times New Roman" w:cs="Times New Roman"/>
          <w:b/>
          <w:bCs/>
          <w:color w:val="575756"/>
          <w:kern w:val="36"/>
          <w:sz w:val="40"/>
          <w:szCs w:val="40"/>
          <w:lang w:eastAsia="ru-RU"/>
        </w:rPr>
        <w:t xml:space="preserve"> </w:t>
      </w:r>
      <w:proofErr w:type="spellStart"/>
      <w:r w:rsidRPr="00E23CD0">
        <w:rPr>
          <w:rFonts w:ascii="Times New Roman" w:eastAsia="Times New Roman" w:hAnsi="Times New Roman" w:cs="Times New Roman"/>
          <w:b/>
          <w:bCs/>
          <w:i/>
          <w:color w:val="575756"/>
          <w:kern w:val="36"/>
          <w:sz w:val="40"/>
          <w:szCs w:val="40"/>
          <w:u w:val="single"/>
          <w:lang w:eastAsia="ru-RU"/>
        </w:rPr>
        <w:t>фриланса</w:t>
      </w:r>
      <w:proofErr w:type="spellEnd"/>
      <w:r w:rsidRPr="00176FA2">
        <w:rPr>
          <w:rFonts w:ascii="Times New Roman" w:eastAsia="Times New Roman" w:hAnsi="Times New Roman" w:cs="Times New Roman"/>
          <w:b/>
          <w:bCs/>
          <w:color w:val="575756"/>
          <w:kern w:val="36"/>
          <w:sz w:val="40"/>
          <w:szCs w:val="40"/>
          <w:lang w:eastAsia="ru-RU"/>
        </w:rPr>
        <w:t xml:space="preserve"> — </w:t>
      </w:r>
      <w:r w:rsidRPr="00E23CD0">
        <w:rPr>
          <w:rFonts w:ascii="Times New Roman" w:eastAsia="Times New Roman" w:hAnsi="Times New Roman" w:cs="Times New Roman"/>
          <w:b/>
          <w:bCs/>
          <w:color w:val="575756"/>
          <w:kern w:val="36"/>
          <w:sz w:val="40"/>
          <w:szCs w:val="40"/>
          <w:lang w:eastAsia="ru-RU"/>
        </w:rPr>
        <w:t>импульс к развитию регионов.</w:t>
      </w:r>
      <w:r w:rsidRPr="00176FA2">
        <w:rPr>
          <w:rFonts w:ascii="Times New Roman" w:eastAsia="Times New Roman" w:hAnsi="Times New Roman" w:cs="Times New Roman"/>
          <w:b/>
          <w:bCs/>
          <w:color w:val="575756"/>
          <w:kern w:val="36"/>
          <w:sz w:val="40"/>
          <w:szCs w:val="40"/>
          <w:lang w:eastAsia="ru-RU"/>
        </w:rPr>
        <w:t xml:space="preserve"> </w:t>
      </w:r>
      <w:r w:rsidRPr="00176FA2">
        <w:rPr>
          <w:rFonts w:ascii="Times New Roman" w:eastAsia="Times New Roman" w:hAnsi="Times New Roman" w:cs="Times New Roman"/>
          <w:b/>
          <w:color w:val="575756"/>
          <w:sz w:val="40"/>
          <w:szCs w:val="40"/>
          <w:lang w:eastAsia="ru-RU"/>
        </w:rPr>
        <w:t>Сколько россиян уже выбрали для себя такой формат занятости позволит узнать Всероссийская перепись населения</w:t>
      </w:r>
      <w:bookmarkEnd w:id="0"/>
      <w:r w:rsidRPr="00176FA2">
        <w:rPr>
          <w:rFonts w:ascii="Times New Roman" w:eastAsia="Times New Roman" w:hAnsi="Times New Roman" w:cs="Times New Roman"/>
          <w:b/>
          <w:color w:val="575756"/>
          <w:sz w:val="40"/>
          <w:szCs w:val="40"/>
          <w:lang w:eastAsia="ru-RU"/>
        </w:rPr>
        <w:t>.</w:t>
      </w:r>
      <w:r w:rsidRPr="00176FA2">
        <w:rPr>
          <w:rFonts w:ascii="Times New Roman" w:eastAsia="Times New Roman" w:hAnsi="Times New Roman" w:cs="Times New Roman"/>
          <w:color w:val="575756"/>
          <w:sz w:val="40"/>
          <w:szCs w:val="40"/>
          <w:lang w:eastAsia="ru-RU"/>
        </w:rPr>
        <w:t>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E23CD0" w:rsidRPr="00E23CD0" w:rsidTr="00E23CD0">
        <w:tc>
          <w:tcPr>
            <w:tcW w:w="2093" w:type="dxa"/>
          </w:tcPr>
          <w:p w:rsidR="00E23CD0" w:rsidRPr="00E23CD0" w:rsidRDefault="00E23CD0" w:rsidP="00E23CD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75756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7478" w:type="dxa"/>
          </w:tcPr>
          <w:p w:rsidR="00E23CD0" w:rsidRPr="00E23CD0" w:rsidRDefault="00E23CD0" w:rsidP="00E23C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575756"/>
                <w:sz w:val="24"/>
                <w:szCs w:val="24"/>
                <w:lang w:eastAsia="ru-RU"/>
              </w:rPr>
            </w:pPr>
            <w:r w:rsidRPr="00176FA2">
              <w:rPr>
                <w:rFonts w:ascii="Times New Roman" w:eastAsia="Times New Roman" w:hAnsi="Times New Roman" w:cs="Times New Roman"/>
                <w:b/>
                <w:color w:val="575756"/>
                <w:sz w:val="24"/>
                <w:szCs w:val="24"/>
                <w:lang w:eastAsia="ru-RU"/>
              </w:rPr>
              <w:t>Эксперты прогнозируют, что трудовая миграция из провинции в столицу сократится на 35%</w:t>
            </w:r>
            <w:r>
              <w:rPr>
                <w:rFonts w:ascii="Times New Roman" w:eastAsia="Times New Roman" w:hAnsi="Times New Roman" w:cs="Times New Roman"/>
                <w:b/>
                <w:color w:val="575756"/>
                <w:sz w:val="24"/>
                <w:szCs w:val="24"/>
                <w:lang w:eastAsia="ru-RU"/>
              </w:rPr>
              <w:t xml:space="preserve"> </w:t>
            </w:r>
            <w:r w:rsidRPr="00176FA2">
              <w:rPr>
                <w:rFonts w:ascii="Times New Roman" w:eastAsia="Times New Roman" w:hAnsi="Times New Roman" w:cs="Times New Roman"/>
                <w:b/>
                <w:color w:val="575756"/>
                <w:sz w:val="24"/>
                <w:szCs w:val="24"/>
                <w:lang w:eastAsia="ru-RU"/>
              </w:rPr>
              <w:t xml:space="preserve">14 мая в России отмечается День </w:t>
            </w:r>
            <w:proofErr w:type="spellStart"/>
            <w:r w:rsidRPr="00176FA2">
              <w:rPr>
                <w:rFonts w:ascii="Times New Roman" w:eastAsia="Times New Roman" w:hAnsi="Times New Roman" w:cs="Times New Roman"/>
                <w:b/>
                <w:color w:val="575756"/>
                <w:sz w:val="24"/>
                <w:szCs w:val="24"/>
                <w:lang w:eastAsia="ru-RU"/>
              </w:rPr>
              <w:t>фрилансера</w:t>
            </w:r>
            <w:proofErr w:type="spellEnd"/>
            <w:r w:rsidRPr="00176FA2">
              <w:rPr>
                <w:rFonts w:ascii="Times New Roman" w:eastAsia="Times New Roman" w:hAnsi="Times New Roman" w:cs="Times New Roman"/>
                <w:b/>
                <w:color w:val="575756"/>
                <w:sz w:val="24"/>
                <w:szCs w:val="24"/>
                <w:lang w:eastAsia="ru-RU"/>
              </w:rPr>
              <w:t>, или как сейчас определяет статус таких работников российское законодательство - “</w:t>
            </w:r>
            <w:proofErr w:type="spellStart"/>
            <w:r w:rsidRPr="00176FA2">
              <w:rPr>
                <w:rFonts w:ascii="Times New Roman" w:eastAsia="Times New Roman" w:hAnsi="Times New Roman" w:cs="Times New Roman"/>
                <w:b/>
                <w:color w:val="575756"/>
                <w:sz w:val="24"/>
                <w:szCs w:val="24"/>
                <w:lang w:eastAsia="ru-RU"/>
              </w:rPr>
              <w:t>самозанятого</w:t>
            </w:r>
            <w:proofErr w:type="spellEnd"/>
            <w:r w:rsidRPr="00176FA2">
              <w:rPr>
                <w:rFonts w:ascii="Times New Roman" w:eastAsia="Times New Roman" w:hAnsi="Times New Roman" w:cs="Times New Roman"/>
                <w:b/>
                <w:color w:val="575756"/>
                <w:sz w:val="24"/>
                <w:szCs w:val="24"/>
                <w:lang w:eastAsia="ru-RU"/>
              </w:rPr>
              <w:t xml:space="preserve">”. Увеличение числа </w:t>
            </w:r>
            <w:proofErr w:type="spellStart"/>
            <w:r w:rsidRPr="00176FA2">
              <w:rPr>
                <w:rFonts w:ascii="Times New Roman" w:eastAsia="Times New Roman" w:hAnsi="Times New Roman" w:cs="Times New Roman"/>
                <w:b/>
                <w:color w:val="575756"/>
                <w:sz w:val="24"/>
                <w:szCs w:val="24"/>
                <w:lang w:eastAsia="ru-RU"/>
              </w:rPr>
              <w:t>фрилансеров</w:t>
            </w:r>
            <w:proofErr w:type="spellEnd"/>
            <w:r w:rsidRPr="00176FA2">
              <w:rPr>
                <w:rFonts w:ascii="Times New Roman" w:eastAsia="Times New Roman" w:hAnsi="Times New Roman" w:cs="Times New Roman"/>
                <w:b/>
                <w:color w:val="575756"/>
                <w:sz w:val="24"/>
                <w:szCs w:val="24"/>
                <w:lang w:eastAsia="ru-RU"/>
              </w:rPr>
              <w:t xml:space="preserve"> становится импульсом для развития регионов. </w:t>
            </w:r>
          </w:p>
        </w:tc>
      </w:tr>
    </w:tbl>
    <w:p w:rsidR="00E23CD0" w:rsidRPr="00176FA2" w:rsidRDefault="00E23CD0" w:rsidP="00E23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Формат “удаленной” занятости начал набирать популярность в последние 10-15 лет, на новый уровень его вывела пандемия. В 2020 году число регистраций на популярных онлайн-биржах увеличилось более чем на 200%. На фоне распространения заболеваемости, сокращения персонала в компаниях и роста безработицы миллионы людей решились отказаться от офисной парадигмы и сделать шаг в 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gig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-экономику.</w:t>
      </w:r>
    </w:p>
    <w:p w:rsidR="00E23CD0" w:rsidRPr="00176FA2" w:rsidRDefault="00E23CD0" w:rsidP="00E23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Различные исследования фиксируют увеличения числа 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фрилансеров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. Так, по оценке  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PwC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по итогам 2020 года в России их было 14 </w:t>
      </w:r>
      <w:proofErr w:type="gram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млн</w:t>
      </w:r>
      <w:proofErr w:type="gram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, и с 2014 года показатель вырос более чем в 4 раза. </w:t>
      </w:r>
    </w:p>
    <w:p w:rsidR="00E23CD0" w:rsidRPr="00176FA2" w:rsidRDefault="00E23CD0" w:rsidP="00E23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Полные данные в масштабах всей страны и в разрезе регионов позволит получить Всероссийская перепись населения. </w:t>
      </w:r>
    </w:p>
    <w:p w:rsidR="00E23CD0" w:rsidRPr="00176FA2" w:rsidRDefault="00E23CD0" w:rsidP="00E23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В переписных листах впервые в вопросах о виде занятости и об источниках дохода появляется вариант ответа - 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самозанятость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. Респондент также сможет сообщить, находится ли его рабочее место в том же населенном пункте и работает ли он дистанционно. </w:t>
      </w:r>
    </w:p>
    <w:p w:rsidR="00E23CD0" w:rsidRPr="00176FA2" w:rsidRDefault="00E23CD0" w:rsidP="00E23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“В рамках будущей переписи впервые будут учтены 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фрилансеры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. Для России, с её огромными расстояниями, это 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архиважно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: удаленная занятость снижает трудовую миграцию, позволяет избежать оттока молодежи и высокопрофессиональных кадров из регионов, это существенно повышает уровень качества жизни в конкретных населенных пунктах и выступает одним из инструментов борьбы с бедностью”, - говорит директор Института региональных проблем Дмитрий Журавлев. </w:t>
      </w:r>
    </w:p>
    <w:p w:rsidR="00E23CD0" w:rsidRPr="00176FA2" w:rsidRDefault="00E23CD0" w:rsidP="00E23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По оценке Дмитрия Журавлева, развитие 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фриланса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позволит сократить приток внутренних мигрантов в столицу и города-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миллионники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примерно на 35 %, что снизит нагрузку на инфраструктуру этих городов. </w:t>
      </w:r>
    </w:p>
    <w:p w:rsidR="00E23CD0" w:rsidRPr="00176FA2" w:rsidRDefault="00E23CD0" w:rsidP="00E23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“Как ни парадоксально, это поможет и провинции. 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Фрилансеры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, оставшиеся дома, будут платить налоги не в московскую, а в местную казну. Кроме того, в регионах вырастет, даже больше чем 35%, платежеспособный спрос, т.к. 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фрилансеры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будут тратить здесь заработанные средства, а зарплаты у многих из них “столичные”, - отмечает Дмитрий Журавлев. </w:t>
      </w:r>
    </w:p>
    <w:p w:rsidR="00E23CD0" w:rsidRPr="00176FA2" w:rsidRDefault="00E23CD0" w:rsidP="00E23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lastRenderedPageBreak/>
        <w:t xml:space="preserve">Иными словами, люди перестанут стремиться в столицу, а </w:t>
      </w:r>
      <w:proofErr w:type="gram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захотят</w:t>
      </w:r>
      <w:proofErr w:type="gram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чтобы столичный уровень жизни был там, где они живут. Это важнейший импульс развития регионов. Но чтобы этот импульс сработал правильно, подчеркивает эксперт, нужна точная картина, где и сколько 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фрилансеров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находится. Предстоящая перепись позволит получить точные сведения о распространенности 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фриланса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на российском рынке труда, вплоть до уровня микрорайонов. Информация станет основой для планирования строительства жилья и социальной инфраструктуры, спортивных и культурных объектов и разработке стратегических планов местных властей.</w:t>
      </w:r>
    </w:p>
    <w:p w:rsidR="00E23CD0" w:rsidRPr="00176FA2" w:rsidRDefault="00E23CD0" w:rsidP="00E23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Как отмечают эксперты, 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фриланс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-направлению на рынке труда есть куда расти. “В Европе на 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фриланс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приходится от 25 до 30 % рабочей силы, а в США – более 35%. И это максимум, по оценкам американских аналитиков. Опираясь на эти цифры, можно предположить, что и в России число 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фрилансеров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может составить треть рабочей силы - свыше 25 млн человек”, - отмечает доцент базовой кафедры Торгово-промышленной палаты РФ «Развитие человеческого капитала» РЭУ им. Г.В. Плеханова Людмила Иванова-Швец.</w:t>
      </w:r>
    </w:p>
    <w:p w:rsidR="00E23CD0" w:rsidRPr="00176FA2" w:rsidRDefault="00E23CD0" w:rsidP="00E23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По мнению изучающих отечественный рынок труда, 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фриланс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сегмент продолжит уверенный рост, а за последние несколько лет он прибавлял 20-30% ежегодно. Этому способствует понимание, что такой вид занятости - это шанс для многих, кто активен и хочет применить свои знания и навыки, чувствовать себя конкурентоспособным и свободным. </w:t>
      </w:r>
    </w:p>
    <w:p w:rsidR="00E23CD0" w:rsidRPr="00176FA2" w:rsidRDefault="00E23CD0" w:rsidP="00E23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</w:pPr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Пандемия способствовала переосмыслению того, что </w:t>
      </w:r>
      <w:proofErr w:type="spellStart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>фриланс</w:t>
      </w:r>
      <w:proofErr w:type="spellEnd"/>
      <w:r w:rsidRPr="00176FA2">
        <w:rPr>
          <w:rFonts w:ascii="Times New Roman" w:eastAsia="Times New Roman" w:hAnsi="Times New Roman" w:cs="Times New Roman"/>
          <w:color w:val="575756"/>
          <w:sz w:val="24"/>
          <w:szCs w:val="24"/>
          <w:lang w:eastAsia="ru-RU"/>
        </w:rPr>
        <w:t xml:space="preserve"> стирает все границы - территориальные и временные, дает возможность работать без привязки к конкретному месту, иметь гибкий график и выбирать проекты “по душе”.</w:t>
      </w:r>
    </w:p>
    <w:p w:rsidR="00E23CD0" w:rsidRPr="00E23CD0" w:rsidRDefault="00E23CD0" w:rsidP="00E23CD0">
      <w:pPr>
        <w:rPr>
          <w:rFonts w:ascii="Times New Roman" w:hAnsi="Times New Roman" w:cs="Times New Roman"/>
        </w:rPr>
      </w:pPr>
    </w:p>
    <w:p w:rsidR="00E23CD0" w:rsidRPr="00E23CD0" w:rsidRDefault="00E23CD0" w:rsidP="00E23C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МедиаофисВсероссийской</w:t>
      </w:r>
      <w:proofErr w:type="spellEnd"/>
      <w:r w:rsidRPr="00E2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переписи населения</w:t>
      </w:r>
    </w:p>
    <w:p w:rsidR="00790A66" w:rsidRPr="00E23CD0" w:rsidRDefault="00790A66" w:rsidP="00E23CD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0A66" w:rsidRPr="00E23CD0" w:rsidSect="003341FD">
      <w:head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AC" w:rsidRDefault="006D57AC" w:rsidP="003341FD">
      <w:pPr>
        <w:spacing w:after="0" w:line="240" w:lineRule="auto"/>
      </w:pPr>
      <w:r>
        <w:separator/>
      </w:r>
    </w:p>
  </w:endnote>
  <w:endnote w:type="continuationSeparator" w:id="0">
    <w:p w:rsidR="006D57AC" w:rsidRDefault="006D57AC" w:rsidP="0033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AC" w:rsidRDefault="006D57AC" w:rsidP="003341FD">
      <w:pPr>
        <w:spacing w:after="0" w:line="240" w:lineRule="auto"/>
      </w:pPr>
      <w:r>
        <w:separator/>
      </w:r>
    </w:p>
  </w:footnote>
  <w:footnote w:type="continuationSeparator" w:id="0">
    <w:p w:rsidR="006D57AC" w:rsidRDefault="006D57AC" w:rsidP="0033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FD" w:rsidRDefault="003341FD">
    <w:pPr>
      <w:pStyle w:val="a5"/>
    </w:pPr>
    <w:r>
      <w:rPr>
        <w:noProof/>
        <w:lang w:eastAsia="ru-RU"/>
      </w:rPr>
      <w:drawing>
        <wp:inline distT="0" distB="0" distL="0" distR="0" wp14:anchorId="5E1FDA19" wp14:editId="06FEE4C6">
          <wp:extent cx="1152000" cy="864000"/>
          <wp:effectExtent l="0" t="0" r="0" b="0"/>
          <wp:docPr id="5" name="Рисунок 5" descr="https://novochgrad.ru/public/din_files/__2019/perepis_banner_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novochgrad.ru/public/din_files/__2019/perepis_banner_s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17E"/>
    <w:multiLevelType w:val="multilevel"/>
    <w:tmpl w:val="4E7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A2B9E"/>
    <w:multiLevelType w:val="multilevel"/>
    <w:tmpl w:val="FE68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8"/>
    <w:rsid w:val="003341FD"/>
    <w:rsid w:val="004A2D8A"/>
    <w:rsid w:val="00500D18"/>
    <w:rsid w:val="005C1178"/>
    <w:rsid w:val="00641CDA"/>
    <w:rsid w:val="0065528B"/>
    <w:rsid w:val="006D57AC"/>
    <w:rsid w:val="00790A66"/>
    <w:rsid w:val="007B149F"/>
    <w:rsid w:val="00AD7273"/>
    <w:rsid w:val="00CB58B8"/>
    <w:rsid w:val="00E23CD0"/>
    <w:rsid w:val="00EC4905"/>
    <w:rsid w:val="00E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0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0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0A66"/>
    <w:rPr>
      <w:color w:val="0000FF"/>
      <w:u w:val="single"/>
    </w:rPr>
  </w:style>
  <w:style w:type="paragraph" w:customStyle="1" w:styleId="preview">
    <w:name w:val="preview"/>
    <w:basedOn w:val="a"/>
    <w:rsid w:val="007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7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1FD"/>
  </w:style>
  <w:style w:type="paragraph" w:styleId="a7">
    <w:name w:val="footer"/>
    <w:basedOn w:val="a"/>
    <w:link w:val="a8"/>
    <w:uiPriority w:val="99"/>
    <w:unhideWhenUsed/>
    <w:rsid w:val="003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1FD"/>
  </w:style>
  <w:style w:type="paragraph" w:styleId="a9">
    <w:name w:val="Balloon Text"/>
    <w:basedOn w:val="a"/>
    <w:link w:val="aa"/>
    <w:uiPriority w:val="99"/>
    <w:semiHidden/>
    <w:unhideWhenUsed/>
    <w:rsid w:val="0033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1F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3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0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0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0A66"/>
    <w:rPr>
      <w:color w:val="0000FF"/>
      <w:u w:val="single"/>
    </w:rPr>
  </w:style>
  <w:style w:type="paragraph" w:customStyle="1" w:styleId="preview">
    <w:name w:val="preview"/>
    <w:basedOn w:val="a"/>
    <w:rsid w:val="007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7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1FD"/>
  </w:style>
  <w:style w:type="paragraph" w:styleId="a7">
    <w:name w:val="footer"/>
    <w:basedOn w:val="a"/>
    <w:link w:val="a8"/>
    <w:uiPriority w:val="99"/>
    <w:unhideWhenUsed/>
    <w:rsid w:val="003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1FD"/>
  </w:style>
  <w:style w:type="paragraph" w:styleId="a9">
    <w:name w:val="Balloon Text"/>
    <w:basedOn w:val="a"/>
    <w:link w:val="aa"/>
    <w:uiPriority w:val="99"/>
    <w:semiHidden/>
    <w:unhideWhenUsed/>
    <w:rsid w:val="0033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1F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3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5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0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4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2021-05-17T12:38:00Z</dcterms:created>
  <dcterms:modified xsi:type="dcterms:W3CDTF">2021-05-17T12:38:00Z</dcterms:modified>
</cp:coreProperties>
</file>