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EE0" w:rsidRPr="00802EE0" w:rsidRDefault="00802EE0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802EE0">
        <w:rPr>
          <w:rFonts w:ascii="Times New Roman" w:hAnsi="Times New Roman" w:cs="Times New Roman"/>
          <w:color w:val="00B0F0"/>
          <w:sz w:val="28"/>
          <w:szCs w:val="28"/>
        </w:rPr>
        <w:t xml:space="preserve">Жизнь и статистика не стоят на месте. В переписных листах появятся новые вопросы.  Ответы на них помогут изучить </w:t>
      </w:r>
    </w:p>
    <w:p w:rsidR="000D601F" w:rsidRDefault="00802EE0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802EE0">
        <w:rPr>
          <w:rFonts w:ascii="Times New Roman" w:hAnsi="Times New Roman" w:cs="Times New Roman"/>
          <w:color w:val="00B0F0"/>
          <w:sz w:val="28"/>
          <w:szCs w:val="28"/>
        </w:rPr>
        <w:t>миграцию внутри страны, уровень образования, способы заработка и возможность пользоваться интернетом.</w:t>
      </w:r>
      <w:bookmarkStart w:id="0" w:name="_GoBack"/>
      <w:bookmarkEnd w:id="0"/>
    </w:p>
    <w:p w:rsidR="00802EE0" w:rsidRPr="00802EE0" w:rsidRDefault="00E65C42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E65C42">
        <w:rPr>
          <w:rFonts w:ascii="Times New Roman" w:hAnsi="Times New Roman" w:cs="Times New Roman"/>
          <w:noProof/>
          <w:color w:val="00B0F0"/>
          <w:sz w:val="28"/>
          <w:szCs w:val="28"/>
        </w:rPr>
        <w:drawing>
          <wp:inline distT="0" distB="0" distL="0" distR="0">
            <wp:extent cx="8436331" cy="4572000"/>
            <wp:effectExtent l="19050" t="0" r="2819" b="0"/>
            <wp:docPr id="6" name="Рисунок 4" descr="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46130" cy="45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2EE0" w:rsidRPr="00802EE0" w:rsidSect="00802E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EE0"/>
    <w:rsid w:val="000D601F"/>
    <w:rsid w:val="005D6920"/>
    <w:rsid w:val="00802EE0"/>
    <w:rsid w:val="00E648B5"/>
    <w:rsid w:val="00E65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2021-03-15T09:19:00Z</dcterms:created>
  <dcterms:modified xsi:type="dcterms:W3CDTF">2021-03-15T09:19:00Z</dcterms:modified>
</cp:coreProperties>
</file>