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1" w:rsidRPr="00C64281" w:rsidRDefault="00C64281" w:rsidP="00C6428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64281" w:rsidRPr="00C64281" w:rsidRDefault="00C64281" w:rsidP="00C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ГОРОДА НОВОШАХТИНСКА</w:t>
      </w:r>
    </w:p>
    <w:p w:rsidR="00C64281" w:rsidRDefault="00C64281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77DDF">
        <w:rPr>
          <w:rFonts w:ascii="Times New Roman" w:hAnsi="Times New Roman" w:cs="Times New Roman"/>
          <w:b/>
          <w:sz w:val="30"/>
          <w:szCs w:val="30"/>
          <w:lang w:val="ru-RU"/>
        </w:rPr>
        <w:t>ПОСТАНОВЛЕНИЕ</w:t>
      </w:r>
    </w:p>
    <w:p w:rsidR="00177DDF" w:rsidRPr="00177DDF" w:rsidRDefault="00177DDF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77DDF" w:rsidRDefault="00C64281" w:rsidP="00177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7D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308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77DD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="00177DD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 xml:space="preserve">№                   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г. Новошахтинск</w:t>
      </w:r>
    </w:p>
    <w:p w:rsidR="00C64281" w:rsidRPr="00177DDF" w:rsidRDefault="00C43085" w:rsidP="00177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</w:t>
      </w:r>
      <w:r w:rsidR="00C64281" w:rsidRPr="00177D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__________________________________________________________________</w:t>
      </w:r>
    </w:p>
    <w:p w:rsidR="00174393" w:rsidRDefault="00174393" w:rsidP="00FB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98856035"/>
    </w:p>
    <w:p w:rsidR="00FB6EC3" w:rsidRDefault="00AE30F6" w:rsidP="00FB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Hlk157524422"/>
      <w:r w:rsidRPr="00AE30F6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</w:r>
    </w:p>
    <w:p w:rsidR="00AE30F6" w:rsidRPr="00AE30F6" w:rsidRDefault="00AE30F6" w:rsidP="00FB6E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b/>
          <w:sz w:val="28"/>
          <w:szCs w:val="28"/>
          <w:lang w:val="ru-RU"/>
        </w:rPr>
        <w:t>города Новошахтинска на 2024-2028 годы</w:t>
      </w:r>
    </w:p>
    <w:bookmarkEnd w:id="1"/>
    <w:p w:rsidR="00FB6EC3" w:rsidRDefault="00AE30F6" w:rsidP="00C4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 утверждении Положения о подготовке населения 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в целях совершенствования порядка подготовки населения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пропаганды знаний, развития и совершенствования учебно-материальной базы для подготовки населения города Новошахтинска в области гражданской обороны и защиты от чрезвычайных ситуаций, </w:t>
      </w:r>
    </w:p>
    <w:p w:rsidR="00C43085" w:rsidRDefault="00C43085" w:rsidP="00C4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6EC3" w:rsidRPr="00FB6EC3" w:rsidRDefault="00FB6EC3" w:rsidP="00FB6E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6EC3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AE30F6" w:rsidRPr="00AE30F6" w:rsidRDefault="00AE30F6" w:rsidP="00A936DC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sz w:val="28"/>
          <w:szCs w:val="28"/>
          <w:lang w:val="ru-RU"/>
        </w:rPr>
        <w:t>Утвердить перспективный план развития и совершенствования</w:t>
      </w:r>
      <w:r w:rsidR="00FB6EC3">
        <w:rPr>
          <w:rFonts w:ascii="Times New Roman" w:hAnsi="Times New Roman" w:cs="Times New Roman"/>
          <w:sz w:val="28"/>
          <w:szCs w:val="28"/>
          <w:lang w:val="ru-RU"/>
        </w:rPr>
        <w:t xml:space="preserve"> учебно-материальной базы для подготовки населения в области </w:t>
      </w:r>
      <w:r w:rsidR="00FB6EC3" w:rsidRPr="00AE30F6">
        <w:rPr>
          <w:rFonts w:ascii="Times New Roman" w:hAnsi="Times New Roman" w:cs="Times New Roman"/>
          <w:sz w:val="28"/>
          <w:szCs w:val="28"/>
          <w:lang w:val="ru-RU"/>
        </w:rPr>
        <w:t>гражданской обороны и защиты от чрезвычайных ситуаций</w:t>
      </w:r>
      <w:r w:rsidR="00F8397F">
        <w:rPr>
          <w:rFonts w:ascii="Times New Roman" w:hAnsi="Times New Roman" w:cs="Times New Roman"/>
          <w:sz w:val="28"/>
          <w:szCs w:val="28"/>
          <w:lang w:val="ru-RU"/>
        </w:rPr>
        <w:t xml:space="preserve"> города Новошахтинска на 2024-2028 годы согласно приложению.</w:t>
      </w:r>
    </w:p>
    <w:p w:rsidR="00F8397F" w:rsidRDefault="00F8397F" w:rsidP="00F8397F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Рекомендовать руководителям организаций, предприятий и учреждений, независимо от форм собственности, расположенных на территории города Новошахтинска:</w:t>
      </w:r>
    </w:p>
    <w:p w:rsidR="00AE30F6" w:rsidRPr="00AE30F6" w:rsidRDefault="00F8397F" w:rsidP="00F8397F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рганизовать разработку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 на 2024-2028 годы. </w:t>
      </w:r>
    </w:p>
    <w:p w:rsidR="00AE30F6" w:rsidRPr="00AE30F6" w:rsidRDefault="00F8397F" w:rsidP="00F8397F">
      <w:pPr>
        <w:pStyle w:val="aa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>Запланировать финансовые средства по развитию и совершенствованию учебно-материальной базы в области гражданской обороны, защиты населения от чрезвычайных ситуаций на 2024-2028 годы.</w:t>
      </w:r>
    </w:p>
    <w:p w:rsidR="00AE30F6" w:rsidRDefault="00C43085" w:rsidP="00C43085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>До 01.0</w:t>
      </w:r>
      <w:r w:rsidR="00F8397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.2024 разработанные перспективные планы развития и совершенствования учебно-материальной базы для подготовки населения в 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области гражданской обороны и защиты от чрезвычайных ситуаций на 2024-20228 годы представить в </w:t>
      </w:r>
      <w:r w:rsidR="00F8397F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 города Новошахтинска «Управление по делам </w:t>
      </w:r>
      <w:r w:rsidR="002C65B6">
        <w:rPr>
          <w:rFonts w:ascii="Times New Roman" w:hAnsi="Times New Roman" w:cs="Times New Roman"/>
          <w:sz w:val="28"/>
          <w:szCs w:val="28"/>
          <w:lang w:val="ru-RU"/>
        </w:rPr>
        <w:t>гражданской обороны</w:t>
      </w:r>
      <w:r w:rsidR="00AE30F6"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C65B6">
        <w:rPr>
          <w:rFonts w:ascii="Times New Roman" w:hAnsi="Times New Roman" w:cs="Times New Roman"/>
          <w:sz w:val="28"/>
          <w:szCs w:val="28"/>
          <w:lang w:val="ru-RU"/>
        </w:rPr>
        <w:t>чрезвычайным ситуациям»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МБУ города Новошахтинска «Управление по делам ГО и ЧС»)</w:t>
      </w:r>
      <w:r w:rsidR="00F839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085" w:rsidRDefault="00C43085" w:rsidP="00C43085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Начальнику</w:t>
      </w:r>
      <w:r w:rsidRPr="00C430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МБУ города Новошахтинска «Управление по делам ГО и ЧС» </w:t>
      </w:r>
      <w:r w:rsidR="00723822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Полока Г.А.</w:t>
      </w:r>
      <w:r w:rsidR="0072382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43085" w:rsidRDefault="003272B0" w:rsidP="003272B0">
      <w:pPr>
        <w:pStyle w:val="aa"/>
        <w:numPr>
          <w:ilvl w:val="1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3085">
        <w:rPr>
          <w:rFonts w:ascii="Times New Roman" w:hAnsi="Times New Roman" w:cs="Times New Roman"/>
          <w:sz w:val="28"/>
          <w:szCs w:val="28"/>
          <w:lang w:val="ru-RU"/>
        </w:rPr>
        <w:t>Оказать организациям, предприятиям и учреждениям, расположенным на территории города Новошахтинска, методическую помощь в разработке перспективного плана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совершенствования учебно-материальной базы для подготовки населения в области </w:t>
      </w:r>
      <w:r w:rsidRPr="00AE30F6">
        <w:rPr>
          <w:rFonts w:ascii="Times New Roman" w:hAnsi="Times New Roman" w:cs="Times New Roman"/>
          <w:sz w:val="28"/>
          <w:szCs w:val="28"/>
          <w:lang w:val="ru-RU"/>
        </w:rPr>
        <w:t>гражданской обороны и защиты от чрезвычайных ситуаций на 2024-2028 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0F6" w:rsidRPr="003272B0" w:rsidRDefault="003272B0" w:rsidP="003272B0">
      <w:pPr>
        <w:pStyle w:val="aa"/>
        <w:numPr>
          <w:ilvl w:val="1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49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исполнение мероприятий перспективного плана развития и совершенствования учебно-материальной базы для подготовки населения в области </w:t>
      </w:r>
      <w:r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гражданской обороны и защиты от чрезвычайных ситуаций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города Новошахтинска </w:t>
      </w:r>
      <w:r w:rsidRPr="00AE30F6">
        <w:rPr>
          <w:rFonts w:ascii="Times New Roman" w:hAnsi="Times New Roman" w:cs="Times New Roman"/>
          <w:sz w:val="28"/>
          <w:szCs w:val="28"/>
          <w:lang w:val="ru-RU"/>
        </w:rPr>
        <w:t>на 2024-2028 годы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30F6" w:rsidRPr="00AE30F6" w:rsidRDefault="00AE30F6" w:rsidP="003272B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E3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AE30F6" w:rsidRPr="00AE30F6" w:rsidRDefault="00AE30F6" w:rsidP="00AE30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        </w:t>
      </w:r>
      <w:r w:rsidR="003272B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5</w:t>
      </w:r>
      <w:r w:rsidRPr="00AE30F6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.  </w:t>
      </w:r>
      <w:r w:rsidRPr="00AE30F6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  <w:r w:rsidRPr="00AE30F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первого заместителя Главы Администрации города Пархоменко М.Н.</w:t>
      </w:r>
    </w:p>
    <w:p w:rsidR="00AE30F6" w:rsidRPr="00AE30F6" w:rsidRDefault="00AE30F6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30F6" w:rsidRPr="00AE30F6" w:rsidRDefault="00AE30F6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города                                                       </w:t>
      </w:r>
      <w:r w:rsidR="006017A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E30F6">
        <w:rPr>
          <w:rFonts w:ascii="Times New Roman" w:hAnsi="Times New Roman" w:cs="Times New Roman"/>
          <w:sz w:val="28"/>
          <w:szCs w:val="28"/>
          <w:lang w:val="ru-RU"/>
        </w:rPr>
        <w:t xml:space="preserve">С.А. Бондаренко                                                                       </w:t>
      </w:r>
    </w:p>
    <w:p w:rsidR="00AE30F6" w:rsidRDefault="00AE30F6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BE8" w:rsidRDefault="00542BE8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BE8" w:rsidRDefault="00542BE8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BE8" w:rsidRDefault="00542BE8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6D" w:rsidRPr="00542BE8" w:rsidRDefault="001E7E6D" w:rsidP="0054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2BE8" w:rsidRPr="00542BE8" w:rsidRDefault="00542BE8" w:rsidP="0054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BE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вносит </w:t>
      </w:r>
    </w:p>
    <w:p w:rsidR="00542BE8" w:rsidRPr="00542BE8" w:rsidRDefault="00542BE8" w:rsidP="0054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BE8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</w:t>
      </w:r>
    </w:p>
    <w:p w:rsidR="00542BE8" w:rsidRPr="00542BE8" w:rsidRDefault="00542BE8" w:rsidP="0054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BE8">
        <w:rPr>
          <w:rFonts w:ascii="Times New Roman" w:hAnsi="Times New Roman" w:cs="Times New Roman"/>
          <w:sz w:val="28"/>
          <w:szCs w:val="28"/>
          <w:lang w:val="ru-RU"/>
        </w:rPr>
        <w:t>города Новошахтинска «Управление по делам</w:t>
      </w:r>
    </w:p>
    <w:p w:rsidR="00542BE8" w:rsidRPr="00542BE8" w:rsidRDefault="00542BE8" w:rsidP="0054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BE8">
        <w:rPr>
          <w:rFonts w:ascii="Times New Roman" w:hAnsi="Times New Roman" w:cs="Times New Roman"/>
          <w:sz w:val="28"/>
          <w:szCs w:val="28"/>
          <w:lang w:val="ru-RU"/>
        </w:rPr>
        <w:t>гражданской обороны и чрезвычайным ситуациям»</w:t>
      </w:r>
    </w:p>
    <w:p w:rsidR="001E7E6D" w:rsidRDefault="001E7E6D" w:rsidP="00AE30F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7D02F4" w:rsidRPr="00AE30F6" w:rsidRDefault="007D02F4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>Куратор:</w:t>
      </w:r>
    </w:p>
    <w:p w:rsidR="007D02F4" w:rsidRPr="00AE30F6" w:rsidRDefault="007D02F4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Первый заместитель </w:t>
      </w:r>
    </w:p>
    <w:p w:rsidR="007D02F4" w:rsidRPr="00AE30F6" w:rsidRDefault="007D02F4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Главы Администрации города                  </w:t>
      </w:r>
      <w:r w:rsidR="00F252A4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М.Н. Пархоменко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7D02F4" w:rsidRPr="00AE30F6" w:rsidRDefault="007D02F4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CA5F52" w:rsidRPr="00AE30F6" w:rsidRDefault="00CA5F52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Руководитель:</w:t>
      </w:r>
    </w:p>
    <w:p w:rsidR="00CA5F52" w:rsidRPr="00AE30F6" w:rsidRDefault="00CA5F52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начальник</w:t>
      </w:r>
      <w:r w:rsidR="00CD2749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B41CDA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МБУ 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города Новошахтинска </w:t>
      </w:r>
    </w:p>
    <w:p w:rsidR="00CA5F52" w:rsidRPr="00AE30F6" w:rsidRDefault="00CA5F52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</w:t>
      </w:r>
      <w:r w:rsidR="00B41CDA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и</w:t>
      </w:r>
      <w:r w:rsidR="00A60841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B41CDA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ЧС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»</w:t>
      </w:r>
      <w:r w:rsidR="00A60841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B41CDA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</w:t>
      </w:r>
      <w:r w:rsidR="000E03A0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</w:t>
      </w:r>
      <w:r w:rsidR="00E7506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51A3B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Г.А. Полока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</w:p>
    <w:p w:rsidR="00CD2749" w:rsidRPr="00AE30F6" w:rsidRDefault="00CA5F52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т. 3</w:t>
      </w:r>
      <w:r w:rsidR="00451A3B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24</w:t>
      </w:r>
      <w:r w:rsidR="00451A3B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56</w:t>
      </w:r>
    </w:p>
    <w:p w:rsidR="00451A3B" w:rsidRPr="00AE30F6" w:rsidRDefault="00451A3B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CA5F52" w:rsidRPr="00AE30F6" w:rsidRDefault="00CA5F52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Исполнитель:</w:t>
      </w:r>
    </w:p>
    <w:p w:rsidR="004016B8" w:rsidRPr="00AE30F6" w:rsidRDefault="001C78A7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="00CA5F52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едущий инженер ГО</w:t>
      </w:r>
      <w:r w:rsidR="00F45E3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9F3811" w:rsidRPr="00AE30F6" w:rsidRDefault="00F45E3F" w:rsidP="00574940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МБУ </w:t>
      </w:r>
      <w:r w:rsidR="00CA5F52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города Новошахтинска </w:t>
      </w:r>
      <w:r w:rsidR="00795473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</w:t>
      </w:r>
      <w:r w:rsidR="004016B8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</w:t>
      </w:r>
    </w:p>
    <w:p w:rsidR="00CA5F52" w:rsidRPr="00AE30F6" w:rsidRDefault="00CA5F52" w:rsidP="00574940">
      <w:pPr>
        <w:shd w:val="clear" w:color="auto" w:fill="FFFFFF"/>
        <w:tabs>
          <w:tab w:val="left" w:pos="7371"/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</w:t>
      </w:r>
      <w:r w:rsidR="00F45E3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и ЧС»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E7506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</w:t>
      </w:r>
      <w:r w:rsidR="001E37E6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51A3B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Е.А. Братко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</w:t>
      </w:r>
      <w:r w:rsidR="000E03A0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CA5F52" w:rsidRPr="00AE30F6" w:rsidRDefault="00CA5F52" w:rsidP="00574940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т. 3</w:t>
      </w:r>
      <w:r w:rsidR="00E7506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23</w:t>
      </w:r>
      <w:r w:rsidR="00E7506F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01      </w:t>
      </w:r>
      <w:r w:rsidR="000E03A0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DE3B68" w:rsidRPr="00AE30F6" w:rsidRDefault="00DE3B68" w:rsidP="005749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242B7" w:rsidRPr="00AE30F6" w:rsidRDefault="00CA5F52" w:rsidP="00574940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Управляющий делами</w:t>
      </w:r>
    </w:p>
    <w:p w:rsidR="00E242B7" w:rsidRPr="00AE30F6" w:rsidRDefault="00CA5F52" w:rsidP="00574940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                               </w:t>
      </w:r>
      <w:r w:rsidR="00E242B7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Ю.А. Лубенцов</w:t>
      </w:r>
    </w:p>
    <w:p w:rsidR="00E242B7" w:rsidRPr="00AE30F6" w:rsidRDefault="00E242B7" w:rsidP="00574940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C7248" w:rsidRPr="00AE30F6" w:rsidRDefault="00E242B7" w:rsidP="00574940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Начальник юридического отдела</w:t>
      </w:r>
      <w:r w:rsidR="00E74254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477390" w:rsidRPr="00AE30F6" w:rsidRDefault="00E242B7" w:rsidP="0057494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</w:t>
      </w:r>
      <w:r w:rsidR="00CA5F52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  <w:r w:rsidR="00E74254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DC7248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</w:t>
      </w:r>
      <w:r w:rsidR="00E74254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И.Н. Суркова</w:t>
      </w:r>
      <w:r w:rsidR="00CA5F52" w:rsidRPr="00AE30F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477390" w:rsidRPr="00AE30F6" w:rsidRDefault="00477390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D432E" w:rsidRPr="00AE30F6" w:rsidRDefault="004D432E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957F6" w:rsidRPr="00E74254" w:rsidRDefault="006957F6" w:rsidP="00477390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ectPr w:rsidR="006957F6" w:rsidRPr="00E74254" w:rsidSect="00E7506F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8D11FA" w:rsidRPr="008D11FA" w:rsidRDefault="008D11FA" w:rsidP="008D11FA">
      <w:pPr>
        <w:spacing w:after="0" w:line="240" w:lineRule="auto"/>
        <w:ind w:left="9353" w:firstLine="55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8D11FA" w:rsidRPr="008D11FA" w:rsidRDefault="008D11FA" w:rsidP="008D11FA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8D11FA" w:rsidRPr="008D11FA" w:rsidRDefault="008D11FA" w:rsidP="008D11F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8D11FA" w:rsidRPr="008D11FA" w:rsidRDefault="008D11FA" w:rsidP="006849A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68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от                      №</w:t>
      </w:r>
    </w:p>
    <w:p w:rsidR="006849AD" w:rsidRPr="008D11FA" w:rsidRDefault="006849AD" w:rsidP="008D1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1E29" w:rsidRPr="00B71E29" w:rsidRDefault="00B71E29" w:rsidP="00B71E29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29">
        <w:rPr>
          <w:rFonts w:ascii="Times New Roman" w:hAnsi="Times New Roman" w:cs="Times New Roman"/>
          <w:sz w:val="28"/>
          <w:szCs w:val="28"/>
          <w:lang w:val="ru-RU"/>
        </w:rPr>
        <w:t>ПЕРСПЕКТИВНЫЙ ПЛАН</w:t>
      </w:r>
    </w:p>
    <w:p w:rsidR="00B71E29" w:rsidRPr="00B71E29" w:rsidRDefault="00B71E29" w:rsidP="00B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29">
        <w:rPr>
          <w:rFonts w:ascii="Times New Roman" w:hAnsi="Times New Roman" w:cs="Times New Roman"/>
          <w:sz w:val="28"/>
          <w:szCs w:val="28"/>
          <w:lang w:val="ru-RU"/>
        </w:rPr>
        <w:t>развития и совершенствования учебно-материальной базы для подготовки</w:t>
      </w:r>
    </w:p>
    <w:p w:rsidR="00B71E29" w:rsidRDefault="00B71E29" w:rsidP="00B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29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в области гражданской обороны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1E29">
        <w:rPr>
          <w:rFonts w:ascii="Times New Roman" w:hAnsi="Times New Roman" w:cs="Times New Roman"/>
          <w:sz w:val="28"/>
          <w:szCs w:val="28"/>
          <w:lang w:val="ru-RU"/>
        </w:rPr>
        <w:t>защиты от чрезвычайных ситуаций</w:t>
      </w:r>
    </w:p>
    <w:p w:rsidR="00B71E29" w:rsidRDefault="00B71E29" w:rsidP="00B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1E2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«Город Новошахтинск» на 2024-2028 годы</w:t>
      </w:r>
    </w:p>
    <w:p w:rsidR="00B71E29" w:rsidRPr="00B71E29" w:rsidRDefault="00B71E29" w:rsidP="00B71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7641"/>
        <w:gridCol w:w="1906"/>
        <w:gridCol w:w="4153"/>
      </w:tblGrid>
      <w:tr w:rsidR="00B71E29" w:rsidRPr="00B71E29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за выполнение</w:t>
            </w:r>
          </w:p>
        </w:tc>
      </w:tr>
      <w:tr w:rsidR="00B71E29" w:rsidRPr="00B71E29" w:rsidTr="00B71E29">
        <w:tc>
          <w:tcPr>
            <w:tcW w:w="14451" w:type="dxa"/>
            <w:gridSpan w:val="4"/>
            <w:shd w:val="clear" w:color="auto" w:fill="auto"/>
          </w:tcPr>
          <w:p w:rsidR="00B71E29" w:rsidRPr="001E7E6D" w:rsidRDefault="00B71E29" w:rsidP="00B71E2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муниципального перспективного плана, объектовых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906" w:type="dxa"/>
            <w:shd w:val="clear" w:color="auto" w:fill="auto"/>
          </w:tcPr>
          <w:p w:rsidR="00B71E29" w:rsidRPr="008D5338" w:rsidRDefault="00723822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="00574940" w:rsidRPr="008D53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 </w:t>
            </w:r>
            <w:r w:rsidR="008D5338" w:rsidRPr="008D53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01.03.2024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Оказание методической помощи и контроль за разработкой организациями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723822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Pr="008D53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 01.03.2024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723822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Рассмотрение и анализ выполнения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 муниципального образования «Город Новошахтинск»</w:t>
            </w:r>
          </w:p>
        </w:tc>
        <w:tc>
          <w:tcPr>
            <w:tcW w:w="1906" w:type="dxa"/>
            <w:shd w:val="clear" w:color="auto" w:fill="auto"/>
          </w:tcPr>
          <w:p w:rsidR="00B71E29" w:rsidRPr="00723822" w:rsidRDefault="00723822" w:rsidP="00723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382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ежегодно до 25 декабря</w:t>
            </w:r>
          </w:p>
        </w:tc>
        <w:tc>
          <w:tcPr>
            <w:tcW w:w="4153" w:type="dxa"/>
            <w:shd w:val="clear" w:color="auto" w:fill="auto"/>
          </w:tcPr>
          <w:p w:rsidR="00B71E29" w:rsidRPr="00723822" w:rsidRDefault="00723822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2382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Руководители организаций</w:t>
            </w:r>
          </w:p>
        </w:tc>
      </w:tr>
      <w:tr w:rsidR="00B71E29" w:rsidRPr="000C058C" w:rsidTr="00B71E29">
        <w:trPr>
          <w:trHeight w:val="648"/>
        </w:trPr>
        <w:tc>
          <w:tcPr>
            <w:tcW w:w="14451" w:type="dxa"/>
            <w:gridSpan w:val="4"/>
            <w:shd w:val="clear" w:color="auto" w:fill="auto"/>
          </w:tcPr>
          <w:p w:rsidR="001E7E6D" w:rsidRPr="001E7E6D" w:rsidRDefault="00B71E29" w:rsidP="001E7E6D">
            <w:pPr>
              <w:numPr>
                <w:ilvl w:val="0"/>
                <w:numId w:val="12"/>
              </w:numPr>
              <w:tabs>
                <w:tab w:val="left" w:pos="1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Совершенствование учебно-материальной базы (далее – УМБ) </w:t>
            </w: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отдела подготовки населения,</w:t>
            </w:r>
          </w:p>
          <w:p w:rsidR="001E7E6D" w:rsidRDefault="00B71E29" w:rsidP="001E7E6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руководящего состава и должностных лиц в области безопасности жизнедеятельности</w:t>
            </w:r>
          </w:p>
          <w:p w:rsidR="00B71E29" w:rsidRPr="001E7E6D" w:rsidRDefault="00B71E29" w:rsidP="001E7E6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rPr>
          <w:trHeight w:val="1679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 ежегодная корректировка перспективных планов развития и совершенствования УМБ по гражданской обороне и чрезвычайным ситуациям (далее – ГОЧС) отдела подготовки</w:t>
            </w:r>
          </w:p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населения, руководящего состава и должностных лиц в области безопасности жизнедеятельности МБУ города Новошахтинска «Управление по делам ГО и ЧС» (далее – отдел подготовки)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rPr>
          <w:trHeight w:val="568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Планирование финансовых средств на совершенствование УМБ по ГОЧС отдела подготовки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rPr>
          <w:trHeight w:val="691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Обновление оснащения кабинетов отдела подготовки мебелью, средствами обеспечения учебного процесса по тематическим разделам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rPr>
          <w:trHeight w:val="701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Обеспечение материальной базой для выездных занятий ГОЧС в организациях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Приобретение, обновление аудиовизуальных материалов для использования в учебном процессе (мультимедийные обучающие программы, компьютерные программы, фильмы, видеоролики)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Приобретение, обновление технических средств обучения (приборов, средств индивидуальной защиты, средств защиты органов дыхания, медицинского имущества, средств связи и оповещения, тренажеров)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Обновление библиотечного фонда, создание, пополнение электронной библиотеки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Обновление содержания информационных стендов учебных кабинетов в соответствии с изменениями законодательства Российской Федерации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0C058C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41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смотр-конкурсе на лучшие отделы подготовки в Ростовской области</w:t>
            </w:r>
          </w:p>
        </w:tc>
        <w:tc>
          <w:tcPr>
            <w:tcW w:w="1906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B71E29">
        <w:trPr>
          <w:trHeight w:val="588"/>
        </w:trPr>
        <w:tc>
          <w:tcPr>
            <w:tcW w:w="14451" w:type="dxa"/>
            <w:gridSpan w:val="4"/>
            <w:shd w:val="clear" w:color="auto" w:fill="auto"/>
          </w:tcPr>
          <w:p w:rsidR="001E7E6D" w:rsidRDefault="00B71E29" w:rsidP="001E7E6D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Совершенствование УМБ учебно-консультационных пунктов </w:t>
            </w:r>
          </w:p>
          <w:p w:rsidR="00B71E29" w:rsidRPr="001E7E6D" w:rsidRDefault="00B71E29" w:rsidP="001E7E6D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 гражданской обороне и чрезвычайных ситуациям</w:t>
            </w:r>
            <w:r w:rsid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(далее -УКП по ГОЧС)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перспективных планов развития и совершенствования УМБ по ГОЧС УКП по ГОЧС, ежегодная их корректировка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Планирование финансовых средств на создание и оснащение УМБ УКП по ГОЧС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помещений, мест для размещения и оборудования УКП по ГОЧС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Оснащение УКП по ГОЧС согласно Примерному порядку определения состава УМБ для подготовки населения в области ГОЧС, направленному письмом МЧС России от 27.02.2020 </w:t>
            </w:r>
            <w:r w:rsidR="006017A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</w:t>
            </w: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№ 11-7-604 «О примерном порядке определения состава учебно-материальной базы» (информационными стендами, телевизором, проекционной </w:t>
            </w: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аппаратурой, образцами средств индивидуальной защиты (далее – СИЗ), медицинским имуществом, СИЗ, аудиовизуальными материалами (фильмы, ролики) и т.д.)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rPr>
          <w:trHeight w:val="1127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Оформление и обновление «Уголка по гражданской обороне и защиты от чрезвычайных ситуаций» для консультирования населения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rPr>
          <w:trHeight w:val="1114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Обновление содержания информационных стендов в УКП по ГОЧС в связи с изменениями законодательства Российской Федерации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rPr>
          <w:trHeight w:val="1130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Тиражирование памяток, листовок, брошюр и т.д. для распространения населению, прикрепленному к УКП по ГОЧС по месту прописки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rPr>
          <w:trHeight w:val="834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Организация смотр-конкурса на лучший УКП по ГОЧС муниципального образования «Город Новошахтинск»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МБУ города Новошахтинска «Управление по делам ГО и ЧС»</w:t>
            </w:r>
          </w:p>
        </w:tc>
      </w:tr>
      <w:tr w:rsidR="00B71E29" w:rsidRPr="000C058C" w:rsidTr="008D5338">
        <w:trPr>
          <w:trHeight w:val="993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смотр-конкурсе на лучший УКП по ГОЧС муниципального образования «Город Новошахтинск»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Отдел по работе с населением Администрации города Новошахтинска</w:t>
            </w:r>
          </w:p>
        </w:tc>
      </w:tr>
      <w:tr w:rsidR="00B71E29" w:rsidRPr="000C058C" w:rsidTr="008D5338">
        <w:trPr>
          <w:trHeight w:val="808"/>
        </w:trPr>
        <w:tc>
          <w:tcPr>
            <w:tcW w:w="14451" w:type="dxa"/>
            <w:gridSpan w:val="4"/>
            <w:shd w:val="clear" w:color="auto" w:fill="auto"/>
          </w:tcPr>
          <w:p w:rsidR="00B71E29" w:rsidRPr="001E7E6D" w:rsidRDefault="00B71E29" w:rsidP="00B71E2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Совершенствование УМБ организаций для подготовки работающего населения</w:t>
            </w:r>
          </w:p>
          <w:p w:rsidR="00B71E29" w:rsidRPr="00B71E29" w:rsidRDefault="00B71E29" w:rsidP="00B71E2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E7E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области гражданской обороны и защиты от чрезвычайных ситуаций</w:t>
            </w:r>
          </w:p>
        </w:tc>
      </w:tr>
      <w:tr w:rsidR="00B71E29" w:rsidRPr="00B71E29" w:rsidTr="008D5338">
        <w:trPr>
          <w:trHeight w:val="1020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перспективного плана развития и совершенствования УМБ по ГОЧС в организациях, ежегодная его корректировка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695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Планирование финансовых средств на развитие и совершенствование и УМБ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690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Оборудование, обновление и поддержание в актуальном состоянии уголков по ГОЧС в организациях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Оснащение организаций с численностью до 200 человек УМБ для проведения занятий по гражданской обороне (далее – ГО) и защите от чрезвычайных ситуаций (далее – ЧС)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1410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Оборудование и оснащение в организациях с численностью свыше 200 человек многопрофильного класса, по одному уголку ГОЧС в каждом административном и производственном здании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1973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Оборудование в организациях, создающих нештатные формирования по обеспечению выполнения мероприятий по ГО, нештатных формирований обеспечения мероприятий гражданской обороны (далее – НФГО), многопрофильного класса, учебной площадки (или натурный участок местности), уголков ГОЧС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1401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Приобретение, изготовление памяток, листовок, брошюр, учебно-справочных пособий и других материалов по вопросам подготовки сотрудников в области ГО и защиты от ЧС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2373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Доукомплектование классов по ГОЧС необходимой учебной литературой и основными средствами обеспечения учебного процесса (плакаты, макеты, слайды, приборы, средства индивидуальной защиты, медицинское, пожарное имущество, спасательное оборудование, тренажеры, аудио-, видео-, проекционная аппаратура, аудиовизуальные материалы (фильмы, ролики))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1401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Разработка и актуализация учебно-методических материалов для проведения всех видов учебных занятий, предусмотренных учебными планами и программами курсового обучения, проведения вводного инструктажа по </w:t>
            </w: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ГО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B71E29" w:rsidTr="008D5338">
        <w:trPr>
          <w:trHeight w:val="712"/>
        </w:trPr>
        <w:tc>
          <w:tcPr>
            <w:tcW w:w="751" w:type="dxa"/>
            <w:shd w:val="clear" w:color="auto" w:fill="auto"/>
          </w:tcPr>
          <w:p w:rsidR="00B71E29" w:rsidRPr="000C058C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641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Участие в муниципальном и областном смотр-конкурсе на лучшую </w:t>
            </w: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t>УМБ по ГОЧС</w:t>
            </w:r>
          </w:p>
        </w:tc>
        <w:tc>
          <w:tcPr>
            <w:tcW w:w="1906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0C058C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058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организаций</w:t>
            </w:r>
          </w:p>
        </w:tc>
      </w:tr>
      <w:tr w:rsidR="00B71E29" w:rsidRPr="000C058C" w:rsidTr="00B71E29">
        <w:trPr>
          <w:trHeight w:val="376"/>
        </w:trPr>
        <w:tc>
          <w:tcPr>
            <w:tcW w:w="14451" w:type="dxa"/>
            <w:gridSpan w:val="4"/>
            <w:shd w:val="clear" w:color="auto" w:fill="auto"/>
          </w:tcPr>
          <w:p w:rsidR="00BF34B9" w:rsidRDefault="00B71E29" w:rsidP="00BF34B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Совершенствование УМБ для подготовки обучающихся</w:t>
            </w:r>
          </w:p>
          <w:p w:rsidR="00B71E29" w:rsidRPr="00BF34B9" w:rsidRDefault="00B71E29" w:rsidP="00BF34B9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F34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области гражданской обороны и защиты от чрезвычайных ситуаций</w:t>
            </w:r>
          </w:p>
        </w:tc>
      </w:tr>
      <w:tr w:rsidR="00B71E29" w:rsidRPr="000C058C" w:rsidTr="008D5338">
        <w:trPr>
          <w:trHeight w:val="894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Разработка плана развития и совершенствования УМБ по ГОЧС в образовательных организациях, ежегодная его корректировка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2024-2028</w:t>
            </w:r>
          </w:p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города Новошахтинска</w:t>
            </w:r>
          </w:p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</w:tr>
      <w:tr w:rsidR="00B71E29" w:rsidRPr="000C058C" w:rsidTr="008D5338"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Планирование финансовых средств на развитие и совершенствование УМБ по ГОЧС образовательных организаций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города Новошахтинска</w:t>
            </w:r>
          </w:p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</w:tr>
      <w:tr w:rsidR="00B71E29" w:rsidRPr="000C058C" w:rsidTr="008D5338">
        <w:trPr>
          <w:trHeight w:val="1410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Оборудование кабинетов ОБЖ (БЖД) средствами обеспечения учебного процесса (стенды, плакаты, аудиовизуальная техника, видеоаппаратура, проекционная аппаратура, образцы средств защиты органов дыхания и кожи, приборы радиационно-химической разведки, средства первой помощи, противопожарные средства, многофункциональные тренажеры, периодическая литература и плакаты по ГО и ЧС) в соответствии с требованиями приказа Минпросвещения России от 03.09.2019 № 465 «Об утверждении перечня средств обучения и воспитания, необходимых для реализации </w:t>
            </w: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содействию,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 одного места обучающегося указанными средствами обучения и воспитания»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города Новошахтинска</w:t>
            </w:r>
          </w:p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</w:tr>
      <w:tr w:rsidR="00B71E29" w:rsidRPr="000C058C" w:rsidTr="008D5338">
        <w:trPr>
          <w:trHeight w:val="832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Оснащение кабинетов ОБЖ общеобразовательных организаций интерактивными досками и экранами, аудиовизуальными материалами (учебные фильмы, ролики), электронными пособиями и учебной литературой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города Новошахтинска</w:t>
            </w:r>
          </w:p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</w:tr>
      <w:tr w:rsidR="00B71E29" w:rsidRPr="00B71E29" w:rsidTr="008D5338">
        <w:trPr>
          <w:trHeight w:val="846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Оборудование на территории общеобразовательных организаций элементов полосы препятствий для практических занятий по темам программы ОБЖ, а также для проведения соревнований «Школа безопасности», «Юный спасатель» и т.д.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до 2028 года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B71E29" w:rsidRPr="00B71E29" w:rsidTr="008D5338">
        <w:trPr>
          <w:trHeight w:val="844"/>
        </w:trPr>
        <w:tc>
          <w:tcPr>
            <w:tcW w:w="751" w:type="dxa"/>
            <w:shd w:val="clear" w:color="auto" w:fill="auto"/>
          </w:tcPr>
          <w:p w:rsidR="00B71E29" w:rsidRPr="00B71E29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41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Оборудование в образовательных организациях уголков ГОЧС, оснащение их информационно-просветительным материалом в виде памяток, листовок, брошюр, буклетов</w:t>
            </w:r>
          </w:p>
        </w:tc>
        <w:tc>
          <w:tcPr>
            <w:tcW w:w="1906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B71E29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E29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B71E29" w:rsidRPr="000C058C" w:rsidTr="008D5338">
        <w:trPr>
          <w:trHeight w:val="826"/>
        </w:trPr>
        <w:tc>
          <w:tcPr>
            <w:tcW w:w="751" w:type="dxa"/>
            <w:shd w:val="clear" w:color="auto" w:fill="auto"/>
          </w:tcPr>
          <w:p w:rsidR="00B71E29" w:rsidRPr="007F525B" w:rsidRDefault="00B71E29" w:rsidP="00305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41" w:type="dxa"/>
            <w:shd w:val="clear" w:color="auto" w:fill="auto"/>
          </w:tcPr>
          <w:p w:rsidR="00B71E29" w:rsidRPr="007F525B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F52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Участие в муниципальном и областном смотр-конкурсе на лучшую УМБ по ГОЧС, классов ОБЖ</w:t>
            </w:r>
          </w:p>
        </w:tc>
        <w:tc>
          <w:tcPr>
            <w:tcW w:w="1906" w:type="dxa"/>
            <w:shd w:val="clear" w:color="auto" w:fill="auto"/>
          </w:tcPr>
          <w:p w:rsidR="00B71E29" w:rsidRPr="007F525B" w:rsidRDefault="00B71E29" w:rsidP="00B71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525B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4153" w:type="dxa"/>
            <w:shd w:val="clear" w:color="auto" w:fill="auto"/>
          </w:tcPr>
          <w:p w:rsidR="00B71E29" w:rsidRPr="007F525B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города Новошахтинска</w:t>
            </w:r>
          </w:p>
          <w:p w:rsidR="00B71E29" w:rsidRPr="007F525B" w:rsidRDefault="00B71E29" w:rsidP="00B71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F52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образовательных учреждений</w:t>
            </w:r>
          </w:p>
        </w:tc>
      </w:tr>
    </w:tbl>
    <w:p w:rsidR="006849AD" w:rsidRPr="00B71E29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>Управляющий делами</w:t>
      </w: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B71E2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>Ю.А. Лубенцов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71E29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>Начальник юридического отдела</w:t>
      </w: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="00B71E2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>И.Н. Суркова</w:t>
      </w:r>
    </w:p>
    <w:sectPr w:rsidR="006849AD" w:rsidRPr="006849AD" w:rsidSect="001669F3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74" w:rsidRDefault="00F05674" w:rsidP="00452982">
      <w:pPr>
        <w:spacing w:after="0" w:line="240" w:lineRule="auto"/>
      </w:pPr>
      <w:r>
        <w:separator/>
      </w:r>
    </w:p>
  </w:endnote>
  <w:endnote w:type="continuationSeparator" w:id="0">
    <w:p w:rsidR="00F05674" w:rsidRDefault="00F05674" w:rsidP="0045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74" w:rsidRDefault="00F05674" w:rsidP="00452982">
      <w:pPr>
        <w:spacing w:after="0" w:line="240" w:lineRule="auto"/>
      </w:pPr>
      <w:r>
        <w:separator/>
      </w:r>
    </w:p>
  </w:footnote>
  <w:footnote w:type="continuationSeparator" w:id="0">
    <w:p w:rsidR="00F05674" w:rsidRDefault="00F05674" w:rsidP="0045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CA"/>
    <w:multiLevelType w:val="multilevel"/>
    <w:tmpl w:val="E1ECC2D4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2160"/>
      </w:pPr>
      <w:rPr>
        <w:rFonts w:hint="default"/>
      </w:rPr>
    </w:lvl>
  </w:abstractNum>
  <w:abstractNum w:abstractNumId="1">
    <w:nsid w:val="0CA37D09"/>
    <w:multiLevelType w:val="multilevel"/>
    <w:tmpl w:val="3FAAE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2">
    <w:nsid w:val="24C02559"/>
    <w:multiLevelType w:val="hybridMultilevel"/>
    <w:tmpl w:val="FAA2DD36"/>
    <w:lvl w:ilvl="0" w:tplc="652E08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1C3625"/>
    <w:multiLevelType w:val="hybridMultilevel"/>
    <w:tmpl w:val="2B1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7633"/>
    <w:multiLevelType w:val="hybridMultilevel"/>
    <w:tmpl w:val="BB2283C4"/>
    <w:lvl w:ilvl="0" w:tplc="B9DA5C2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2D56548"/>
    <w:multiLevelType w:val="hybridMultilevel"/>
    <w:tmpl w:val="B0B83A52"/>
    <w:lvl w:ilvl="0" w:tplc="4AECC98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3D605659"/>
    <w:multiLevelType w:val="hybridMultilevel"/>
    <w:tmpl w:val="B706E6A0"/>
    <w:lvl w:ilvl="0" w:tplc="1320F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5F7C05"/>
    <w:multiLevelType w:val="hybridMultilevel"/>
    <w:tmpl w:val="D6B6A2AC"/>
    <w:lvl w:ilvl="0" w:tplc="CBEA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16BC1"/>
    <w:multiLevelType w:val="hybridMultilevel"/>
    <w:tmpl w:val="7CFEB7B2"/>
    <w:lvl w:ilvl="0" w:tplc="71B8FA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7234C"/>
    <w:multiLevelType w:val="hybridMultilevel"/>
    <w:tmpl w:val="BDBAFE1C"/>
    <w:lvl w:ilvl="0" w:tplc="02F85A1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724E6F12"/>
    <w:multiLevelType w:val="hybridMultilevel"/>
    <w:tmpl w:val="3FD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70879"/>
    <w:multiLevelType w:val="multilevel"/>
    <w:tmpl w:val="4B2A17E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49"/>
    <w:rsid w:val="000010F0"/>
    <w:rsid w:val="00002E96"/>
    <w:rsid w:val="00020A18"/>
    <w:rsid w:val="00020DCB"/>
    <w:rsid w:val="00030116"/>
    <w:rsid w:val="00036E41"/>
    <w:rsid w:val="00037E25"/>
    <w:rsid w:val="00045B1E"/>
    <w:rsid w:val="00053D3C"/>
    <w:rsid w:val="00065A24"/>
    <w:rsid w:val="00074060"/>
    <w:rsid w:val="00091064"/>
    <w:rsid w:val="000A2DB9"/>
    <w:rsid w:val="000A4D56"/>
    <w:rsid w:val="000A63F0"/>
    <w:rsid w:val="000B36E0"/>
    <w:rsid w:val="000B4810"/>
    <w:rsid w:val="000C058C"/>
    <w:rsid w:val="000C408B"/>
    <w:rsid w:val="000E03A0"/>
    <w:rsid w:val="000E2874"/>
    <w:rsid w:val="000E2893"/>
    <w:rsid w:val="000E5307"/>
    <w:rsid w:val="000E563A"/>
    <w:rsid w:val="000F01C2"/>
    <w:rsid w:val="000F265D"/>
    <w:rsid w:val="000F27EC"/>
    <w:rsid w:val="000F6278"/>
    <w:rsid w:val="000F6FC2"/>
    <w:rsid w:val="00106473"/>
    <w:rsid w:val="00106561"/>
    <w:rsid w:val="00121357"/>
    <w:rsid w:val="001245C8"/>
    <w:rsid w:val="00124DAF"/>
    <w:rsid w:val="001257EA"/>
    <w:rsid w:val="0012732F"/>
    <w:rsid w:val="00127EBD"/>
    <w:rsid w:val="00147BF5"/>
    <w:rsid w:val="0015113A"/>
    <w:rsid w:val="001537BF"/>
    <w:rsid w:val="001602CB"/>
    <w:rsid w:val="001669F3"/>
    <w:rsid w:val="001712F2"/>
    <w:rsid w:val="00174393"/>
    <w:rsid w:val="0017534F"/>
    <w:rsid w:val="00177DDF"/>
    <w:rsid w:val="0018316E"/>
    <w:rsid w:val="00187725"/>
    <w:rsid w:val="001A5EF1"/>
    <w:rsid w:val="001A7994"/>
    <w:rsid w:val="001B13F3"/>
    <w:rsid w:val="001C1268"/>
    <w:rsid w:val="001C2DC4"/>
    <w:rsid w:val="001C4BDC"/>
    <w:rsid w:val="001C645E"/>
    <w:rsid w:val="001C78A7"/>
    <w:rsid w:val="001D1A8E"/>
    <w:rsid w:val="001E37E6"/>
    <w:rsid w:val="001E7E6D"/>
    <w:rsid w:val="001F23A6"/>
    <w:rsid w:val="0020151C"/>
    <w:rsid w:val="00202701"/>
    <w:rsid w:val="00206769"/>
    <w:rsid w:val="002214A1"/>
    <w:rsid w:val="00230B19"/>
    <w:rsid w:val="00234990"/>
    <w:rsid w:val="00243DA6"/>
    <w:rsid w:val="00246054"/>
    <w:rsid w:val="00251608"/>
    <w:rsid w:val="00262B22"/>
    <w:rsid w:val="00265A7F"/>
    <w:rsid w:val="00270F43"/>
    <w:rsid w:val="00272F6C"/>
    <w:rsid w:val="00273CF6"/>
    <w:rsid w:val="00280EB1"/>
    <w:rsid w:val="002A585B"/>
    <w:rsid w:val="002A6F92"/>
    <w:rsid w:val="002B3670"/>
    <w:rsid w:val="002C08D7"/>
    <w:rsid w:val="002C65B6"/>
    <w:rsid w:val="002D7F1C"/>
    <w:rsid w:val="002E3D1B"/>
    <w:rsid w:val="002E53F4"/>
    <w:rsid w:val="002F33AC"/>
    <w:rsid w:val="002F51C9"/>
    <w:rsid w:val="0030003E"/>
    <w:rsid w:val="0030705F"/>
    <w:rsid w:val="0031373E"/>
    <w:rsid w:val="00313B00"/>
    <w:rsid w:val="00323583"/>
    <w:rsid w:val="003272B0"/>
    <w:rsid w:val="003273E2"/>
    <w:rsid w:val="00330DEC"/>
    <w:rsid w:val="00331584"/>
    <w:rsid w:val="003317D3"/>
    <w:rsid w:val="00337193"/>
    <w:rsid w:val="00337B3D"/>
    <w:rsid w:val="00345B51"/>
    <w:rsid w:val="003649D5"/>
    <w:rsid w:val="00370BD3"/>
    <w:rsid w:val="00371E29"/>
    <w:rsid w:val="003755B3"/>
    <w:rsid w:val="003842D6"/>
    <w:rsid w:val="00385C2A"/>
    <w:rsid w:val="00391B82"/>
    <w:rsid w:val="003942EB"/>
    <w:rsid w:val="003B33E8"/>
    <w:rsid w:val="003C0FEC"/>
    <w:rsid w:val="003C4A57"/>
    <w:rsid w:val="003E4451"/>
    <w:rsid w:val="004016B8"/>
    <w:rsid w:val="0040689F"/>
    <w:rsid w:val="00413635"/>
    <w:rsid w:val="00420F04"/>
    <w:rsid w:val="00421619"/>
    <w:rsid w:val="00421EBE"/>
    <w:rsid w:val="00436EE9"/>
    <w:rsid w:val="00440198"/>
    <w:rsid w:val="00443613"/>
    <w:rsid w:val="0044401B"/>
    <w:rsid w:val="0044565B"/>
    <w:rsid w:val="00446E49"/>
    <w:rsid w:val="00451A3B"/>
    <w:rsid w:val="00452982"/>
    <w:rsid w:val="004649FA"/>
    <w:rsid w:val="00465A94"/>
    <w:rsid w:val="00470CB8"/>
    <w:rsid w:val="00475059"/>
    <w:rsid w:val="00477390"/>
    <w:rsid w:val="0048105C"/>
    <w:rsid w:val="00486E9D"/>
    <w:rsid w:val="004914CB"/>
    <w:rsid w:val="00491EFB"/>
    <w:rsid w:val="004A0D32"/>
    <w:rsid w:val="004A1B03"/>
    <w:rsid w:val="004A753F"/>
    <w:rsid w:val="004B0C7C"/>
    <w:rsid w:val="004D424A"/>
    <w:rsid w:val="004D432E"/>
    <w:rsid w:val="004D5706"/>
    <w:rsid w:val="004E0633"/>
    <w:rsid w:val="004E6E57"/>
    <w:rsid w:val="004E7B82"/>
    <w:rsid w:val="004F1F88"/>
    <w:rsid w:val="004F5585"/>
    <w:rsid w:val="00500F84"/>
    <w:rsid w:val="005203E4"/>
    <w:rsid w:val="0052060F"/>
    <w:rsid w:val="005259D9"/>
    <w:rsid w:val="00542BE8"/>
    <w:rsid w:val="0055661A"/>
    <w:rsid w:val="00562A7F"/>
    <w:rsid w:val="00562AE8"/>
    <w:rsid w:val="00562E91"/>
    <w:rsid w:val="00565489"/>
    <w:rsid w:val="005731D7"/>
    <w:rsid w:val="00574940"/>
    <w:rsid w:val="005757BF"/>
    <w:rsid w:val="00581BBD"/>
    <w:rsid w:val="00595611"/>
    <w:rsid w:val="00597A31"/>
    <w:rsid w:val="005B1FEE"/>
    <w:rsid w:val="005B69DF"/>
    <w:rsid w:val="005C2082"/>
    <w:rsid w:val="005D4F5F"/>
    <w:rsid w:val="005D7647"/>
    <w:rsid w:val="005E27B2"/>
    <w:rsid w:val="005F1599"/>
    <w:rsid w:val="005F2ED0"/>
    <w:rsid w:val="005F31C8"/>
    <w:rsid w:val="005F3E20"/>
    <w:rsid w:val="006017AA"/>
    <w:rsid w:val="00630D68"/>
    <w:rsid w:val="00634427"/>
    <w:rsid w:val="00640B43"/>
    <w:rsid w:val="0064384D"/>
    <w:rsid w:val="00644BB0"/>
    <w:rsid w:val="00646C0C"/>
    <w:rsid w:val="00656059"/>
    <w:rsid w:val="006621EB"/>
    <w:rsid w:val="00667AC9"/>
    <w:rsid w:val="0067212E"/>
    <w:rsid w:val="00680EF7"/>
    <w:rsid w:val="006849AD"/>
    <w:rsid w:val="00694E70"/>
    <w:rsid w:val="006957F6"/>
    <w:rsid w:val="006A0359"/>
    <w:rsid w:val="006E0B13"/>
    <w:rsid w:val="006E1C51"/>
    <w:rsid w:val="00700367"/>
    <w:rsid w:val="0070630A"/>
    <w:rsid w:val="00712AA3"/>
    <w:rsid w:val="00721C8A"/>
    <w:rsid w:val="00723822"/>
    <w:rsid w:val="00732C9D"/>
    <w:rsid w:val="00733327"/>
    <w:rsid w:val="00770A7C"/>
    <w:rsid w:val="00771301"/>
    <w:rsid w:val="0077157E"/>
    <w:rsid w:val="0077589E"/>
    <w:rsid w:val="00775C7C"/>
    <w:rsid w:val="00780E76"/>
    <w:rsid w:val="007840D8"/>
    <w:rsid w:val="007878FA"/>
    <w:rsid w:val="00787BFC"/>
    <w:rsid w:val="00792C2E"/>
    <w:rsid w:val="00795473"/>
    <w:rsid w:val="007A781A"/>
    <w:rsid w:val="007B6BEA"/>
    <w:rsid w:val="007D02F4"/>
    <w:rsid w:val="007D0747"/>
    <w:rsid w:val="007D16AD"/>
    <w:rsid w:val="007D5F97"/>
    <w:rsid w:val="007E29E9"/>
    <w:rsid w:val="007E702C"/>
    <w:rsid w:val="007E7DED"/>
    <w:rsid w:val="007F525B"/>
    <w:rsid w:val="00810AC8"/>
    <w:rsid w:val="00812805"/>
    <w:rsid w:val="00846318"/>
    <w:rsid w:val="0085283E"/>
    <w:rsid w:val="008703E6"/>
    <w:rsid w:val="008A0DA0"/>
    <w:rsid w:val="008C56C5"/>
    <w:rsid w:val="008D11FA"/>
    <w:rsid w:val="008D3E5B"/>
    <w:rsid w:val="008D5338"/>
    <w:rsid w:val="008E59BD"/>
    <w:rsid w:val="008F1147"/>
    <w:rsid w:val="008F54C5"/>
    <w:rsid w:val="0090595C"/>
    <w:rsid w:val="0090675D"/>
    <w:rsid w:val="009201C0"/>
    <w:rsid w:val="00924081"/>
    <w:rsid w:val="00936854"/>
    <w:rsid w:val="00961D50"/>
    <w:rsid w:val="00962037"/>
    <w:rsid w:val="0096209A"/>
    <w:rsid w:val="009642BB"/>
    <w:rsid w:val="0096492D"/>
    <w:rsid w:val="00976352"/>
    <w:rsid w:val="00982F1F"/>
    <w:rsid w:val="009A35D6"/>
    <w:rsid w:val="009A5244"/>
    <w:rsid w:val="009B252F"/>
    <w:rsid w:val="009B3665"/>
    <w:rsid w:val="009C316E"/>
    <w:rsid w:val="009D0662"/>
    <w:rsid w:val="009D1129"/>
    <w:rsid w:val="009D3936"/>
    <w:rsid w:val="009D5F44"/>
    <w:rsid w:val="009E02AE"/>
    <w:rsid w:val="009E18E8"/>
    <w:rsid w:val="009E2BFA"/>
    <w:rsid w:val="009F2117"/>
    <w:rsid w:val="009F3811"/>
    <w:rsid w:val="009F7351"/>
    <w:rsid w:val="00A21937"/>
    <w:rsid w:val="00A23A30"/>
    <w:rsid w:val="00A24D3F"/>
    <w:rsid w:val="00A24F43"/>
    <w:rsid w:val="00A26BF3"/>
    <w:rsid w:val="00A47D7D"/>
    <w:rsid w:val="00A60841"/>
    <w:rsid w:val="00A6660E"/>
    <w:rsid w:val="00A7089E"/>
    <w:rsid w:val="00A77E9C"/>
    <w:rsid w:val="00A819A6"/>
    <w:rsid w:val="00A82213"/>
    <w:rsid w:val="00A84CDA"/>
    <w:rsid w:val="00A936DC"/>
    <w:rsid w:val="00A95E19"/>
    <w:rsid w:val="00A96E53"/>
    <w:rsid w:val="00A9706E"/>
    <w:rsid w:val="00AA4972"/>
    <w:rsid w:val="00AB3A35"/>
    <w:rsid w:val="00AD2085"/>
    <w:rsid w:val="00AD6D68"/>
    <w:rsid w:val="00AD7660"/>
    <w:rsid w:val="00AE30F6"/>
    <w:rsid w:val="00AE7671"/>
    <w:rsid w:val="00AF0B0E"/>
    <w:rsid w:val="00AF5C9B"/>
    <w:rsid w:val="00AF7211"/>
    <w:rsid w:val="00B04E92"/>
    <w:rsid w:val="00B17C2E"/>
    <w:rsid w:val="00B25869"/>
    <w:rsid w:val="00B26D33"/>
    <w:rsid w:val="00B27A68"/>
    <w:rsid w:val="00B313C4"/>
    <w:rsid w:val="00B41CDA"/>
    <w:rsid w:val="00B46CB3"/>
    <w:rsid w:val="00B57329"/>
    <w:rsid w:val="00B634FA"/>
    <w:rsid w:val="00B641FE"/>
    <w:rsid w:val="00B65DD1"/>
    <w:rsid w:val="00B67398"/>
    <w:rsid w:val="00B71E29"/>
    <w:rsid w:val="00B73007"/>
    <w:rsid w:val="00B801A7"/>
    <w:rsid w:val="00B92117"/>
    <w:rsid w:val="00BA0298"/>
    <w:rsid w:val="00BA1D88"/>
    <w:rsid w:val="00BA5717"/>
    <w:rsid w:val="00BB1841"/>
    <w:rsid w:val="00BC36BB"/>
    <w:rsid w:val="00BC4978"/>
    <w:rsid w:val="00BC7001"/>
    <w:rsid w:val="00BE288D"/>
    <w:rsid w:val="00BF34B9"/>
    <w:rsid w:val="00C14305"/>
    <w:rsid w:val="00C171E8"/>
    <w:rsid w:val="00C17A9A"/>
    <w:rsid w:val="00C41F00"/>
    <w:rsid w:val="00C42FB7"/>
    <w:rsid w:val="00C43085"/>
    <w:rsid w:val="00C44B5D"/>
    <w:rsid w:val="00C471A9"/>
    <w:rsid w:val="00C50734"/>
    <w:rsid w:val="00C541E6"/>
    <w:rsid w:val="00C57683"/>
    <w:rsid w:val="00C6145E"/>
    <w:rsid w:val="00C64118"/>
    <w:rsid w:val="00C64281"/>
    <w:rsid w:val="00C70F40"/>
    <w:rsid w:val="00C8504D"/>
    <w:rsid w:val="00C96A2E"/>
    <w:rsid w:val="00CA0E97"/>
    <w:rsid w:val="00CA102A"/>
    <w:rsid w:val="00CA16A4"/>
    <w:rsid w:val="00CA5F52"/>
    <w:rsid w:val="00CA70F8"/>
    <w:rsid w:val="00CB15BD"/>
    <w:rsid w:val="00CC2AB5"/>
    <w:rsid w:val="00CC673E"/>
    <w:rsid w:val="00CD2749"/>
    <w:rsid w:val="00CD4A02"/>
    <w:rsid w:val="00CF6E41"/>
    <w:rsid w:val="00D20A70"/>
    <w:rsid w:val="00D21092"/>
    <w:rsid w:val="00D32D9B"/>
    <w:rsid w:val="00D362FA"/>
    <w:rsid w:val="00D408C6"/>
    <w:rsid w:val="00D4670E"/>
    <w:rsid w:val="00D50A2A"/>
    <w:rsid w:val="00D641BE"/>
    <w:rsid w:val="00D6554A"/>
    <w:rsid w:val="00D65F01"/>
    <w:rsid w:val="00D8496A"/>
    <w:rsid w:val="00D9121D"/>
    <w:rsid w:val="00DA2003"/>
    <w:rsid w:val="00DA3291"/>
    <w:rsid w:val="00DA32FA"/>
    <w:rsid w:val="00DB4184"/>
    <w:rsid w:val="00DC7248"/>
    <w:rsid w:val="00DE3B68"/>
    <w:rsid w:val="00DE7C08"/>
    <w:rsid w:val="00E00E68"/>
    <w:rsid w:val="00E056E5"/>
    <w:rsid w:val="00E06635"/>
    <w:rsid w:val="00E242B7"/>
    <w:rsid w:val="00E41984"/>
    <w:rsid w:val="00E42A03"/>
    <w:rsid w:val="00E44EE5"/>
    <w:rsid w:val="00E50513"/>
    <w:rsid w:val="00E5400D"/>
    <w:rsid w:val="00E71E57"/>
    <w:rsid w:val="00E74254"/>
    <w:rsid w:val="00E74954"/>
    <w:rsid w:val="00E7506F"/>
    <w:rsid w:val="00E76FA3"/>
    <w:rsid w:val="00E77723"/>
    <w:rsid w:val="00E83D3E"/>
    <w:rsid w:val="00E9192C"/>
    <w:rsid w:val="00E964BC"/>
    <w:rsid w:val="00E969AC"/>
    <w:rsid w:val="00EA38E7"/>
    <w:rsid w:val="00EA3F06"/>
    <w:rsid w:val="00EB19D4"/>
    <w:rsid w:val="00EB2D8C"/>
    <w:rsid w:val="00EB632D"/>
    <w:rsid w:val="00EC16BB"/>
    <w:rsid w:val="00EC1CE5"/>
    <w:rsid w:val="00EE13E9"/>
    <w:rsid w:val="00EE4F28"/>
    <w:rsid w:val="00EE4F64"/>
    <w:rsid w:val="00EF5C64"/>
    <w:rsid w:val="00F05674"/>
    <w:rsid w:val="00F06BC4"/>
    <w:rsid w:val="00F1709B"/>
    <w:rsid w:val="00F20A46"/>
    <w:rsid w:val="00F252A4"/>
    <w:rsid w:val="00F3490E"/>
    <w:rsid w:val="00F36D9F"/>
    <w:rsid w:val="00F3757B"/>
    <w:rsid w:val="00F43743"/>
    <w:rsid w:val="00F45E3F"/>
    <w:rsid w:val="00F51A0A"/>
    <w:rsid w:val="00F704C6"/>
    <w:rsid w:val="00F8397F"/>
    <w:rsid w:val="00F87F94"/>
    <w:rsid w:val="00FA2A40"/>
    <w:rsid w:val="00FB0426"/>
    <w:rsid w:val="00FB2DFB"/>
    <w:rsid w:val="00FB39EE"/>
    <w:rsid w:val="00FB6EC3"/>
    <w:rsid w:val="00FC5497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9"/>
  </w:style>
  <w:style w:type="paragraph" w:styleId="1">
    <w:name w:val="heading 1"/>
    <w:basedOn w:val="a"/>
    <w:next w:val="a"/>
    <w:link w:val="10"/>
    <w:uiPriority w:val="9"/>
    <w:qFormat/>
    <w:rsid w:val="00CD27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7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7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7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7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7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7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7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7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27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7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7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27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27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27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27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274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27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74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274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274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2749"/>
    <w:rPr>
      <w:b/>
      <w:bCs/>
    </w:rPr>
  </w:style>
  <w:style w:type="character" w:styleId="a8">
    <w:name w:val="Emphasis"/>
    <w:uiPriority w:val="20"/>
    <w:qFormat/>
    <w:rsid w:val="00CD274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27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27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7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274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27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D2749"/>
    <w:rPr>
      <w:i/>
      <w:iCs/>
    </w:rPr>
  </w:style>
  <w:style w:type="character" w:styleId="ad">
    <w:name w:val="Subtle Emphasis"/>
    <w:uiPriority w:val="19"/>
    <w:qFormat/>
    <w:rsid w:val="00CD2749"/>
    <w:rPr>
      <w:i/>
      <w:iCs/>
    </w:rPr>
  </w:style>
  <w:style w:type="character" w:styleId="ae">
    <w:name w:val="Intense Emphasis"/>
    <w:uiPriority w:val="21"/>
    <w:qFormat/>
    <w:rsid w:val="00CD274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2749"/>
    <w:rPr>
      <w:smallCaps/>
    </w:rPr>
  </w:style>
  <w:style w:type="character" w:styleId="af0">
    <w:name w:val="Intense Reference"/>
    <w:uiPriority w:val="32"/>
    <w:qFormat/>
    <w:rsid w:val="00CD2749"/>
    <w:rPr>
      <w:b/>
      <w:bCs/>
      <w:smallCaps/>
    </w:rPr>
  </w:style>
  <w:style w:type="character" w:styleId="af1">
    <w:name w:val="Book Title"/>
    <w:basedOn w:val="a0"/>
    <w:uiPriority w:val="33"/>
    <w:qFormat/>
    <w:rsid w:val="00CD27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2749"/>
    <w:pPr>
      <w:outlineLvl w:val="9"/>
    </w:pPr>
  </w:style>
  <w:style w:type="table" w:styleId="af3">
    <w:name w:val="Table Grid"/>
    <w:basedOn w:val="a1"/>
    <w:uiPriority w:val="59"/>
    <w:rsid w:val="009A5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6E1C51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6E1C51"/>
    <w:rPr>
      <w:rFonts w:ascii="Times New Roman" w:eastAsia="Times New Roman" w:hAnsi="Times New Roman" w:cs="Times New Roman"/>
      <w:sz w:val="23"/>
      <w:szCs w:val="23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1C8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45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52982"/>
  </w:style>
  <w:style w:type="paragraph" w:styleId="af8">
    <w:name w:val="footer"/>
    <w:basedOn w:val="a"/>
    <w:link w:val="af9"/>
    <w:uiPriority w:val="99"/>
    <w:unhideWhenUsed/>
    <w:rsid w:val="0045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52982"/>
  </w:style>
  <w:style w:type="paragraph" w:customStyle="1" w:styleId="ConsPlusNormal">
    <w:name w:val="ConsPlusNormal"/>
    <w:rsid w:val="00243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nhideWhenUsed/>
    <w:rsid w:val="00AE3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555F-3917-405A-BBBE-5614D4F0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cp:lastPrinted>2024-01-31T05:34:00Z</cp:lastPrinted>
  <dcterms:created xsi:type="dcterms:W3CDTF">2024-01-31T14:37:00Z</dcterms:created>
  <dcterms:modified xsi:type="dcterms:W3CDTF">2024-01-31T14:37:00Z</dcterms:modified>
</cp:coreProperties>
</file>