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18" w:rsidRDefault="00767457" w:rsidP="002E4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CAF" w:rsidRDefault="000C5CAF" w:rsidP="002E4E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97" w:rsidRDefault="00AC6697" w:rsidP="00762756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ЕГРН внесли данные о полусотне природных территорий </w:t>
      </w:r>
      <w:r w:rsidR="005A7D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федерального уровня</w:t>
      </w:r>
    </w:p>
    <w:p w:rsidR="00AC6697" w:rsidRPr="00D8397E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 xml:space="preserve">Работа по внесению в ЕГРН всех зон должна быть завершена к 2022 году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</w:t>
      </w:r>
      <w:r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 xml:space="preserve">В состав рабочей группы вошли представители Минприроды, Росреестра, Кадастровой палаты, Рослесхоза, </w:t>
      </w:r>
      <w:proofErr w:type="spellStart"/>
      <w:r w:rsidRPr="00FA503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5038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>
        <w:rPr>
          <w:rFonts w:ascii="Times New Roman" w:hAnsi="Times New Roman" w:cs="Times New Roman"/>
          <w:sz w:val="28"/>
          <w:szCs w:val="28"/>
        </w:rPr>
        <w:t xml:space="preserve"> На сегодня </w:t>
      </w:r>
      <w:r w:rsidRPr="001E5ABC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ГРН содержатся </w:t>
      </w:r>
      <w:r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>
        <w:rPr>
          <w:rFonts w:ascii="Times New Roman" w:hAnsi="Times New Roman" w:cs="Times New Roman"/>
          <w:sz w:val="28"/>
          <w:szCs w:val="28"/>
        </w:rPr>
        <w:t>х федерального значения</w:t>
      </w:r>
      <w:r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Предстоит определить границы </w:t>
      </w:r>
      <w:r w:rsidRPr="0050234A">
        <w:rPr>
          <w:rFonts w:ascii="Times New Roman" w:hAnsi="Times New Roman" w:cs="Times New Roman"/>
          <w:sz w:val="28"/>
          <w:szCs w:val="28"/>
        </w:rPr>
        <w:t>еще 253 ООПТ</w:t>
      </w:r>
      <w:r w:rsidRPr="00245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Pr="00707FF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и другие памятники природы. 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В 2019 году в реестр недвижимости были внесены сведения о восьми ООПТ: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Азас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», ГПЗ «Столбы»,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Хингано-Архаринский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>» заказник, ГПЗ «Брянский лес», ГПЗ «</w:t>
      </w:r>
      <w:proofErr w:type="spellStart"/>
      <w:r w:rsidRPr="00707FF7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707FF7">
        <w:rPr>
          <w:rFonts w:ascii="Times New Roman" w:hAnsi="Times New Roman" w:cs="Times New Roman"/>
          <w:sz w:val="28"/>
          <w:szCs w:val="28"/>
        </w:rPr>
        <w:t xml:space="preserve">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</w:t>
      </w:r>
      <w:proofErr w:type="spellStart"/>
      <w:r w:rsidRPr="00662512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Pr="006625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Четкое определение границ особо охраняемых природных территорий позволит защитить их территориальную целостность, природную среду, растительный и животный</w:t>
      </w:r>
      <w:r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proofErr w:type="spellStart"/>
      <w:r w:rsidRPr="002E7E9A">
        <w:rPr>
          <w:rFonts w:ascii="Times New Roman" w:hAnsi="Times New Roman" w:cs="Times New Roman"/>
          <w:i/>
          <w:sz w:val="28"/>
          <w:szCs w:val="28"/>
        </w:rPr>
        <w:t>госреестре</w:t>
      </w:r>
      <w:proofErr w:type="spellEnd"/>
      <w:r w:rsidRPr="002E7E9A">
        <w:rPr>
          <w:rFonts w:ascii="Times New Roman" w:hAnsi="Times New Roman" w:cs="Times New Roman"/>
          <w:i/>
          <w:sz w:val="28"/>
          <w:szCs w:val="2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2E7E9A">
        <w:rPr>
          <w:rFonts w:ascii="Times New Roman" w:hAnsi="Times New Roman" w:cs="Times New Roman"/>
          <w:i/>
          <w:sz w:val="28"/>
          <w:szCs w:val="28"/>
        </w:rPr>
        <w:t>самостроя</w:t>
      </w:r>
      <w:proofErr w:type="spellEnd"/>
      <w:r w:rsidRPr="002E7E9A">
        <w:rPr>
          <w:rFonts w:ascii="Times New Roman" w:hAnsi="Times New Roman" w:cs="Times New Roman"/>
          <w:i/>
          <w:sz w:val="28"/>
          <w:szCs w:val="28"/>
        </w:rPr>
        <w:t xml:space="preserve"> и других нарушений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proofErr w:type="spellStart"/>
      <w:r w:rsidRPr="002E7E9A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2E7E9A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2E7E9A">
        <w:rPr>
          <w:rFonts w:ascii="Times New Roman" w:hAnsi="Times New Roman" w:cs="Times New Roman"/>
          <w:i/>
          <w:sz w:val="28"/>
          <w:szCs w:val="28"/>
        </w:rPr>
        <w:t>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ООПТ федерального значения относятся </w:t>
      </w:r>
      <w:hyperlink r:id="rId5" w:anchor="/document/10107990/paragraph/62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государственные природные заповедники</w:t>
        </w:r>
        <w:r w:rsidRPr="001D01B2">
          <w:rPr>
            <w:rStyle w:val="a3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0107990/paragraph/125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национальные парки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быть отнесены </w:t>
      </w:r>
      <w:hyperlink r:id="rId7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72:0" w:history="1">
        <w:r w:rsidRPr="00373045">
          <w:rPr>
            <w:rStyle w:val="a3"/>
            <w:rFonts w:ascii="Times New Roman" w:hAnsi="Times New Roman" w:cs="Times New Roman"/>
            <w:sz w:val="28"/>
            <w:szCs w:val="28"/>
          </w:rPr>
          <w:t>дендрологические парки и ботанические сады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C6697" w:rsidRPr="00FA5038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707FF7">
          <w:rPr>
            <w:rStyle w:val="a3"/>
            <w:rFonts w:ascii="Times New Roman" w:hAnsi="Times New Roman" w:cs="Times New Roman"/>
            <w:sz w:val="28"/>
            <w:szCs w:val="28"/>
          </w:rPr>
          <w:t>рабгруппы</w:t>
        </w:r>
        <w:proofErr w:type="spellEnd"/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97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>
        <w:rPr>
          <w:rFonts w:ascii="Times New Roman" w:hAnsi="Times New Roman" w:cs="Times New Roman"/>
          <w:sz w:val="28"/>
          <w:szCs w:val="28"/>
        </w:rPr>
        <w:t>специалисты 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 федерального значения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44" w:rsidRPr="00762756" w:rsidRDefault="00AC6697" w:rsidP="007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>
        <w:rPr>
          <w:rFonts w:ascii="Times New Roman" w:hAnsi="Times New Roman" w:cs="Times New Roman"/>
          <w:sz w:val="28"/>
          <w:szCs w:val="28"/>
        </w:rPr>
        <w:t xml:space="preserve">заказников, </w:t>
      </w:r>
      <w:r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6F44" w:rsidRPr="00762756" w:rsidRDefault="002A6F44" w:rsidP="007627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767457" w:rsidRDefault="00767457" w:rsidP="007627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27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F22685" w:rsidP="007627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C5CAF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2E4E18"/>
    <w:rsid w:val="00321794"/>
    <w:rsid w:val="00375BFA"/>
    <w:rsid w:val="003E72CD"/>
    <w:rsid w:val="004116BB"/>
    <w:rsid w:val="00473208"/>
    <w:rsid w:val="00486262"/>
    <w:rsid w:val="004B2319"/>
    <w:rsid w:val="004F649A"/>
    <w:rsid w:val="00504ECA"/>
    <w:rsid w:val="00560462"/>
    <w:rsid w:val="00583B77"/>
    <w:rsid w:val="005A7DDB"/>
    <w:rsid w:val="005F2A5D"/>
    <w:rsid w:val="00642543"/>
    <w:rsid w:val="00685E76"/>
    <w:rsid w:val="006A1252"/>
    <w:rsid w:val="00762756"/>
    <w:rsid w:val="00765269"/>
    <w:rsid w:val="00767457"/>
    <w:rsid w:val="00814D99"/>
    <w:rsid w:val="00823094"/>
    <w:rsid w:val="008643D9"/>
    <w:rsid w:val="008924FD"/>
    <w:rsid w:val="008D02B5"/>
    <w:rsid w:val="009455B4"/>
    <w:rsid w:val="00982BBC"/>
    <w:rsid w:val="009C0D41"/>
    <w:rsid w:val="009D56F9"/>
    <w:rsid w:val="00AC6697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22685"/>
    <w:rsid w:val="00F70967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press@61.kadastr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mnr.gov.ru/press/news/sformirovana_rabochaya_gruppa_minprirody_rossii_po_vneseniyu_v_egrn_svedeniy_o_mestopolozhenii_gran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17</cp:revision>
  <dcterms:created xsi:type="dcterms:W3CDTF">2019-10-09T06:21:00Z</dcterms:created>
  <dcterms:modified xsi:type="dcterms:W3CDTF">2019-11-13T10:43:00Z</dcterms:modified>
</cp:coreProperties>
</file>