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B3" w:rsidRDefault="00596753" w:rsidP="00EF3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9574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07" cy="969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93ED6" w:rsidRDefault="00BD67F3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E76E76">
        <w:rPr>
          <w:rFonts w:ascii="Times New Roman" w:hAnsi="Times New Roman" w:cs="Times New Roman"/>
          <w:b/>
          <w:sz w:val="28"/>
          <w:szCs w:val="28"/>
        </w:rPr>
        <w:t>к узаконить ранее учтё</w:t>
      </w:r>
      <w:r w:rsidR="00A93ED6">
        <w:rPr>
          <w:rFonts w:ascii="Times New Roman" w:hAnsi="Times New Roman" w:cs="Times New Roman"/>
          <w:b/>
          <w:sz w:val="28"/>
          <w:szCs w:val="28"/>
        </w:rPr>
        <w:t>нную недвижимость бесплатно</w:t>
      </w:r>
      <w:bookmarkEnd w:id="0"/>
    </w:p>
    <w:p w:rsidR="00A93ED6" w:rsidRDefault="00A93ED6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AEF" w:rsidRPr="007300B0" w:rsidRDefault="00AF1AEF" w:rsidP="00BD68D4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00B0">
        <w:rPr>
          <w:rFonts w:ascii="Times New Roman" w:hAnsi="Times New Roman" w:cs="Times New Roman"/>
          <w:i/>
          <w:iCs/>
          <w:sz w:val="28"/>
          <w:szCs w:val="28"/>
        </w:rPr>
        <w:t>Кадастровая палата по Ростовской области рассказала о действии нового закона</w:t>
      </w:r>
      <w:r w:rsidR="00BD68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00B0">
        <w:rPr>
          <w:rFonts w:ascii="Times New Roman" w:hAnsi="Times New Roman" w:cs="Times New Roman"/>
          <w:i/>
          <w:iCs/>
          <w:sz w:val="28"/>
          <w:szCs w:val="28"/>
        </w:rPr>
        <w:t>о выявлении правообладателей ранее учтенных объектов недвижимости</w:t>
      </w:r>
    </w:p>
    <w:p w:rsidR="007300B0" w:rsidRDefault="00AF1AEF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0B0">
        <w:rPr>
          <w:rFonts w:ascii="Times New Roman" w:hAnsi="Times New Roman" w:cs="Times New Roman"/>
          <w:b/>
          <w:bCs/>
          <w:sz w:val="28"/>
          <w:szCs w:val="28"/>
        </w:rPr>
        <w:t>Федеральным законом от 30 декабря 2020 года № 518-ФЗ «О внесении изменений в отдельные законодательные акты Российской Федерации» определен порядок выявления правообладателей ранее учтенных объектов недвижимости, предусматривающий наделение органов исполнительной власти и местного самоуправления полномочиями по их выявлению и направлению сведений в Росреестр. Данная процедура обеспечит внесение в Единый государственный реестр недвижимости (ЕГРН) уточненных сведений о правообладателях таких объектов.</w:t>
      </w:r>
    </w:p>
    <w:p w:rsidR="007300B0" w:rsidRPr="007300B0" w:rsidRDefault="007300B0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B0">
        <w:rPr>
          <w:rFonts w:ascii="Times New Roman" w:hAnsi="Times New Roman" w:cs="Times New Roman"/>
          <w:sz w:val="28"/>
          <w:szCs w:val="28"/>
        </w:rPr>
        <w:t>Комплекс мероприятий будет проводиться в отношении земельных участков, предназначенных для ведения личного подсобного хозяйства, огородничества, садоводства, индивидуального жилищного строительства, а также находящихся на таких земельных участках объектов капитального строительства, зданий, сооружений, объектов незавершенного строительства, жилых и нежилых помещений в многоквартирных домах.</w:t>
      </w:r>
    </w:p>
    <w:p w:rsidR="007300B0" w:rsidRDefault="00AF1AEF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B0">
        <w:rPr>
          <w:rFonts w:ascii="Times New Roman" w:hAnsi="Times New Roman" w:cs="Times New Roman"/>
          <w:sz w:val="28"/>
          <w:szCs w:val="28"/>
        </w:rPr>
        <w:t>К ранее учтенным относятся объекты недвижимого имущества,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</w:t>
      </w:r>
      <w:r w:rsidR="00BD68D4">
        <w:rPr>
          <w:rFonts w:ascii="Times New Roman" w:hAnsi="Times New Roman" w:cs="Times New Roman"/>
          <w:sz w:val="28"/>
          <w:szCs w:val="28"/>
        </w:rPr>
        <w:t xml:space="preserve">, то есть до 31 января </w:t>
      </w:r>
      <w:r w:rsidR="007300B0">
        <w:rPr>
          <w:rFonts w:ascii="Times New Roman" w:hAnsi="Times New Roman" w:cs="Times New Roman"/>
          <w:sz w:val="28"/>
          <w:szCs w:val="28"/>
        </w:rPr>
        <w:t>1998</w:t>
      </w:r>
      <w:r w:rsidR="00BD68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00B0">
        <w:rPr>
          <w:rFonts w:ascii="Times New Roman" w:hAnsi="Times New Roman" w:cs="Times New Roman"/>
          <w:sz w:val="28"/>
          <w:szCs w:val="28"/>
        </w:rPr>
        <w:t>.</w:t>
      </w:r>
    </w:p>
    <w:p w:rsidR="00673EC8" w:rsidRPr="00734011" w:rsidRDefault="00673EC8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1643">
        <w:rPr>
          <w:rFonts w:ascii="Times New Roman" w:hAnsi="Times New Roman" w:cs="Times New Roman"/>
          <w:i/>
          <w:sz w:val="28"/>
          <w:szCs w:val="28"/>
        </w:rPr>
        <w:t>В регионе ведется активная работа по</w:t>
      </w:r>
      <w:r w:rsidR="00734011">
        <w:rPr>
          <w:rFonts w:ascii="Times New Roman" w:hAnsi="Times New Roman" w:cs="Times New Roman"/>
          <w:i/>
          <w:sz w:val="28"/>
          <w:szCs w:val="28"/>
        </w:rPr>
        <w:t xml:space="preserve"> реализации мероприятий, направленных на выявление правообладателей ранее учтенных объектов недвижимости. Всего </w:t>
      </w:r>
      <w:r w:rsidRPr="00141643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BD68D4">
        <w:rPr>
          <w:rFonts w:ascii="Times New Roman" w:hAnsi="Times New Roman" w:cs="Times New Roman"/>
          <w:i/>
          <w:sz w:val="28"/>
          <w:szCs w:val="28"/>
        </w:rPr>
        <w:t>1 октября</w:t>
      </w:r>
      <w:r w:rsidRPr="00141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8D4" w:rsidRPr="00141643">
        <w:rPr>
          <w:rFonts w:ascii="Times New Roman" w:hAnsi="Times New Roman" w:cs="Times New Roman"/>
          <w:i/>
          <w:sz w:val="28"/>
          <w:szCs w:val="28"/>
        </w:rPr>
        <w:t xml:space="preserve">ЕГРН </w:t>
      </w:r>
      <w:r w:rsidRPr="00141643">
        <w:rPr>
          <w:rFonts w:ascii="Times New Roman" w:hAnsi="Times New Roman" w:cs="Times New Roman"/>
          <w:i/>
          <w:sz w:val="28"/>
          <w:szCs w:val="28"/>
        </w:rPr>
        <w:t xml:space="preserve">содержит сведения о почти 2 млн. земельных участков и более 4 млн. объектов капитального </w:t>
      </w:r>
      <w:r w:rsidRPr="00141643">
        <w:rPr>
          <w:rFonts w:ascii="Times New Roman" w:hAnsi="Times New Roman" w:cs="Times New Roman"/>
          <w:i/>
          <w:sz w:val="28"/>
          <w:szCs w:val="28"/>
        </w:rPr>
        <w:lastRenderedPageBreak/>
        <w:t>строительства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141643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Ростовской области Наталия Лызарь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AEF" w:rsidRDefault="00BD68D4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</w:t>
      </w:r>
      <w:r w:rsidR="00AF1AEF" w:rsidRPr="007300B0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F1AEF" w:rsidRPr="007300B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F1AEF" w:rsidRPr="007300B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="00AF1AEF" w:rsidRPr="007300B0">
        <w:rPr>
          <w:rFonts w:ascii="Times New Roman" w:hAnsi="Times New Roman" w:cs="Times New Roman"/>
          <w:sz w:val="28"/>
          <w:szCs w:val="28"/>
        </w:rPr>
        <w:t>т самостоятельно подать в Росреестр заявление о государственной регистрации ранее возникшего права, не дожидаясь действий соответствующих органов власти, для защиты своих прав и предотвращения ситуаций, связанных с неверными данными.</w:t>
      </w:r>
    </w:p>
    <w:p w:rsidR="00AF1AEF" w:rsidRPr="007300B0" w:rsidRDefault="00673EC8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1AEF" w:rsidRPr="007300B0">
        <w:rPr>
          <w:rFonts w:ascii="Times New Roman" w:hAnsi="Times New Roman" w:cs="Times New Roman"/>
          <w:sz w:val="28"/>
          <w:szCs w:val="28"/>
        </w:rPr>
        <w:t>ля оформления ранее учтенного объекта нужно обратиться в МФЦ с паспортом и правоустанавливающим документом, а также написать заявление. Госпошлина за государственную регистрацию права</w:t>
      </w:r>
      <w:r w:rsidR="00BD68D4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AF1AEF" w:rsidRPr="007300B0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AF1AEF" w:rsidRDefault="00AF1AEF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B0">
        <w:rPr>
          <w:rFonts w:ascii="Times New Roman" w:hAnsi="Times New Roman" w:cs="Times New Roman"/>
          <w:sz w:val="28"/>
          <w:szCs w:val="28"/>
        </w:rPr>
        <w:t>Законом не ограничен перечень документов, представляемых в качестве оснований для внесения в ЕГРН сведений о ранее у</w:t>
      </w:r>
      <w:r w:rsidR="007300B0">
        <w:rPr>
          <w:rFonts w:ascii="Times New Roman" w:hAnsi="Times New Roman" w:cs="Times New Roman"/>
          <w:sz w:val="28"/>
          <w:szCs w:val="28"/>
        </w:rPr>
        <w:t xml:space="preserve">чтенных объектах недвижимости. </w:t>
      </w:r>
      <w:r w:rsidRPr="007300B0">
        <w:rPr>
          <w:rFonts w:ascii="Times New Roman" w:hAnsi="Times New Roman" w:cs="Times New Roman"/>
          <w:sz w:val="28"/>
          <w:szCs w:val="28"/>
        </w:rPr>
        <w:t>Информация может быть внесена на основании любого документа, устанавливающего или подтверждающего право заинтересованного лица на объект недвижимости, например, государственного акта, свидетельства, решения уполномоченного органа или организации о предоставлении объекта на определенном праве. При этом такой документ должен отвечать требованиям законодательства, действовавшего в месте издания соответствующего документа на момент его издания.  </w:t>
      </w:r>
    </w:p>
    <w:p w:rsidR="00673EC8" w:rsidRPr="00673EC8" w:rsidRDefault="00673EC8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3EC8">
        <w:rPr>
          <w:rFonts w:ascii="Times New Roman" w:hAnsi="Times New Roman" w:cs="Times New Roman"/>
          <w:i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EC8">
        <w:rPr>
          <w:rFonts w:ascii="Times New Roman" w:hAnsi="Times New Roman" w:cs="Times New Roman"/>
          <w:i/>
          <w:sz w:val="28"/>
          <w:szCs w:val="28"/>
        </w:rPr>
        <w:t xml:space="preserve">актуальных сведений в ЕГРН о </w:t>
      </w:r>
      <w:r>
        <w:rPr>
          <w:rFonts w:ascii="Times New Roman" w:hAnsi="Times New Roman" w:cs="Times New Roman"/>
          <w:i/>
          <w:sz w:val="28"/>
          <w:szCs w:val="28"/>
        </w:rPr>
        <w:t xml:space="preserve">зарегистрированных правах </w:t>
      </w:r>
      <w:r w:rsidRPr="00673EC8">
        <w:rPr>
          <w:rFonts w:ascii="Times New Roman" w:hAnsi="Times New Roman" w:cs="Times New Roman"/>
          <w:i/>
          <w:sz w:val="28"/>
          <w:szCs w:val="28"/>
        </w:rPr>
        <w:t>на ранее учтенные объекты позволит защитить законные интересы их собственников, а также даст возможность беспрепятственно распоряжаться недвижимостью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», – </w:t>
      </w:r>
      <w:r w:rsidRPr="00673EC8">
        <w:rPr>
          <w:rFonts w:ascii="Times New Roman" w:hAnsi="Times New Roman" w:cs="Times New Roman"/>
          <w:sz w:val="28"/>
          <w:szCs w:val="28"/>
        </w:rPr>
        <w:t>отмечает эксперт.</w:t>
      </w:r>
    </w:p>
    <w:p w:rsidR="004052FB" w:rsidRPr="004052FB" w:rsidRDefault="00AF1AEF" w:rsidP="00DD5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B0">
        <w:rPr>
          <w:rFonts w:ascii="Times New Roman" w:hAnsi="Times New Roman" w:cs="Times New Roman"/>
          <w:sz w:val="28"/>
          <w:szCs w:val="28"/>
        </w:rPr>
        <w:t xml:space="preserve">Узнать, содержится ли информация об объекте в </w:t>
      </w:r>
      <w:r w:rsidR="004052FB">
        <w:rPr>
          <w:rFonts w:ascii="Times New Roman" w:hAnsi="Times New Roman" w:cs="Times New Roman"/>
          <w:sz w:val="28"/>
          <w:szCs w:val="28"/>
        </w:rPr>
        <w:t xml:space="preserve">ЕГРН можно, запросив выписку из ЕГРН об объекте недвижимости или выписку из ЕГРН об основных характеристиках и зарегистрированных правах на объект </w:t>
      </w:r>
      <w:r w:rsidR="00141643">
        <w:rPr>
          <w:rFonts w:ascii="Times New Roman" w:hAnsi="Times New Roman" w:cs="Times New Roman"/>
          <w:sz w:val="28"/>
          <w:szCs w:val="28"/>
        </w:rPr>
        <w:t xml:space="preserve">недвижимости. </w:t>
      </w:r>
      <w:r w:rsidR="004052FB" w:rsidRPr="004052FB">
        <w:rPr>
          <w:rFonts w:ascii="Times New Roman" w:hAnsi="Times New Roman" w:cs="Times New Roman"/>
          <w:sz w:val="28"/>
          <w:szCs w:val="28"/>
        </w:rPr>
        <w:t xml:space="preserve">Подать запрос на предоставление сведений из ЕГРН можно сотруднику Кадастровой палаты по Ростовской области в </w:t>
      </w:r>
      <w:hyperlink r:id="rId8" w:history="1">
        <w:r w:rsidR="004052FB" w:rsidRPr="00DD5F7E">
          <w:rPr>
            <w:rStyle w:val="aa"/>
            <w:rFonts w:ascii="Times New Roman" w:hAnsi="Times New Roman" w:cs="Times New Roman"/>
            <w:sz w:val="28"/>
            <w:szCs w:val="28"/>
          </w:rPr>
          <w:t>порядке выездного приема</w:t>
        </w:r>
      </w:hyperlink>
      <w:r w:rsidR="004052FB" w:rsidRPr="004052FB">
        <w:rPr>
          <w:rFonts w:ascii="Times New Roman" w:hAnsi="Times New Roman" w:cs="Times New Roman"/>
          <w:sz w:val="28"/>
          <w:szCs w:val="28"/>
        </w:rPr>
        <w:t xml:space="preserve">, в МФЦ, </w:t>
      </w:r>
      <w:hyperlink r:id="rId9" w:history="1">
        <w:r w:rsidR="004052FB" w:rsidRPr="004052FB">
          <w:rPr>
            <w:rStyle w:val="aa"/>
            <w:rFonts w:ascii="Times New Roman" w:hAnsi="Times New Roman" w:cs="Times New Roman"/>
            <w:sz w:val="28"/>
            <w:szCs w:val="28"/>
          </w:rPr>
          <w:t>на сайте Росреестра</w:t>
        </w:r>
      </w:hyperlink>
      <w:r w:rsidR="004052FB" w:rsidRPr="004052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4052FB" w:rsidRPr="004052FB">
          <w:rPr>
            <w:rStyle w:val="aa"/>
            <w:rFonts w:ascii="Times New Roman" w:hAnsi="Times New Roman" w:cs="Times New Roman"/>
            <w:sz w:val="28"/>
            <w:szCs w:val="28"/>
          </w:rPr>
          <w:t>на сайте Госуслуг</w:t>
        </w:r>
      </w:hyperlink>
      <w:r w:rsidR="004052FB" w:rsidRPr="004052FB">
        <w:rPr>
          <w:rFonts w:ascii="Times New Roman" w:hAnsi="Times New Roman" w:cs="Times New Roman"/>
          <w:sz w:val="28"/>
          <w:szCs w:val="28"/>
        </w:rPr>
        <w:t xml:space="preserve">, или через </w:t>
      </w:r>
      <w:hyperlink r:id="rId11" w:history="1">
        <w:r w:rsidR="004052FB" w:rsidRPr="004052FB">
          <w:rPr>
            <w:rStyle w:val="aa"/>
            <w:rFonts w:ascii="Times New Roman" w:hAnsi="Times New Roman" w:cs="Times New Roman"/>
            <w:sz w:val="28"/>
            <w:szCs w:val="28"/>
          </w:rPr>
          <w:t>сервис Федеральной кадастровой палаты Росреестра</w:t>
        </w:r>
      </w:hyperlink>
      <w:r w:rsidR="004052FB" w:rsidRPr="004052FB">
        <w:rPr>
          <w:rFonts w:ascii="Times New Roman" w:hAnsi="Times New Roman" w:cs="Times New Roman"/>
          <w:sz w:val="28"/>
          <w:szCs w:val="28"/>
        </w:rPr>
        <w:t>.</w:t>
      </w:r>
    </w:p>
    <w:p w:rsidR="00A91F38" w:rsidRPr="00BD68D4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AE" w:rsidRPr="00BB05AE" w:rsidRDefault="00BB05AE" w:rsidP="00710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Пресс-служба Кадастровой палаты по Ростовской области</w:t>
      </w:r>
    </w:p>
    <w:p w:rsidR="00BB05AE" w:rsidRDefault="00BB05AE" w:rsidP="00DD5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5AE">
        <w:rPr>
          <w:rFonts w:ascii="Times New Roman" w:hAnsi="Times New Roman"/>
          <w:sz w:val="24"/>
          <w:szCs w:val="24"/>
        </w:rPr>
        <w:t>эл</w:t>
      </w:r>
      <w:proofErr w:type="gramStart"/>
      <w:r w:rsidRPr="00BB05AE">
        <w:rPr>
          <w:rFonts w:ascii="Times New Roman" w:hAnsi="Times New Roman"/>
          <w:sz w:val="24"/>
          <w:szCs w:val="24"/>
        </w:rPr>
        <w:t>.п</w:t>
      </w:r>
      <w:proofErr w:type="gramEnd"/>
      <w:r w:rsidRPr="00BB05AE">
        <w:rPr>
          <w:rFonts w:ascii="Times New Roman" w:hAnsi="Times New Roman"/>
          <w:sz w:val="24"/>
          <w:szCs w:val="24"/>
        </w:rPr>
        <w:t>очта</w:t>
      </w:r>
      <w:proofErr w:type="spellEnd"/>
      <w:r w:rsidRPr="00BB05AE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BB05A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press</w:t>
        </w:r>
        <w:r w:rsidRPr="00BB05AE">
          <w:rPr>
            <w:rStyle w:val="aa"/>
            <w:rFonts w:ascii="Times New Roman" w:hAnsi="Times New Roman"/>
            <w:color w:val="auto"/>
            <w:sz w:val="24"/>
            <w:szCs w:val="24"/>
          </w:rPr>
          <w:t>@61.kadastr.ru</w:t>
        </w:r>
      </w:hyperlink>
    </w:p>
    <w:sectPr w:rsidR="00BB05AE" w:rsidSect="00E53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99"/>
    <w:rsid w:val="0001192E"/>
    <w:rsid w:val="00022084"/>
    <w:rsid w:val="00024DEA"/>
    <w:rsid w:val="00036D71"/>
    <w:rsid w:val="00042BD6"/>
    <w:rsid w:val="00045E8C"/>
    <w:rsid w:val="00053F46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1643"/>
    <w:rsid w:val="00142468"/>
    <w:rsid w:val="00171043"/>
    <w:rsid w:val="001745D7"/>
    <w:rsid w:val="001946A1"/>
    <w:rsid w:val="001A05C6"/>
    <w:rsid w:val="001A1291"/>
    <w:rsid w:val="001A2452"/>
    <w:rsid w:val="001A4844"/>
    <w:rsid w:val="001A6520"/>
    <w:rsid w:val="001C4F5D"/>
    <w:rsid w:val="001F0B33"/>
    <w:rsid w:val="001F5730"/>
    <w:rsid w:val="00202977"/>
    <w:rsid w:val="00223CD9"/>
    <w:rsid w:val="00230629"/>
    <w:rsid w:val="00236BD8"/>
    <w:rsid w:val="00245AD9"/>
    <w:rsid w:val="00252725"/>
    <w:rsid w:val="00252FD6"/>
    <w:rsid w:val="00264658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B61B2"/>
    <w:rsid w:val="003D6253"/>
    <w:rsid w:val="003D74D8"/>
    <w:rsid w:val="003D7E74"/>
    <w:rsid w:val="003E5D54"/>
    <w:rsid w:val="003E7F30"/>
    <w:rsid w:val="003F5368"/>
    <w:rsid w:val="004052FB"/>
    <w:rsid w:val="004556C1"/>
    <w:rsid w:val="00466A2F"/>
    <w:rsid w:val="00473F19"/>
    <w:rsid w:val="00476903"/>
    <w:rsid w:val="004877BE"/>
    <w:rsid w:val="00495011"/>
    <w:rsid w:val="004953B8"/>
    <w:rsid w:val="004A1255"/>
    <w:rsid w:val="004A17E9"/>
    <w:rsid w:val="004A759C"/>
    <w:rsid w:val="004B244E"/>
    <w:rsid w:val="004B7A7E"/>
    <w:rsid w:val="004C43DE"/>
    <w:rsid w:val="004C5B04"/>
    <w:rsid w:val="004D0841"/>
    <w:rsid w:val="004D488F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41DA8"/>
    <w:rsid w:val="00673EC8"/>
    <w:rsid w:val="0069110D"/>
    <w:rsid w:val="00693F32"/>
    <w:rsid w:val="006A516F"/>
    <w:rsid w:val="006C2F14"/>
    <w:rsid w:val="006C3D0D"/>
    <w:rsid w:val="006F1149"/>
    <w:rsid w:val="006F5F59"/>
    <w:rsid w:val="007032E6"/>
    <w:rsid w:val="00710AD0"/>
    <w:rsid w:val="007125C4"/>
    <w:rsid w:val="00715C2D"/>
    <w:rsid w:val="00716DAA"/>
    <w:rsid w:val="007203E2"/>
    <w:rsid w:val="007251BC"/>
    <w:rsid w:val="007300B0"/>
    <w:rsid w:val="00734011"/>
    <w:rsid w:val="007376E8"/>
    <w:rsid w:val="00752221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17195"/>
    <w:rsid w:val="00823F0C"/>
    <w:rsid w:val="00837BAB"/>
    <w:rsid w:val="00892B12"/>
    <w:rsid w:val="008965BB"/>
    <w:rsid w:val="008A4C4A"/>
    <w:rsid w:val="008A6B67"/>
    <w:rsid w:val="008B1303"/>
    <w:rsid w:val="008B467F"/>
    <w:rsid w:val="008B4B8C"/>
    <w:rsid w:val="008B6FB9"/>
    <w:rsid w:val="008C6EA9"/>
    <w:rsid w:val="008F48F6"/>
    <w:rsid w:val="00926E36"/>
    <w:rsid w:val="009318EB"/>
    <w:rsid w:val="009350D3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24437"/>
    <w:rsid w:val="00A31A2F"/>
    <w:rsid w:val="00A4282A"/>
    <w:rsid w:val="00A45867"/>
    <w:rsid w:val="00A45AD4"/>
    <w:rsid w:val="00A54F94"/>
    <w:rsid w:val="00A6514B"/>
    <w:rsid w:val="00A91F38"/>
    <w:rsid w:val="00A93ED6"/>
    <w:rsid w:val="00A97AB2"/>
    <w:rsid w:val="00AA352A"/>
    <w:rsid w:val="00AC0074"/>
    <w:rsid w:val="00AC3783"/>
    <w:rsid w:val="00AC39DB"/>
    <w:rsid w:val="00AC3CED"/>
    <w:rsid w:val="00AC615F"/>
    <w:rsid w:val="00AF1AEF"/>
    <w:rsid w:val="00AF3896"/>
    <w:rsid w:val="00AF3E4F"/>
    <w:rsid w:val="00B02B26"/>
    <w:rsid w:val="00B3419A"/>
    <w:rsid w:val="00B46045"/>
    <w:rsid w:val="00B46165"/>
    <w:rsid w:val="00B66F3A"/>
    <w:rsid w:val="00B72309"/>
    <w:rsid w:val="00B74EC4"/>
    <w:rsid w:val="00BA0F82"/>
    <w:rsid w:val="00BA4880"/>
    <w:rsid w:val="00BB05AE"/>
    <w:rsid w:val="00BD42D2"/>
    <w:rsid w:val="00BD67F3"/>
    <w:rsid w:val="00BD68D4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D657E"/>
    <w:rsid w:val="00CE4D6F"/>
    <w:rsid w:val="00CF23E6"/>
    <w:rsid w:val="00D2390E"/>
    <w:rsid w:val="00D37C12"/>
    <w:rsid w:val="00D41FD2"/>
    <w:rsid w:val="00D5578E"/>
    <w:rsid w:val="00D56DB4"/>
    <w:rsid w:val="00D60E4A"/>
    <w:rsid w:val="00D6126A"/>
    <w:rsid w:val="00D67EC3"/>
    <w:rsid w:val="00D77F1B"/>
    <w:rsid w:val="00D86AA7"/>
    <w:rsid w:val="00D87A3F"/>
    <w:rsid w:val="00D978CA"/>
    <w:rsid w:val="00DB218E"/>
    <w:rsid w:val="00DC01C1"/>
    <w:rsid w:val="00DC0223"/>
    <w:rsid w:val="00DD1675"/>
    <w:rsid w:val="00DD5F7E"/>
    <w:rsid w:val="00DE1EDC"/>
    <w:rsid w:val="00E11ED9"/>
    <w:rsid w:val="00E25A08"/>
    <w:rsid w:val="00E30462"/>
    <w:rsid w:val="00E457D9"/>
    <w:rsid w:val="00E53446"/>
    <w:rsid w:val="00E74733"/>
    <w:rsid w:val="00E76E76"/>
    <w:rsid w:val="00EA3D7B"/>
    <w:rsid w:val="00EB00F0"/>
    <w:rsid w:val="00EB435E"/>
    <w:rsid w:val="00EC2FCC"/>
    <w:rsid w:val="00ED1F7C"/>
    <w:rsid w:val="00EE1B62"/>
    <w:rsid w:val="00EE64AD"/>
    <w:rsid w:val="00EE7B10"/>
    <w:rsid w:val="00EF3CB3"/>
    <w:rsid w:val="00EF56BB"/>
    <w:rsid w:val="00F00039"/>
    <w:rsid w:val="00F015E3"/>
    <w:rsid w:val="00F27A8A"/>
    <w:rsid w:val="00F401D0"/>
    <w:rsid w:val="00F444FA"/>
    <w:rsid w:val="00F45A0F"/>
    <w:rsid w:val="00F45B5F"/>
    <w:rsid w:val="00F513E9"/>
    <w:rsid w:val="00F62EE9"/>
    <w:rsid w:val="00F7266D"/>
    <w:rsid w:val="00F84A85"/>
    <w:rsid w:val="00FA0C6C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D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D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.kadast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ress@61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v.kadast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7C28-A189-464B-8871-2ED1213B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User</cp:lastModifiedBy>
  <cp:revision>2</cp:revision>
  <cp:lastPrinted>2021-10-27T08:39:00Z</cp:lastPrinted>
  <dcterms:created xsi:type="dcterms:W3CDTF">2021-11-03T09:09:00Z</dcterms:created>
  <dcterms:modified xsi:type="dcterms:W3CDTF">2021-11-03T09:09:00Z</dcterms:modified>
</cp:coreProperties>
</file>