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4.Приложение № 3 к долгосрочной городской целевой программе « Развитие сети</w:t>
      </w:r>
    </w:p>
    <w:p w:rsidR="00A44151" w:rsidRDefault="00A44151" w:rsidP="00A44151">
      <w:pPr>
        <w:jc w:val="both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автомобильных дорог общего пользования в городе Новошахтинске на 2011 – 2015 г</w:t>
      </w:r>
      <w:r w:rsidRPr="00C0297E">
        <w:rPr>
          <w:rFonts w:ascii="Arial" w:hAnsi="Arial" w:cs="Arial"/>
          <w:sz w:val="24"/>
          <w:szCs w:val="24"/>
        </w:rPr>
        <w:t>о</w:t>
      </w:r>
      <w:r w:rsidRPr="00C0297E">
        <w:rPr>
          <w:rFonts w:ascii="Arial" w:hAnsi="Arial" w:cs="Arial"/>
          <w:sz w:val="24"/>
          <w:szCs w:val="24"/>
        </w:rPr>
        <w:t>ды»</w:t>
      </w:r>
      <w:r>
        <w:rPr>
          <w:rFonts w:ascii="Arial" w:hAnsi="Arial" w:cs="Arial"/>
          <w:sz w:val="24"/>
          <w:szCs w:val="24"/>
        </w:rPr>
        <w:t xml:space="preserve"> </w:t>
      </w:r>
      <w:r w:rsidRPr="00C0297E">
        <w:rPr>
          <w:rFonts w:ascii="Arial" w:hAnsi="Arial" w:cs="Arial"/>
          <w:sz w:val="24"/>
          <w:szCs w:val="24"/>
        </w:rPr>
        <w:t xml:space="preserve">изложить в следующей редакции:  </w:t>
      </w:r>
    </w:p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44151" w:rsidRPr="00C0297E" w:rsidRDefault="00A44151" w:rsidP="00A44151">
      <w:pPr>
        <w:ind w:left="4820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«Приложение № 3</w:t>
      </w:r>
    </w:p>
    <w:p w:rsidR="00A44151" w:rsidRDefault="00A44151" w:rsidP="00A44151">
      <w:pPr>
        <w:ind w:left="4820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к долгосрочной городской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0297E">
        <w:rPr>
          <w:rFonts w:ascii="Arial" w:hAnsi="Arial" w:cs="Arial"/>
          <w:sz w:val="24"/>
          <w:szCs w:val="24"/>
        </w:rPr>
        <w:t xml:space="preserve">целевой программе </w:t>
      </w:r>
    </w:p>
    <w:p w:rsidR="00A44151" w:rsidRPr="00C0297E" w:rsidRDefault="00A44151" w:rsidP="00A44151">
      <w:pPr>
        <w:ind w:left="4820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«Развитие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C0297E">
        <w:rPr>
          <w:rFonts w:ascii="Arial" w:hAnsi="Arial" w:cs="Arial"/>
          <w:sz w:val="24"/>
          <w:szCs w:val="24"/>
        </w:rPr>
        <w:t>сети автомобильных дорог общ</w:t>
      </w:r>
      <w:r w:rsidRPr="00C0297E">
        <w:rPr>
          <w:rFonts w:ascii="Arial" w:hAnsi="Arial" w:cs="Arial"/>
          <w:sz w:val="24"/>
          <w:szCs w:val="24"/>
        </w:rPr>
        <w:t>е</w:t>
      </w:r>
      <w:r w:rsidRPr="00C0297E">
        <w:rPr>
          <w:rFonts w:ascii="Arial" w:hAnsi="Arial" w:cs="Arial"/>
          <w:sz w:val="24"/>
          <w:szCs w:val="24"/>
        </w:rPr>
        <w:t xml:space="preserve">го </w:t>
      </w:r>
    </w:p>
    <w:p w:rsidR="00A44151" w:rsidRDefault="00A44151" w:rsidP="00A44151">
      <w:pPr>
        <w:ind w:left="4820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пользования в городе</w:t>
      </w:r>
      <w:r>
        <w:rPr>
          <w:rFonts w:ascii="Arial" w:hAnsi="Arial" w:cs="Arial"/>
          <w:sz w:val="24"/>
          <w:szCs w:val="24"/>
        </w:rPr>
        <w:t xml:space="preserve"> </w:t>
      </w:r>
      <w:r w:rsidRPr="00C0297E">
        <w:rPr>
          <w:rFonts w:ascii="Arial" w:hAnsi="Arial" w:cs="Arial"/>
          <w:sz w:val="24"/>
          <w:szCs w:val="24"/>
        </w:rPr>
        <w:t xml:space="preserve">Новошахтинске </w:t>
      </w:r>
    </w:p>
    <w:p w:rsidR="00A44151" w:rsidRPr="00C0297E" w:rsidRDefault="00A44151" w:rsidP="00A44151">
      <w:pPr>
        <w:ind w:left="4820"/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>на 2011-2015 г</w:t>
      </w:r>
      <w:r w:rsidRPr="00C0297E">
        <w:rPr>
          <w:rFonts w:ascii="Arial" w:hAnsi="Arial" w:cs="Arial"/>
          <w:sz w:val="24"/>
          <w:szCs w:val="24"/>
        </w:rPr>
        <w:t>о</w:t>
      </w:r>
      <w:r w:rsidRPr="00C0297E">
        <w:rPr>
          <w:rFonts w:ascii="Arial" w:hAnsi="Arial" w:cs="Arial"/>
          <w:sz w:val="24"/>
          <w:szCs w:val="24"/>
        </w:rPr>
        <w:t>ды»</w:t>
      </w: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Pr="00C0297E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Pr="00C0297E" w:rsidRDefault="00A44151" w:rsidP="00A44151">
      <w:pPr>
        <w:tabs>
          <w:tab w:val="left" w:pos="3120"/>
        </w:tabs>
        <w:jc w:val="center"/>
        <w:rPr>
          <w:rFonts w:ascii="Arial" w:hAnsi="Arial" w:cs="Arial"/>
          <w:sz w:val="24"/>
          <w:szCs w:val="24"/>
          <w:lang w:eastAsia="ar-SA"/>
        </w:rPr>
      </w:pPr>
      <w:r w:rsidRPr="00C0297E">
        <w:rPr>
          <w:rFonts w:ascii="Arial" w:hAnsi="Arial" w:cs="Arial"/>
          <w:sz w:val="24"/>
          <w:szCs w:val="24"/>
          <w:lang w:eastAsia="ar-SA"/>
        </w:rPr>
        <w:t>Методика</w:t>
      </w:r>
    </w:p>
    <w:p w:rsidR="00A44151" w:rsidRDefault="00A44151" w:rsidP="00A44151">
      <w:pPr>
        <w:tabs>
          <w:tab w:val="left" w:pos="2415"/>
          <w:tab w:val="left" w:pos="3120"/>
        </w:tabs>
        <w:jc w:val="center"/>
        <w:rPr>
          <w:rFonts w:ascii="Arial" w:hAnsi="Arial" w:cs="Arial"/>
          <w:sz w:val="24"/>
          <w:szCs w:val="24"/>
          <w:lang w:eastAsia="ar-SA"/>
        </w:rPr>
      </w:pPr>
      <w:r w:rsidRPr="00C0297E">
        <w:rPr>
          <w:rFonts w:ascii="Arial" w:hAnsi="Arial" w:cs="Arial"/>
          <w:sz w:val="24"/>
          <w:szCs w:val="24"/>
          <w:lang w:eastAsia="ar-SA"/>
        </w:rPr>
        <w:t>оценки эффективности реализации программы</w:t>
      </w:r>
    </w:p>
    <w:p w:rsidR="00A44151" w:rsidRPr="00C0297E" w:rsidRDefault="00A44151" w:rsidP="00A44151">
      <w:pPr>
        <w:tabs>
          <w:tab w:val="left" w:pos="2415"/>
          <w:tab w:val="left" w:pos="3120"/>
        </w:tabs>
        <w:jc w:val="center"/>
        <w:rPr>
          <w:rFonts w:ascii="Arial" w:hAnsi="Arial" w:cs="Arial"/>
          <w:sz w:val="24"/>
          <w:szCs w:val="24"/>
          <w:lang w:eastAsia="ar-SA"/>
        </w:rPr>
      </w:pPr>
    </w:p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C0297E">
        <w:rPr>
          <w:rFonts w:ascii="Arial" w:eastAsia="TimesNewRoman" w:hAnsi="Arial" w:cs="TimesNewRoman"/>
          <w:sz w:val="24"/>
          <w:szCs w:val="24"/>
        </w:rPr>
        <w:t>Оценка эффективности реализации программы будет проводиться по следующим критериям: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r w:rsidRPr="00C0297E">
        <w:rPr>
          <w:rFonts w:ascii="Arial" w:eastAsia="TimesNewRoman" w:hAnsi="Arial" w:cs="TimesNewRoman"/>
          <w:sz w:val="24"/>
          <w:szCs w:val="24"/>
        </w:rPr>
        <w:t xml:space="preserve">1. Критерий «Степень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достижения планируемых результатов целевых показателей реализации мероприятий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программы» базируется на анализе целевых показателей, указа</w:t>
      </w:r>
      <w:r w:rsidRPr="00C0297E">
        <w:rPr>
          <w:rFonts w:ascii="Arial" w:eastAsia="TimesNewRoman" w:hAnsi="Arial" w:cs="TimesNewRoman"/>
          <w:sz w:val="24"/>
          <w:szCs w:val="24"/>
        </w:rPr>
        <w:t>н</w:t>
      </w:r>
      <w:r w:rsidRPr="00C0297E">
        <w:rPr>
          <w:rFonts w:ascii="Arial" w:eastAsia="TimesNewRoman" w:hAnsi="Arial" w:cs="TimesNewRoman"/>
          <w:sz w:val="24"/>
          <w:szCs w:val="24"/>
        </w:rPr>
        <w:t>ных в программе, и рассчитывается по формуле: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ЦИФ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КЦИ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= ----------------, где:</w:t>
      </w:r>
    </w:p>
    <w:p w:rsidR="00A44151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ЦИП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КЦИ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 </w:t>
      </w:r>
      <w:r>
        <w:rPr>
          <w:rFonts w:ascii="Arial" w:eastAsia="TimesNewRoman" w:hAnsi="Arial" w:cs="Arial"/>
          <w:sz w:val="24"/>
          <w:szCs w:val="24"/>
        </w:rPr>
        <w:t>–</w:t>
      </w:r>
      <w:r w:rsidRPr="00C0297E">
        <w:rPr>
          <w:rFonts w:ascii="Arial" w:eastAsia="TimesNewRoman" w:hAnsi="Arial" w:cs="TimesNewRoman"/>
          <w:sz w:val="24"/>
          <w:szCs w:val="24"/>
        </w:rPr>
        <w:t xml:space="preserve"> степень достижения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программы;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ЦИФ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 </w:t>
      </w:r>
      <w:r>
        <w:rPr>
          <w:rFonts w:ascii="Arial" w:eastAsia="TimesNewRoman" w:hAnsi="Arial" w:cs="Arial"/>
          <w:sz w:val="24"/>
          <w:szCs w:val="24"/>
        </w:rPr>
        <w:t>–</w:t>
      </w:r>
      <w:r w:rsidRPr="00C0297E">
        <w:rPr>
          <w:rFonts w:ascii="Arial" w:eastAsia="TimesNewRoman" w:hAnsi="Arial" w:cs="TimesNewRoman"/>
          <w:sz w:val="24"/>
          <w:szCs w:val="24"/>
        </w:rPr>
        <w:t xml:space="preserve"> фактическое значение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программы;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ЦИП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 </w:t>
      </w:r>
      <w:r>
        <w:rPr>
          <w:rFonts w:ascii="Arial" w:eastAsia="TimesNewRoman" w:hAnsi="Arial" w:cs="Arial"/>
          <w:sz w:val="24"/>
          <w:szCs w:val="24"/>
        </w:rPr>
        <w:t xml:space="preserve">– </w:t>
      </w:r>
      <w:r w:rsidRPr="00C0297E">
        <w:rPr>
          <w:rFonts w:ascii="Arial" w:eastAsia="TimesNewRoman" w:hAnsi="Arial" w:cs="TimesNewRoman"/>
          <w:sz w:val="24"/>
          <w:szCs w:val="24"/>
        </w:rPr>
        <w:t>плановое значение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программы.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 w:rsidRPr="00C0297E">
        <w:rPr>
          <w:rFonts w:ascii="Arial" w:eastAsia="TimesNewRoman" w:hAnsi="Arial" w:cs="TimesNewRoman"/>
          <w:sz w:val="24"/>
          <w:szCs w:val="24"/>
        </w:rPr>
        <w:tab/>
        <w:t>При значении: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КЦИi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0,7 и выше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высоко эффективным;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КЦИi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от 0,5 до 0,7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умеренно э</w:t>
      </w:r>
      <w:r w:rsidRPr="00C0297E">
        <w:rPr>
          <w:rFonts w:ascii="Arial" w:eastAsia="TimesNewRoman" w:hAnsi="Arial" w:cs="TimesNewRoman"/>
          <w:sz w:val="24"/>
          <w:szCs w:val="24"/>
        </w:rPr>
        <w:t>ф</w:t>
      </w:r>
      <w:r w:rsidRPr="00C0297E">
        <w:rPr>
          <w:rFonts w:ascii="Arial" w:eastAsia="TimesNewRoman" w:hAnsi="Arial" w:cs="TimesNewRoman"/>
          <w:sz w:val="24"/>
          <w:szCs w:val="24"/>
        </w:rPr>
        <w:t>фективным;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КЦИi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менее 0,5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неэффе</w:t>
      </w:r>
      <w:r w:rsidRPr="00C0297E">
        <w:rPr>
          <w:rFonts w:ascii="Arial" w:eastAsia="TimesNewRoman" w:hAnsi="Arial" w:cs="TimesNewRoman"/>
          <w:sz w:val="24"/>
          <w:szCs w:val="24"/>
        </w:rPr>
        <w:t>к</w:t>
      </w:r>
      <w:r w:rsidRPr="00C0297E">
        <w:rPr>
          <w:rFonts w:ascii="Arial" w:eastAsia="TimesNewRoman" w:hAnsi="Arial" w:cs="TimesNewRoman"/>
          <w:sz w:val="24"/>
          <w:szCs w:val="24"/>
        </w:rPr>
        <w:t>тивным.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r w:rsidRPr="00C0297E">
        <w:rPr>
          <w:rFonts w:ascii="Arial" w:eastAsia="TimesNewRoman" w:hAnsi="Arial" w:cs="TimesNewRoman"/>
          <w:sz w:val="24"/>
          <w:szCs w:val="24"/>
        </w:rPr>
        <w:t>2. Критерий «Степень соответствия бюджетных затрат на мероприятия программы з</w:t>
      </w:r>
      <w:r w:rsidRPr="00C0297E">
        <w:rPr>
          <w:rFonts w:ascii="Arial" w:eastAsia="TimesNewRoman" w:hAnsi="Arial" w:cs="TimesNewRoman"/>
          <w:sz w:val="24"/>
          <w:szCs w:val="24"/>
        </w:rPr>
        <w:t>а</w:t>
      </w:r>
      <w:r w:rsidRPr="00C0297E">
        <w:rPr>
          <w:rFonts w:ascii="Arial" w:eastAsia="TimesNewRoman" w:hAnsi="Arial" w:cs="TimesNewRoman"/>
          <w:sz w:val="24"/>
          <w:szCs w:val="24"/>
        </w:rPr>
        <w:t>планированному уровню затрат» рассчитывается по формуле: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БЗФ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КБЗ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= --------------, где:</w:t>
      </w:r>
    </w:p>
    <w:p w:rsidR="00A44151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БЗП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</w:p>
    <w:p w:rsidR="00A44151" w:rsidRPr="00C0297E" w:rsidRDefault="00A44151" w:rsidP="00A44151">
      <w:pPr>
        <w:jc w:val="center"/>
        <w:rPr>
          <w:rFonts w:ascii="Arial" w:eastAsia="TimesNewRoman" w:hAnsi="Arial" w:cs="TimesNewRoman"/>
          <w:sz w:val="24"/>
          <w:szCs w:val="24"/>
        </w:rPr>
      </w:pP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КБЗ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–</w:t>
      </w:r>
      <w:r w:rsidRPr="00C0297E">
        <w:rPr>
          <w:rFonts w:ascii="Arial" w:eastAsia="TimesNewRoman" w:hAnsi="Arial" w:cs="TimesNewRoman"/>
          <w:sz w:val="24"/>
          <w:szCs w:val="24"/>
        </w:rPr>
        <w:t xml:space="preserve"> степень соответствия бюджетных затрат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мероприятия  программы;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БЗФ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–</w:t>
      </w:r>
      <w:r w:rsidRPr="00C0297E">
        <w:rPr>
          <w:rFonts w:ascii="Arial" w:eastAsia="TimesNewRoman" w:hAnsi="Arial" w:cs="TimesNewRoman"/>
          <w:sz w:val="24"/>
          <w:szCs w:val="24"/>
        </w:rPr>
        <w:t xml:space="preserve"> фактическое значение бюджетных затрат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мероприятия  программы;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БЗП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i</w:t>
      </w:r>
      <w:proofErr w:type="spellEnd"/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–</w:t>
      </w:r>
      <w:r w:rsidRPr="00C0297E">
        <w:rPr>
          <w:rFonts w:ascii="Arial" w:eastAsia="TimesNewRoman" w:hAnsi="Arial" w:cs="TimesNewRoman"/>
          <w:sz w:val="24"/>
          <w:szCs w:val="24"/>
        </w:rPr>
        <w:t xml:space="preserve"> плановое, прогнозное значение бюджетных затрат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мероприятия  пр</w:t>
      </w:r>
      <w:r w:rsidRPr="00C0297E">
        <w:rPr>
          <w:rFonts w:ascii="Arial" w:eastAsia="TimesNewRoman" w:hAnsi="Arial" w:cs="TimesNewRoman"/>
          <w:sz w:val="24"/>
          <w:szCs w:val="24"/>
        </w:rPr>
        <w:t>о</w:t>
      </w:r>
      <w:r w:rsidRPr="00C0297E">
        <w:rPr>
          <w:rFonts w:ascii="Arial" w:eastAsia="TimesNewRoman" w:hAnsi="Arial" w:cs="TimesNewRoman"/>
          <w:sz w:val="24"/>
          <w:szCs w:val="24"/>
        </w:rPr>
        <w:t>граммы.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r w:rsidRPr="00C0297E">
        <w:rPr>
          <w:rFonts w:ascii="Arial" w:eastAsia="TimesNewRoman" w:hAnsi="Arial" w:cs="TimesNewRoman"/>
          <w:sz w:val="24"/>
          <w:szCs w:val="24"/>
        </w:rPr>
        <w:t>При значении: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КБЗi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от 0,9 до 1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эффекти</w:t>
      </w:r>
      <w:r w:rsidRPr="00C0297E">
        <w:rPr>
          <w:rFonts w:ascii="Arial" w:eastAsia="TimesNewRoman" w:hAnsi="Arial" w:cs="TimesNewRoman"/>
          <w:sz w:val="24"/>
          <w:szCs w:val="24"/>
        </w:rPr>
        <w:t>в</w:t>
      </w:r>
      <w:r w:rsidRPr="00C0297E">
        <w:rPr>
          <w:rFonts w:ascii="Arial" w:eastAsia="TimesNewRoman" w:hAnsi="Arial" w:cs="TimesNewRoman"/>
          <w:sz w:val="24"/>
          <w:szCs w:val="24"/>
        </w:rPr>
        <w:t>ным;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КБЗi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от 0,8 до 0,9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умеренно э</w:t>
      </w:r>
      <w:r w:rsidRPr="00C0297E">
        <w:rPr>
          <w:rFonts w:ascii="Arial" w:eastAsia="TimesNewRoman" w:hAnsi="Arial" w:cs="TimesNewRoman"/>
          <w:sz w:val="24"/>
          <w:szCs w:val="24"/>
        </w:rPr>
        <w:t>ф</w:t>
      </w:r>
      <w:r w:rsidRPr="00C0297E">
        <w:rPr>
          <w:rFonts w:ascii="Arial" w:eastAsia="TimesNewRoman" w:hAnsi="Arial" w:cs="TimesNewRoman"/>
          <w:sz w:val="24"/>
          <w:szCs w:val="24"/>
        </w:rPr>
        <w:t>фективным;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КБЗi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равном</w:t>
      </w:r>
      <w:proofErr w:type="gramEnd"/>
      <w:r w:rsidRPr="00C0297E">
        <w:rPr>
          <w:rFonts w:ascii="Arial" w:eastAsia="TimesNewRoman" w:hAnsi="Arial" w:cs="TimesNewRoman"/>
          <w:sz w:val="24"/>
          <w:szCs w:val="24"/>
        </w:rPr>
        <w:t xml:space="preserve"> менее 0,8 достижение i-</w:t>
      </w:r>
      <w:proofErr w:type="spellStart"/>
      <w:r w:rsidRPr="00C0297E">
        <w:rPr>
          <w:rFonts w:ascii="Arial" w:eastAsia="TimesNewRoman" w:hAnsi="Arial" w:cs="TimesNewRoman"/>
          <w:sz w:val="24"/>
          <w:szCs w:val="24"/>
        </w:rPr>
        <w:t>го</w:t>
      </w:r>
      <w:proofErr w:type="spellEnd"/>
      <w:r w:rsidRPr="00C0297E">
        <w:rPr>
          <w:rFonts w:ascii="Arial" w:eastAsia="TimesNewRoman" w:hAnsi="Arial" w:cs="TimesNewRoman"/>
          <w:sz w:val="24"/>
          <w:szCs w:val="24"/>
        </w:rPr>
        <w:t xml:space="preserve"> целевого показателя является неэффе</w:t>
      </w:r>
      <w:r w:rsidRPr="00C0297E">
        <w:rPr>
          <w:rFonts w:ascii="Arial" w:eastAsia="TimesNewRoman" w:hAnsi="Arial" w:cs="TimesNewRoman"/>
          <w:sz w:val="24"/>
          <w:szCs w:val="24"/>
        </w:rPr>
        <w:t>к</w:t>
      </w:r>
      <w:r w:rsidRPr="00C0297E">
        <w:rPr>
          <w:rFonts w:ascii="Arial" w:eastAsia="TimesNewRoman" w:hAnsi="Arial" w:cs="TimesNewRoman"/>
          <w:sz w:val="24"/>
          <w:szCs w:val="24"/>
        </w:rPr>
        <w:t>тивным.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 w:rsidRPr="00C0297E">
        <w:rPr>
          <w:rFonts w:ascii="Arial" w:eastAsia="TimesNewRoman" w:hAnsi="Arial" w:cs="TimesNewRoman"/>
          <w:sz w:val="24"/>
          <w:szCs w:val="24"/>
        </w:rPr>
        <w:lastRenderedPageBreak/>
        <w:tab/>
        <w:t>По результатам интегральной оценки достигнутых критериев программа считается: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 w:rsidRPr="00C0297E">
        <w:rPr>
          <w:rFonts w:ascii="Arial" w:eastAsia="TimesNewRoman" w:hAnsi="Arial" w:cs="TimesNewRoman"/>
          <w:sz w:val="24"/>
          <w:szCs w:val="24"/>
        </w:rPr>
        <w:t>реализуемой с высоким уровнем эффективности, если значения 90% и более ц</w:t>
      </w:r>
      <w:r w:rsidRPr="00C0297E">
        <w:rPr>
          <w:rFonts w:ascii="Arial" w:eastAsia="TimesNewRoman" w:hAnsi="Arial" w:cs="TimesNewRoman"/>
          <w:sz w:val="24"/>
          <w:szCs w:val="24"/>
        </w:rPr>
        <w:t>е</w:t>
      </w:r>
      <w:r w:rsidRPr="00C0297E">
        <w:rPr>
          <w:rFonts w:ascii="Arial" w:eastAsia="TimesNewRoman" w:hAnsi="Arial" w:cs="TimesNewRoman"/>
          <w:sz w:val="24"/>
          <w:szCs w:val="24"/>
        </w:rPr>
        <w:t>левых показателей соответствуют установленному интервалу для целей отнесения пр</w:t>
      </w:r>
      <w:r w:rsidRPr="00C0297E">
        <w:rPr>
          <w:rFonts w:ascii="Arial" w:eastAsia="TimesNewRoman" w:hAnsi="Arial" w:cs="TimesNewRoman"/>
          <w:sz w:val="24"/>
          <w:szCs w:val="24"/>
        </w:rPr>
        <w:t>о</w:t>
      </w:r>
      <w:r w:rsidRPr="00C0297E">
        <w:rPr>
          <w:rFonts w:ascii="Arial" w:eastAsia="TimesNewRoman" w:hAnsi="Arial" w:cs="TimesNewRoman"/>
          <w:sz w:val="24"/>
          <w:szCs w:val="24"/>
        </w:rPr>
        <w:t>граммы к высокому уровню эффективности, а уровень финансирования программы с</w:t>
      </w:r>
      <w:r w:rsidRPr="00C0297E">
        <w:rPr>
          <w:rFonts w:ascii="Arial" w:eastAsia="TimesNewRoman" w:hAnsi="Arial" w:cs="TimesNewRoman"/>
          <w:sz w:val="24"/>
          <w:szCs w:val="24"/>
        </w:rPr>
        <w:t>о</w:t>
      </w:r>
      <w:r w:rsidRPr="00C0297E">
        <w:rPr>
          <w:rFonts w:ascii="Arial" w:eastAsia="TimesNewRoman" w:hAnsi="Arial" w:cs="TimesNewRoman"/>
          <w:sz w:val="24"/>
          <w:szCs w:val="24"/>
        </w:rPr>
        <w:t>ставил не менее 90%;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 w:rsidRPr="00C0297E">
        <w:rPr>
          <w:rFonts w:ascii="Arial" w:eastAsia="TimesNewRoman" w:hAnsi="Arial" w:cs="TimesNewRoman"/>
          <w:sz w:val="24"/>
          <w:szCs w:val="24"/>
        </w:rPr>
        <w:t>реализуемой с удовлетворительным уровнем эффективности, если значения 50% и более целевых показателей соответствуют установленному интервалу для целей отнес</w:t>
      </w:r>
      <w:r w:rsidRPr="00C0297E">
        <w:rPr>
          <w:rFonts w:ascii="Arial" w:eastAsia="TimesNewRoman" w:hAnsi="Arial" w:cs="TimesNewRoman"/>
          <w:sz w:val="24"/>
          <w:szCs w:val="24"/>
        </w:rPr>
        <w:t>е</w:t>
      </w:r>
      <w:r w:rsidRPr="00C0297E">
        <w:rPr>
          <w:rFonts w:ascii="Arial" w:eastAsia="TimesNewRoman" w:hAnsi="Arial" w:cs="TimesNewRoman"/>
          <w:sz w:val="24"/>
          <w:szCs w:val="24"/>
        </w:rPr>
        <w:t>ния программы к высокому уровню эффективности, а уровень финансирования програ</w:t>
      </w:r>
      <w:r w:rsidRPr="00C0297E">
        <w:rPr>
          <w:rFonts w:ascii="Arial" w:eastAsia="TimesNewRoman" w:hAnsi="Arial" w:cs="TimesNewRoman"/>
          <w:sz w:val="24"/>
          <w:szCs w:val="24"/>
        </w:rPr>
        <w:t>м</w:t>
      </w:r>
      <w:r w:rsidRPr="00C0297E">
        <w:rPr>
          <w:rFonts w:ascii="Arial" w:eastAsia="TimesNewRoman" w:hAnsi="Arial" w:cs="TimesNewRoman"/>
          <w:sz w:val="24"/>
          <w:szCs w:val="24"/>
        </w:rPr>
        <w:t>мы составил не менее 70%;</w:t>
      </w:r>
    </w:p>
    <w:p w:rsidR="00A44151" w:rsidRPr="00C0297E" w:rsidRDefault="00A44151" w:rsidP="00A44151">
      <w:pPr>
        <w:jc w:val="both"/>
        <w:rPr>
          <w:rFonts w:ascii="Arial" w:eastAsia="TimesNewRoman" w:hAnsi="Arial" w:cs="TimesNewRoman"/>
          <w:sz w:val="24"/>
          <w:szCs w:val="24"/>
        </w:rPr>
      </w:pPr>
      <w:r>
        <w:rPr>
          <w:rFonts w:ascii="Arial" w:eastAsia="TimesNewRoman" w:hAnsi="Arial" w:cs="TimesNewRoman"/>
          <w:sz w:val="24"/>
          <w:szCs w:val="24"/>
        </w:rPr>
        <w:tab/>
      </w:r>
      <w:r w:rsidRPr="00C0297E">
        <w:rPr>
          <w:rFonts w:ascii="Arial" w:eastAsia="TimesNewRoman" w:hAnsi="Arial" w:cs="TimesNewRoman"/>
          <w:sz w:val="24"/>
          <w:szCs w:val="24"/>
        </w:rPr>
        <w:t>если реализация программы не отвечает приведенным выше критериям, уровень э</w:t>
      </w:r>
      <w:r w:rsidRPr="00C0297E">
        <w:rPr>
          <w:rFonts w:ascii="Arial" w:eastAsia="TimesNewRoman" w:hAnsi="Arial" w:cs="TimesNewRoman"/>
          <w:sz w:val="24"/>
          <w:szCs w:val="24"/>
        </w:rPr>
        <w:t>ф</w:t>
      </w:r>
      <w:r w:rsidRPr="00C0297E">
        <w:rPr>
          <w:rFonts w:ascii="Arial" w:eastAsia="TimesNewRoman" w:hAnsi="Arial" w:cs="TimesNewRoman"/>
          <w:sz w:val="24"/>
          <w:szCs w:val="24"/>
        </w:rPr>
        <w:t>фективности её реализации признается неудовлетворительным</w:t>
      </w:r>
      <w:proofErr w:type="gramStart"/>
      <w:r w:rsidRPr="00C0297E">
        <w:rPr>
          <w:rFonts w:ascii="Arial" w:eastAsia="TimesNewRoman" w:hAnsi="Arial" w:cs="TimesNewRoman"/>
          <w:sz w:val="24"/>
          <w:szCs w:val="24"/>
        </w:rPr>
        <w:t>.».</w:t>
      </w:r>
      <w:proofErr w:type="gramEnd"/>
    </w:p>
    <w:p w:rsidR="00A44151" w:rsidRPr="00C0297E" w:rsidRDefault="00A44151" w:rsidP="00A44151">
      <w:pPr>
        <w:rPr>
          <w:rFonts w:ascii="Arial" w:eastAsia="TimesNewRoman" w:hAnsi="Arial" w:cs="TimesNewRoman"/>
          <w:sz w:val="24"/>
          <w:szCs w:val="24"/>
        </w:rPr>
      </w:pPr>
    </w:p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C0297E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</w:p>
    <w:p w:rsidR="00A44151" w:rsidRPr="00C0297E" w:rsidRDefault="00A44151" w:rsidP="00A44151">
      <w:pPr>
        <w:jc w:val="both"/>
        <w:rPr>
          <w:rFonts w:ascii="Arial" w:hAnsi="Arial" w:cs="Arial"/>
          <w:sz w:val="24"/>
          <w:szCs w:val="24"/>
        </w:rPr>
      </w:pPr>
    </w:p>
    <w:p w:rsidR="00A44151" w:rsidRPr="00C0297E" w:rsidRDefault="00A44151" w:rsidP="00A44151">
      <w:pPr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  <w:r w:rsidRPr="00C0297E">
        <w:rPr>
          <w:rFonts w:ascii="Arial" w:hAnsi="Arial" w:cs="Arial"/>
          <w:sz w:val="24"/>
          <w:szCs w:val="24"/>
        </w:rPr>
        <w:t xml:space="preserve">Администрации  города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0297E">
        <w:rPr>
          <w:rFonts w:ascii="Arial" w:hAnsi="Arial" w:cs="Arial"/>
          <w:sz w:val="24"/>
          <w:szCs w:val="24"/>
        </w:rPr>
        <w:t xml:space="preserve">   Ю.А.</w:t>
      </w:r>
      <w:r>
        <w:rPr>
          <w:rFonts w:ascii="Arial" w:hAnsi="Arial" w:cs="Arial"/>
          <w:sz w:val="24"/>
          <w:szCs w:val="24"/>
        </w:rPr>
        <w:t xml:space="preserve"> </w:t>
      </w:r>
      <w:r w:rsidRPr="00C0297E">
        <w:rPr>
          <w:rFonts w:ascii="Arial" w:hAnsi="Arial" w:cs="Arial"/>
          <w:sz w:val="24"/>
          <w:szCs w:val="24"/>
        </w:rPr>
        <w:t>Лубе</w:t>
      </w:r>
      <w:r w:rsidRPr="00C0297E">
        <w:rPr>
          <w:rFonts w:ascii="Arial" w:hAnsi="Arial" w:cs="Arial"/>
          <w:sz w:val="24"/>
          <w:szCs w:val="24"/>
        </w:rPr>
        <w:t>н</w:t>
      </w:r>
      <w:r w:rsidRPr="00C0297E">
        <w:rPr>
          <w:rFonts w:ascii="Arial" w:hAnsi="Arial" w:cs="Arial"/>
          <w:sz w:val="24"/>
          <w:szCs w:val="24"/>
        </w:rPr>
        <w:t>цов</w:t>
      </w: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44151" w:rsidRPr="009F6FFC" w:rsidRDefault="00A44151" w:rsidP="00A4415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D354C1" w:rsidRDefault="00D354C1">
      <w:bookmarkStart w:id="0" w:name="_GoBack"/>
      <w:bookmarkEnd w:id="0"/>
    </w:p>
    <w:sectPr w:rsidR="00D354C1" w:rsidSect="00355CC4">
      <w:pgSz w:w="11907" w:h="16840"/>
      <w:pgMar w:top="851" w:right="62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0"/>
    <w:rsid w:val="00263710"/>
    <w:rsid w:val="00A44151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2013-10-07T07:24:00Z</dcterms:created>
  <dcterms:modified xsi:type="dcterms:W3CDTF">2013-10-07T07:24:00Z</dcterms:modified>
</cp:coreProperties>
</file>