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</w:t>
      </w:r>
      <w:bookmarkStart w:id="0" w:name="Par31"/>
      <w:bookmarkEnd w:id="0"/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от 31.10.2014  № 1360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города Новошахтинска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и распоряжение муниципальной собственностью и земельными ресурсами»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5"/>
      <w:bookmarkEnd w:id="1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046"/>
      </w:tblGrid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«Управление и распоряжение муниципальной собственностью и земельными ресурсами» (далее – программа)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 (далее Комитет)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1 «Управление муниципальным имуществом»;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 «Управление земельными ресурсами»;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3 «Управление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обществ»;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4 «Управление муниципальными унитарными предприятиями и муниципальными учреждениями»;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5 «Обеспечение реализации муниципальной программы»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доходов бюджета города и повышение эффективности его использования;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политики в сфере имущественно-земельных отношений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бюджетная эффективность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– 2020 годы;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 не выделяются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средств, необходимый для финансирования программы в 2015 – 2020 годах составляет 108 843,0 тыс. руб., в том числе по годам реализации программы:</w:t>
            </w:r>
          </w:p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18 713,2 тыс. руб.;</w:t>
            </w:r>
          </w:p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18 109,8 тыс. руб.;</w:t>
            </w:r>
          </w:p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18 005,0 тыс. руб.;</w:t>
            </w:r>
          </w:p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18 005,0 тыс. руб.;</w:t>
            </w:r>
          </w:p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18 005,0 тыс. руб.;</w:t>
            </w:r>
          </w:p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18 005,0 тыс. руб.</w:t>
            </w:r>
          </w:p>
          <w:p w:rsidR="00360C8F" w:rsidRPr="00360C8F" w:rsidRDefault="00360C8F" w:rsidP="00360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60C8F" w:rsidRPr="00360C8F" w:rsidRDefault="00360C8F" w:rsidP="00360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п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одпрограмм программы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ее реализации планируется направить: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1 «Управление муниципальным имуществом» –      10 938,0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 2 «Управление земельными ресурсами» –  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23 500,0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3 «Управление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обществ» –  не требует финансирования;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4 «Управление муниципальными унитарными предприятиями и муниципальными учреждениями» – не требует финансирования;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5 «Обеспечение реализации муниципальной программы» – 74 405,0 тыс. руб.</w:t>
            </w:r>
          </w:p>
        </w:tc>
      </w:tr>
      <w:tr w:rsidR="00360C8F" w:rsidRPr="00360C8F" w:rsidTr="00C92E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и земельными ресурсами города Новошахтинска;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администрирования неналоговых доходов бюджета города 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78"/>
      <w:bookmarkEnd w:id="2"/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текущего состояния соответствующей сферы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 развития города Новошахтинска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Программа разработана в соответствии со Стратегией социально-экономического развития города Новошахтинска на период до 2020 года, утвержденной решением Новошахтинской городской Думы от 26.11.2010 № 217.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Комитет наделен  полномочиями по решению вопросов местного значения  в сферах управления и распоряжения муниципальным имуществом, а также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пределах, установленных </w:t>
      </w:r>
      <w:hyperlink r:id="rId6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Положением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«О Комитете по управлению имуществом Администрации города Новошахтинска», Положением «О порядке управления и распоряжения имуществом, находящимся в муниципальной собственности города Новошахтинска», Порядком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</w:t>
      </w:r>
      <w:r w:rsidRPr="00360C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Pr="00360C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Комитет от имени муниципального образования «Город Новошахтинск» осуществляет полномочия собственника муниципального имущества и земельных участков в случаях и порядке, установленных муниципальными правовыми актами.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Комитет администрирует поступление в бюджет города доходов от использования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реализации муниципального имущества и земельных участков, управления муниципальными учреждениями, в том числе: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дивидендов по акциям, принадлежащим муниципальному образованию;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доходов от аренды земельных участков, а также от продажи права на заключение договоров аренды земельных участков;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доходов от аренды имущества;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доходов от перечисления части прибыли муниципальных унитарных предприятий, остающейся после уплаты налогов и иных обязательных платежей;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прочие поступления от использования имущества;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доходов от продажи имущества;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доходов от продажи земельных участков;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доходов от продажи акций.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Так, за 12 месяцев 2013 года в доход бюджета города от деятельности Комитета поступило 92 317,1 тыс. руб., при плане на 2013 год – 106 665,3 тыс. руб., процент выполнения плана составил 86,5. В 2014 году наблюдается положительная динамика, при годовом плановом задании 93 977,6 тыс. руб., факт выполнения за 9 месяцев составил      87 895,4 тыс. руб., выполнение - 93,5 % к годовому плану.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Для осуществления эффективного администрирования доходов, закрепленных за Комитетом, проводится мониторинг поступления доходов в бюджет города, своевременное информирование плательщиков об изменениях в законодательстве, связанных с перечислением платежей, проводятся сверки взаимных расчетов. В случаях неверного указания реквизитов при перечислении платежей, оформляются уведомления об уточнении вида и принадлежности платежей на верные коды бюджетной классификации. Комитетом проводятся мероприятия, направленные на повышение поступления доходов, а также на сокращение недоимки в бюджет города. Осуществляется претензионно-исковая и индивидуальная работа с плательщиками, направленная на погашение имеющейся задолженности.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Для повышения уровня собираемости неналоговых доходов необходимо совершенствование системы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360C8F" w:rsidRPr="00360C8F" w:rsidRDefault="00360C8F" w:rsidP="00360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0C8F">
        <w:rPr>
          <w:rFonts w:ascii="Arial" w:eastAsia="Calibri" w:hAnsi="Arial" w:cs="Arial"/>
          <w:color w:val="000000"/>
          <w:sz w:val="24"/>
          <w:szCs w:val="24"/>
        </w:rPr>
        <w:t xml:space="preserve">Реализация программы подвержена ряду рисков, которые могут оказывать влияние на достижение результатов. Основным риском реализации программы является недофинансирование мероприятий  программы, направленных на формирование земельных участков и объектов недвижимости для предоставления в аренду и на торги,  в том числе услуги по оценке объектов муниципальной собственности, инженерно-геодезические и кадастровые работы по формированию земельных участков. Это может привести к снижению показателей  эффективности программы, а именно, к поступлению не в полном объеме в бюджет города доходов от использования и продажи муниципального имущества. </w:t>
      </w:r>
    </w:p>
    <w:p w:rsidR="00360C8F" w:rsidRPr="00360C8F" w:rsidRDefault="00360C8F" w:rsidP="00360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0C8F">
        <w:rPr>
          <w:rFonts w:ascii="Arial" w:eastAsia="Calibri" w:hAnsi="Arial" w:cs="Arial"/>
          <w:color w:val="000000"/>
          <w:sz w:val="24"/>
          <w:szCs w:val="24"/>
        </w:rPr>
        <w:t xml:space="preserve">Неисполнение арендаторами обязательств по своевременному внесению арендных платежей за использование муниципального имущества и земельных участков, также является риском реализации программы в целом. </w:t>
      </w:r>
    </w:p>
    <w:p w:rsidR="00360C8F" w:rsidRPr="00360C8F" w:rsidRDefault="00360C8F" w:rsidP="00360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0C8F">
        <w:rPr>
          <w:rFonts w:ascii="Arial" w:eastAsia="Calibri" w:hAnsi="Arial" w:cs="Arial"/>
          <w:color w:val="000000"/>
          <w:sz w:val="24"/>
          <w:szCs w:val="24"/>
        </w:rPr>
        <w:t>Мерами по снижению  риска являются:</w:t>
      </w:r>
    </w:p>
    <w:p w:rsidR="00360C8F" w:rsidRPr="00360C8F" w:rsidRDefault="00360C8F" w:rsidP="00360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0C8F">
        <w:rPr>
          <w:rFonts w:ascii="Arial" w:eastAsia="Calibri" w:hAnsi="Arial" w:cs="Arial"/>
          <w:color w:val="000000"/>
          <w:sz w:val="24"/>
          <w:szCs w:val="24"/>
        </w:rPr>
        <w:t>обеспечение сбалансированного распределения финансовых средств по основным мероприятиям  программы в соответствии с ожидаемыми конечными результатами;</w:t>
      </w:r>
    </w:p>
    <w:p w:rsidR="00360C8F" w:rsidRPr="00360C8F" w:rsidRDefault="00360C8F" w:rsidP="00360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0C8F">
        <w:rPr>
          <w:rFonts w:ascii="Arial" w:eastAsia="Calibri" w:hAnsi="Arial" w:cs="Arial"/>
          <w:color w:val="000000"/>
          <w:sz w:val="24"/>
          <w:szCs w:val="24"/>
        </w:rPr>
        <w:t xml:space="preserve">ежегодное уточнение объемов финансовых средств, предусмотренных на реализацию программных мероприятий, в зависимости от достигнутых результатов;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совершенствование механизма реализации программы;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проведение мониторинга и анализа поступлений доходов в бюджет города.</w:t>
      </w:r>
    </w:p>
    <w:p w:rsidR="00360C8F" w:rsidRPr="00360C8F" w:rsidRDefault="00360C8F" w:rsidP="00360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0C8F" w:rsidRPr="00360C8F" w:rsidRDefault="00360C8F" w:rsidP="00360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2.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Цели, задачи и показатели (индикаторы), основные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результаты, сроки и этапы реализации программы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Цели и задачи, основные ожидаемые конечные результаты, сроки и этапы реализации программы приведены в паспорте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Показатели (индикаторы) программы приведены в приложении № 1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Сведения о методике расчета показателей (индикаторов) программы приведены в </w:t>
      </w:r>
      <w:hyperlink w:anchor="Par841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5</w:t>
        </w:r>
      </w:hyperlink>
      <w:r w:rsidRPr="00360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35"/>
      <w:bookmarkEnd w:id="3"/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3.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 программы,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обобщенная характеристика основных мероприятий и мероприятий программ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Для достижения заявленных целей и решения поставленных задач в рамках настоящей программы предусмотрена реализация пяти</w:t>
      </w:r>
      <w:r w:rsidRPr="00360C8F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r194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подпрограмма № 1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«Управление муниципальным имуществом»;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r347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подпрограмма № 2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«Управление земельными ресурсами»;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r474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подпрограмма № 3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«Управление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обществ»;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r595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подпрограмма № 4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«Управление муниципальными унитарными предприятиями и муниципальными учреждениями»;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r735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подпрограмма № 5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реализации муниципальной программы».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Данные подпрограммы выделены исходя из поставленных в программе целей и решаемых в ее рамках задач с учетом их обособленности, приоритетности и актуальности.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В свою очередь, каждая из подпрограмм имеет собственную систему целевых ориентиров, согласующихся с целями и задачами программы и подкрепленных конкретными комплексами мероприятий, реализуемых в рамках соответствующих основных мероприятий. Выстроенная в рамках настоящей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и мероприятия программы (подпрограммы), представлены в приложении № 2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48"/>
      <w:bookmarkEnd w:id="4"/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4.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Информация по ресурсному обеспечению программы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программы по годам ее реализации представлены в приложении № 3 к настоящей программе. Прогнозная оценка объемов финансового обеспечения реализации программных мероприятий из всех источников финансирования приведена в приложении № 4</w:t>
      </w:r>
      <w:r w:rsidRPr="00360C8F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настоящей программе в разрезе подпрограмм по годам реализации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55"/>
      <w:bookmarkEnd w:id="5"/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5.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программы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1. Эффективность реализации программы оценивается ежегодно на основе целевых показателей (индикаторов), предусмотренных </w:t>
      </w:r>
      <w:hyperlink r:id="rId7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 1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программе, исходя из соответствия фактических значений показателей (индикаторов) их целевым значениям, а также уровню использования бюджетных средств, предусмотренному в целях финансирования мероприятий программы.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2. Оценка эффективности реализации программы (подпрограммы) определяется по формуле:</w:t>
      </w:r>
    </w:p>
    <w:p w:rsidR="00360C8F" w:rsidRPr="00360C8F" w:rsidRDefault="00360C8F" w:rsidP="00360C8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Е= F' / N'*100% , где</w:t>
      </w:r>
    </w:p>
    <w:p w:rsidR="00360C8F" w:rsidRPr="00360C8F" w:rsidRDefault="00360C8F" w:rsidP="00360C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E – эффективность реализации программы (подпрограммы);</w:t>
      </w:r>
    </w:p>
    <w:p w:rsidR="00360C8F" w:rsidRPr="00360C8F" w:rsidRDefault="00360C8F" w:rsidP="00360C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F'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360C8F" w:rsidRPr="00360C8F" w:rsidRDefault="00360C8F" w:rsidP="00360C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N' – плановое значение i-го целевого показателя (индикатора), характеризующего выполнение цели (задачи), предусмотренное программой (подпрограммой).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3. Оценка степени соответствия запланированному уровню затрат и эффективности использования ресурсного обеспечения программы (подпрограммы) осуществляется путем сопоставления плановых и фактических объемов финансирования основных мероприятий программы (подпрограммы), представленных в приложениях </w:t>
      </w:r>
      <w:hyperlink r:id="rId8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№ 3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9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№ 4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(подпрограммы) в разрезе указанных источников и направлений финансирования.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360C8F" w:rsidRPr="00360C8F" w:rsidRDefault="00360C8F" w:rsidP="00360C8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60C8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эф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= Ф</w:t>
      </w:r>
      <w:r w:rsidRPr="00360C8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/ Ф</w:t>
      </w:r>
      <w:r w:rsidRPr="00360C8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* 100% , где</w:t>
      </w:r>
    </w:p>
    <w:p w:rsidR="00360C8F" w:rsidRPr="00360C8F" w:rsidRDefault="00360C8F" w:rsidP="00360C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60C8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эф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– уровень исполнения финансирования программы (подпрограммы) за отчетный период, %;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60C8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 израсходованный объем средств, направленный на реализацию мероприятий программы (подпрограммы), тыс. руб.;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60C8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п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– плановый объем средств на соответствующий отчетный период, тыс. руб.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4. Итоговая оценка эффективности реализации программы (подпрограммы) осуществляется с учетом соблюдения следующих условий: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4.1. Достигнуты целевые показатели (индикаторы) программы в объёме 100%, с наименьшим объёмом средств, предусмотренных на её реализацию от 80% до 100%, - программа (подпрограмма) считается эффективной.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4.2. Достигнуты целевые показатели (индикаторы) программы с объёмом средств, предусмотренных программой – программа (подпрограмма) считается умеренно эффективной.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4.3. Заданные целевые показатели (индикаторы) программы выполнены не более чем на 80%, однако средства, предусмотренные программой, использованы в полном объёме – программа (подпрограмма) считается слабо эффективной.</w:t>
      </w:r>
    </w:p>
    <w:p w:rsidR="00360C8F" w:rsidRPr="00360C8F" w:rsidRDefault="00360C8F" w:rsidP="00360C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4.4. В остальных случаях программа (подпрограмма) считается неэффективной.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62"/>
      <w:bookmarkEnd w:id="6"/>
      <w:r w:rsidRPr="00360C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6.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Порядок взаимодействия ответственных исполнителей, соисполнителей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участников программы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виду отсутствия соисполнителей и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участников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 несет председатель Комитета, в пределах возложенных полномочий.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Подпрограммы программы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86"/>
      <w:bookmarkStart w:id="8" w:name="Par199"/>
      <w:bookmarkEnd w:id="7"/>
      <w:bookmarkEnd w:id="8"/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 1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муниципальным имуществом»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(далее – подпрограмма   № 1)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подпрограммы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подпрограм-мы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эффективной системы управления муниципальным имуществом,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поступления доходов в бюджет города от использования муниципального имущества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полноты и достоверности информации об объектах собственности города Новошахтинска для реализации эффективного управления и распоряжения муниципальным имуществом;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состава имущества, находящегося в собственности муниципального образования «Город Новошахтинск»;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доходов в бюджет города на основе эффективного управления и распоряжения муниципальной собственностью;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имущества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подпрограммы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недвижимого имущества муниципальной казны, на которые подготовлена техническая документация и зарегистрировано право муниципальной собственности, в общем количестве объектов недвижимости, учтенных в составе муниципальной казны;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бесхозяйных объектов недвижимости, поступивших в муниципальную собственность, в общем количестве выявленных бесхозяйных объектов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подпрограммы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2015 - 2020 годы;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подпрограммы № 1 не выделяются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подпрограммы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средств, необходимый для финансирования подпрограммы № 1 в 2015 - 2020 годах составляет 10 938,0 тыс. руб., в том числе по годам реализации подпрограммы № 1: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– 1 823,0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– 1 823,0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– 1 823,0; тыс. руб.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1 823,0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– 1 823,0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1 823,0 тыс. руб.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 № 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структуры и состава муниципального имущества;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доходов  бюджета города за счет поступления арендной платы и средств от продажи муниципального имущества;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расходов на содержание муниципального имущества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241"/>
      <w:bookmarkEnd w:id="9"/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Характеристика сферы реализации подпрограммы № 1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Сферой реализации подпрограммы № 1 является формирование эффективной системы управления муниципальным имуществом муниципального образования «Город Новошахтинск», механизмов его использования и учета в Едином реестре муниципальной собственности для дальнейшего оформления права собственности муниципального образования «Город Новошахтинск» и вовлечения в гражданско-правовой оборот.</w:t>
      </w:r>
      <w:r w:rsidRPr="00360C8F">
        <w:rPr>
          <w:rFonts w:ascii="Arial" w:eastAsia="Times New Roman" w:hAnsi="Arial" w:cs="Times New Roman"/>
          <w:sz w:val="24"/>
          <w:szCs w:val="20"/>
          <w:lang w:eastAsia="ru-RU"/>
        </w:rPr>
        <w:t xml:space="preserve"> С целью эффективного распоряжения и управления муниципальным имуществом города Новошахтинска проводится планомерная работа по формированию и совершенствованию  Единого реестра муниципальной собственности. По состоянию на 01.07.2014 года в реестре учтено 8 528 объектов, а также 215 земельных участков.</w:t>
      </w:r>
      <w:r w:rsidRPr="00360C8F">
        <w:rPr>
          <w:rFonts w:ascii="Arial" w:eastAsia="Times New Roman" w:hAnsi="Arial" w:cs="Arial"/>
          <w:sz w:val="24"/>
          <w:szCs w:val="20"/>
          <w:lang w:eastAsia="ru-RU"/>
        </w:rPr>
        <w:t xml:space="preserve"> За 2013 год проведена государственная  регистрация  права собственности за муниципальным образованием на 138 объектов недвижимости, учтенных в реестре муниципальной собственности города, за 2014 год проведена работа по регистрации права на 140 объектов недвижимости, на 14 объектов инженерной инфраструктуры города (газопроводы, гидротехнические сооружения), на 13 земельных участков.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60C8F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360C8F">
        <w:rPr>
          <w:rFonts w:ascii="Arial" w:eastAsia="Times New Roman" w:hAnsi="Arial" w:cs="Times New Roman"/>
          <w:sz w:val="24"/>
          <w:szCs w:val="20"/>
          <w:lang w:eastAsia="ru-RU"/>
        </w:rPr>
        <w:t xml:space="preserve">Комитетом по состоянию на 01.09.2014 проведена  работа </w:t>
      </w:r>
      <w:r w:rsidRPr="00360C8F">
        <w:rPr>
          <w:rFonts w:ascii="Arial" w:eastAsia="Times New Roman" w:hAnsi="Arial" w:cs="Arial"/>
          <w:sz w:val="24"/>
          <w:szCs w:val="20"/>
          <w:lang w:eastAsia="ru-RU"/>
        </w:rPr>
        <w:t>по  174 объектам</w:t>
      </w:r>
      <w:r w:rsidRPr="00360C8F">
        <w:rPr>
          <w:rFonts w:ascii="Arial" w:eastAsia="Times New Roman" w:hAnsi="Arial" w:cs="Times New Roman"/>
          <w:sz w:val="24"/>
          <w:szCs w:val="20"/>
          <w:lang w:eastAsia="ru-RU"/>
        </w:rPr>
        <w:t xml:space="preserve"> бесхозяйного, выморочного имущества, расположенного на территории города,</w:t>
      </w:r>
      <w:r w:rsidRPr="00360C8F">
        <w:rPr>
          <w:rFonts w:ascii="Arial" w:eastAsia="Times New Roman" w:hAnsi="Arial" w:cs="Arial"/>
          <w:sz w:val="24"/>
          <w:szCs w:val="20"/>
          <w:lang w:eastAsia="ru-RU"/>
        </w:rPr>
        <w:t xml:space="preserve"> по 10  гидротехническим сооружениям, по газопроводам в количестве 93 объектов, по  одной  теплотрассе, </w:t>
      </w:r>
      <w:r w:rsidRPr="00360C8F">
        <w:rPr>
          <w:rFonts w:ascii="Arial" w:eastAsia="Times New Roman" w:hAnsi="Arial" w:cs="Times New Roman"/>
          <w:sz w:val="24"/>
          <w:szCs w:val="20"/>
          <w:lang w:eastAsia="ru-RU"/>
        </w:rPr>
        <w:t>с целью дальнейшего оформления права собственности за муниципальным образованием «Город Новошахтинск».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На текущий момент город испытывает трудности в оперативном принятии  решений в связи с недостаточностью и недостоверностью информации об объектах имущества, находящихся в собственности муниципального образования «Город Новошахтинск». Не завершена техническая инвентаризация объектов недвижимости, составляющих муниципальную казну города Новошахтинска, а также бесхозяйного недвижимого имущества на территории муниципального образования «Город Новошахтинск».</w:t>
      </w:r>
      <w:r w:rsidRPr="00360C8F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Правовое регулирование подпрограммы № 1 осуществляется в соответствии с нормативными правовыми актами Российской Федерации, Ростовской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области,  муниципального образования «Город Новошахтинск», которые регламентируют порядок реализации политики в сфере имущественных отношений.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Комитет проводит комплекс мероприятий, ориентированный на повышение эффективности использования имущества муниципального образования «Город Новошахтинск». Однако остается ряд проблем и нерешенных вопросов, а именно: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неэффективное использование имущества;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недостаточный уровень поступлений в бюджет города.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На реализацию подпрограммы №1 в полной мере могут оказать влияние риски, указанные в целом для 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255"/>
      <w:bookmarkEnd w:id="10"/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Цели, задачи и показатели (индикаторы), основные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результаты, сроки и этапы реализации подпрограммы № 1</w:t>
      </w:r>
    </w:p>
    <w:p w:rsidR="00360C8F" w:rsidRPr="00360C8F" w:rsidRDefault="00360C8F" w:rsidP="00360C8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60C8F" w:rsidRPr="00360C8F" w:rsidRDefault="00360C8F" w:rsidP="00360C8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Подпрограмма № 1 направлена на формирование эффективной системы управления муниципальным имуществом, на реализацию социальных задач в этой сфере и поступление доходов в бюджет города.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Цели и задачи, основные ожидаемые конечные результаты, сроки и этапы реализации подпрограммы № 1 приведены в паспорте подпрограммы № 1.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подпрограммы № 1 приведены в приложении № 1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методике расчета показателей (индикаторов) подпрограммы № 1 приведены в </w:t>
      </w:r>
      <w:hyperlink w:anchor="Par841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5</w:t>
        </w:r>
      </w:hyperlink>
      <w:r w:rsidRPr="00360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289"/>
      <w:bookmarkEnd w:id="11"/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3.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Характеристика основных мероприятий подпрограммы № 1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и мероприятия подпрограммы № 1 представлены в приложении № 2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328"/>
      <w:bookmarkEnd w:id="12"/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4.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по ресурсному обеспечению подпрограммы № 1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расходах бюджета города на реализацию подпрограммы № 1 представлена в приложении № </w:t>
      </w:r>
      <w:hyperlink w:anchor="Par1527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360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настоящей программе.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Расходы бюджета города, федерального и областного бюджетов и внебюджетных источников на реализацию подпрограммы № 1 представлены в приложении № 4 к настоящей программе.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ar339"/>
      <w:bookmarkStart w:id="14" w:name="Par347"/>
      <w:bookmarkStart w:id="15" w:name="Par352"/>
      <w:bookmarkEnd w:id="13"/>
      <w:bookmarkEnd w:id="14"/>
      <w:bookmarkEnd w:id="15"/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№ 2 </w:t>
      </w:r>
    </w:p>
    <w:p w:rsidR="00360C8F" w:rsidRPr="00360C8F" w:rsidRDefault="00360C8F" w:rsidP="00360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земельными ресурсами»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земельными ресурсами (далее – подпрограмма № 2)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  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Участники подпрограммы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 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подпрограммы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эффективного управления земельными ресурсами  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 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использования земельных участков,  находящихся в муниципальной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собственности, а также земельных участков, государственная собственность на которые не разграничена;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60C8F">
              <w:rPr>
                <w:rFonts w:ascii="Arial" w:eastAsia="Calibri" w:hAnsi="Arial" w:cs="Arial"/>
                <w:sz w:val="24"/>
                <w:szCs w:val="24"/>
              </w:rPr>
              <w:t xml:space="preserve">пополнение доходной части бюджета города  за счет поступлений, получаемых от передачи в аренду земельных участков, находящихся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муниципальной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собственности, а также земельных участков, государственная собственность на которые не разграничена</w:t>
            </w:r>
            <w:r w:rsidRPr="00360C8F">
              <w:rPr>
                <w:rFonts w:ascii="Arial" w:eastAsia="Calibri" w:hAnsi="Arial" w:cs="Arial"/>
                <w:sz w:val="24"/>
                <w:szCs w:val="24"/>
              </w:rPr>
              <w:t xml:space="preserve"> а также средств от продажи права на заключение договоров аренды и продажи указанных земельных участков;</w:t>
            </w:r>
          </w:p>
          <w:p w:rsidR="00360C8F" w:rsidRPr="00360C8F" w:rsidRDefault="00360C8F" w:rsidP="00360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государственной регистрации права собственности муниципального образования на земельные участки;</w:t>
            </w:r>
          </w:p>
          <w:p w:rsidR="00360C8F" w:rsidRPr="00360C8F" w:rsidRDefault="00360C8F" w:rsidP="00360C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гражданам и юридическим лицам при осуществлении распоряжения земельными участками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подпрограммы 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земельных участков, на которые зарегистрировано право муниципальной собственности, в общем количестве подлежащих регистрации;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2015 - 2020 годы;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подпрограммы № 2 не выделяются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подпрограммы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средств, необходимых для финансирования подпрограммы № 2 в 2015 - 2020 годах составляет 23 500,0 тыс. руб., в том числе по годам реализации подпрограммы № 2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– 4 000,0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– 3 900,0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– 3 900,0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3 900,0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– 3 900,0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3 900,0 тыс. руб.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 № 2</w:t>
            </w:r>
          </w:p>
        </w:tc>
        <w:tc>
          <w:tcPr>
            <w:tcW w:w="81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прозрачности процесса регулирования земельных отношений;</w:t>
            </w:r>
          </w:p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ускорение процесса вовлечения земельных участков в гражданский оборот;</w:t>
            </w:r>
          </w:p>
          <w:p w:rsidR="00360C8F" w:rsidRPr="00360C8F" w:rsidRDefault="00360C8F" w:rsidP="0036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рационального использования земельных участков и, как следствие, повышение доходов  бюджета города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Par388"/>
      <w:bookmarkEnd w:id="16"/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1.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Характеристика сферы реализации подпрограммы № 2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1 сентября 2014 года площадь земель муниципального образования «Город Новошахтинск» составила 13,8 тыс. га. В собственности муниципального образования «Город Новошахтинск» - 0,16 тыс. га.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Предоставлено в аренду земельных участков, находящихся в государственной собственности – 458,7 га, земельных участков, находящихся в муниципальной собственности – 8,4 га. Предоставлено в собственность собственникам объектов недвижимости – 13,4 га, для целей строительства -12,4 га.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За первое полугодие 2014 года доходы, от использования земельных участков на территории города составили 47 462,4 тыс. руб. при плане 41 599,5 тыс. руб.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со статьями 8.2 и 8.3 Областного закона Ростовской области от 22.07.2003 № 19-ЗС «О регулировании земельных отношений в Ростовской области», постановлением Администрации города Новошахтинска от 28.04.2012 № 421 утвержден Порядок ведения учета граждан, имеющих трех и более несовершеннолетних детей совместно проживающих с ними, в целях предоставления земельных участков в собственность бесплатно для индивидуального жилищного строительства, который регулирует организационные вопросы, возникающие в связи с постановкой граждан данной категории для предоставления земельных участков в собственность бесплатно для индивидуального жилищного строительства на территории муниципального образования «Город Новошахтинск». 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01.01.2014 год в Комитет обратилось 136 многодетных семей. Поставлено на учет 130 многодетных семей. Предоставлено земельных участков: в 2012 году – 14, в 2013 году – 50, на 1 сентября  2014 года предоставлено 47 земельных участков.     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Учет граждан, формирование земельных участков для вышеуказанных целей осуществляет Комитет. В 2012 - 2013 годах фактические расходы бюджетных средств, направленные на проведение мероприятий по формированию земельных участков составили 398,5 тыс. руб</w:t>
      </w:r>
      <w:r w:rsidRPr="00360C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В  2014 году проведены работы по формированию земельных участков на вышеуказанные цели в сумме 499,1 тыс. руб.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Times New Roman"/>
          <w:sz w:val="24"/>
          <w:szCs w:val="24"/>
          <w:lang w:eastAsia="ru-RU"/>
        </w:rPr>
        <w:t>Комитетом ведется работа по созданию базы земельных участков, расположенных на территории города, в том числе базы данных земельных участков, находящихся на праве аренды; земельных участков, находящихся в муниципальной собственности, а также  в государственной собственности.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За период 2013 – по 1 сентября 2014 года выявлено 173 бесхозяйных земельных участков.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Освобождены от прав третьих лиц – 115 земельных участков, из них: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 21 земельному участку проводятся мероприятия, необходимые для формирования земельных участков и выставлению  их на аукционные торги для индивидуального жилищного строительства;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83 земельных участков сформированы и переданы в собственность бесплатно в соответствии со статьями 8.2, 8.3, 9.1 Областного закона Ростовской области от 22.07.2003 № 19-ЗС «О регулировании земельных отношений в Ростовской области».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Также в связи с неиспользованием земельных участков, предоставленных для ведения садоводства и индивидуального жилищного строительства, добровольно осуществили отказ от права собственности на земельные участки 24 собственника.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Принято решений Комитета о прекращении права постоянного (бессрочного) пользования на основании заявлений правообладателей на 25 земельных участков.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Выявлены 17 земельных участков, находящихся в собственности или имеются строения, находящиеся в собственности у граждан.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Находятся в работе по освобождению от прав третьих лиц – 25 земельных участков.    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60C8F">
        <w:rPr>
          <w:rFonts w:ascii="Arial" w:eastAsia="Times New Roman" w:hAnsi="Arial" w:cs="Times New Roman"/>
          <w:sz w:val="24"/>
          <w:szCs w:val="20"/>
          <w:lang w:eastAsia="ru-RU"/>
        </w:rPr>
        <w:tab/>
        <w:t>Многоквартирных жилых домов на территории города 1 191. Сформировано земельных участков и передано сведений, необходимых для исчисления земельного налога на 378 многоквартирных жилых дома. Лимиты на проведение работ в 2014 году по формированию земельных участков под многоквартирными жилыми домами у Комитета отсутствуют. В связи с чем провести работы по формированию вышеуказанных земельных участков не представляется возможным.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60C8F">
        <w:rPr>
          <w:rFonts w:ascii="Arial" w:eastAsia="Times New Roman" w:hAnsi="Arial" w:cs="Times New Roman"/>
          <w:sz w:val="24"/>
          <w:szCs w:val="20"/>
          <w:lang w:eastAsia="ru-RU"/>
        </w:rPr>
        <w:tab/>
        <w:t>За 8 месяцев 2014 года зарегистрировано  право муниципальной собственности ещё на 13 земельных участков.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Однако основной проблемой в настоящее время является недостаточное бюджетное финансирование Комитета в сфере управления и распоряжения земельными ресурсами на территории города.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подпрограммы № 2 позволит создать условия для обеспечения планомерного и последовательного проведения комплекса взаимосвязанных мероприятий в сфере земельных отношений, направленных на эффективное использование земель, активное вовлечение их в оборот. Прямой эффект от реализации программных мероприятий состоит в увеличении доходов  бюджета города за счет роста арендных платежей в результате проведения разграничения государственной собственности и повышения эффективности управления муниципальной землей. Постоянно обновляемые сведения в базе данных автоматизированной системы учета муниципальной земли позволят создать реальный инструмент контроля за происходящими изменениями и эффективного управления муниципальной землей.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Правовое регулирование подпрограммы № 2 осуществляется путем регламентированного правовыми актами Администрации города Новошахтинска и иными нормативными правовыми актами взаимодействия органов государственной власти Ростовской области и муниципального образования «Город Новошахтинск»,  при разработке и реализации политики города Новошахтинска в сфере земельных отношений, включающих планирование, оперативный контроль и координацию взаимодействия с другими отраслевыми (функциональными) органами Администрации города.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На реализацию подпрограммы № 2 в полной мере могут оказать влияние риски, указанные в целом для 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Par407"/>
      <w:bookmarkEnd w:id="17"/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Цели, задачи и показатели (индикаторы), основные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результаты, сроки и этапы реализации подпрограммы № 2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Подпрограмма № 2 направлена на увеличение доходов бюджета города за счет организации эффективного использования земель, продажу земельных участков в собственность и продажу права аренды земельных участков и  недопущение неэффективного использования земель.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Цели и задачи, основные ожидаемые конечные результаты, сроки и этапы реализации подпрограммы № 2 приведены в паспорте подпрограммы № 2.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Показатели (индикаторы) подпрограммы № 2 приведены в приложении № 1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Сведения о методике расчета показателей (индикаторов) подпрограммы № 2 приведены в </w:t>
      </w:r>
      <w:hyperlink w:anchor="Par841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5</w:t>
        </w:r>
      </w:hyperlink>
      <w:r w:rsidRPr="00360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настоящей 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Par431"/>
      <w:bookmarkEnd w:id="18"/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3.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Характеристика основных мероприятий и мероприятий подпрограммы № 2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Основные мероприятия и мероприятия подпрограммы № 2 представлены в приложении № 2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Par455"/>
      <w:bookmarkEnd w:id="19"/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4.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Информация по ресурсному обеспечению подпрограммы № 2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Информация о расходах бюджета города на реализацию подпрограммы № 2 представлена в № </w:t>
      </w:r>
      <w:hyperlink w:anchor="Par1527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360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настоящей программе.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Расходы бюджета города, федерального и областного бюджетов и внебюджетных источников на реализацию подпрограммы № 2 представлены в приложении № 4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№ 3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 (далее  – подпрограмма       № 3)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 управления хозяйственными обществами с долей участия муниципального образования «Город Новошахтинск»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№ 3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деятельности представителей муниципального образования «Город Новошахтинск» в хозяйственных обществах, имеющих закрепленный в муниципальной собственности пакет акций, долю муниципальной собственности в уставном капитале;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своевременного и полного поступления в бюджет муниципального образования дивидендов по акциям, принадлежащим муниципальному образованию  «Город Новошахтинск»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подпрограммы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хозяйственных обществ с долей муниципального образования «Город Новошахтинск» в уставном капитале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подпрограммы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2015 - 2020 годы;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реализации подпрограммы № 3 не выделяются 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подпрограммы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отсутствует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  № 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хозяйственными обществами;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поступлений в  бюджет города дивидендов по акциям, принадлежащим муниципальному образованию «Город Новошахтинск»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1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Характеристика сферы реализации подпрограммы № 3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Подпрограмма № 3 реализуется Комитетом в рамках  возложенных и закрепленных  полномочий, которыми являются: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эффективное управление имуществом, находящимся в муниципальной собственности;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обеспечение представления интересов муниципального образования «Город Новошахтинск» в хозяйственных обществах, имеющих закрепленный в муниципальной собственности пакет акций, долю муниципальной собственности в уставном капитале.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Комитет в соответствии</w:t>
      </w:r>
      <w:r w:rsidRPr="00360C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60C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полномочиями: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выступает в качестве акционера (участника) по пакетам акций (долям), закрепленным в муниципальной собственности, и представляет интересы муниципального образования «Город Новошахтинск» в хозяйственных обществах;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координирует деятельность представителей муниципального образования «Город Новошахтинск» в хозяйственных обществах с муниципальным участием.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образование «Город Новошахтинск», в лице Комитета, является участником трех хозяйственных обществ: акционером двух открытых акционерных обществ и участником  общества с ограниченной ответственностью, а именно: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ОАО «Газпром газораспределение Ростов-на-Дону» (0,2%);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ОАО «Коммунальные услуги» (100%);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ООО «Организация капитального строительства» г. Новошахтинска (100%).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Основные проблемы при управлении пакетами акций заключаются в следующем: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r w:rsidRPr="00360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«Город Новошахтинск»,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является миноритарным акционером (менее 1% уставного капитала общества) в ОАО «Газпром газораспределение Ростов-на-Дону» и, как следствие, не обладает полномочиями оказывать влияние на принятие решений советом директоров, общим собранием акционеров;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низкая рентабельность некоторых хозяйственных обществ.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Сферой реализации подпрограммы № 3 является совершенствование системы  управления хозяйственными обществами с долей муниципального образования «Город Новошахтинск» в уставном капитале в целях увеличения уровня неналоговых доходов в бюджет города. Следует учитывать, что эффективность системы управления хозяйственными обществами зависит также от действий представителей муниципального образования «Город Новошахтинск», отраслевых (функциональных) органов Администрации города Новошахтинска.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На реализацию подпрограммы № 3 в полной мере могут оказать влияние риски, указанные в целом для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2.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Цели, задачи и показатели (индикаторы), основные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результаты, сроки и этапы реализации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подпрограммы № 3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Приоритетом при реализации подпрограммы № 3 является создание эффективной системы управления в целях обеспечения защиты интересов муниципального образования «Город Новошахтинск» как акционера (участника) при принятии решений органами управления хозяйственных обществ с долей муниципального образования «Город Новошахтинск»  в уставном капитале.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Цели и задачи, основные ожидаемые конечные результаты, сроки и этапы реализации подпрограммы № 3 приведены в паспорте подпрограммы № 3.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Показатели (индикаторы) подпрограммы № 3 приведены в приложении № 1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Сведения о методике расчета показателей (индикаторов) подпрограммы № 3 приведены в </w:t>
      </w:r>
      <w:hyperlink w:anchor="Par841" w:history="1">
        <w:r w:rsidRPr="00360C8F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5</w:t>
        </w:r>
      </w:hyperlink>
      <w:r w:rsidRPr="00360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3.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Характеристика основных мероприятий подпрограммы № 3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Основные мероприятия и мероприятия подпрограммы № 3 представлены в приложении № 2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4.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ресурсному обеспечению подпрограммы № 3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Подпрограмма № 3 не требует финансирования.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 4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«Управление муниципальными унитарными предприятиями и муниципальными учреждениями»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муниципальными унитарными предприятиями и муниципальными учреждениями (далее - подпрограмма № 4)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муниципальными унитарными предприятиями (далее МУП) и муниципальными учреждениями (далее МУ)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эффективности системы управления муниципальным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имуществом, закрепленным на праве хозяйственного ведения за МУП и праве оперативного управления за МУ;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деятельности МУП и МУ;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доходов  бюджета города за счет поступления части прибыли МУП за пользование муниципальным имуществом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МУП, перечисляющих в бюджет города часть прибыли от использования муниципального имущества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2015 - 2020 годы;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подпрограммы № 4 не выделяются</w:t>
            </w: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подпрограммы № 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управление путем оптимизации управленческих решений в отношении имущества МУП и МУ;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качественная система контроля за эффективностью, законностью использования и распоряжения имуществом, переданным МУП и МУ на праве хозяйственного ведения и  оперативного управления;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поступлений в бюджет города доходов от части прибыли  МУП за пользование муниципальным имуществом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1.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Характеристика сферы реализации подпрограммы № 4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Подпрограмма № 4 реализуется  Комитетом в рамках возложенных и закрепленных полномочий, которыми являются: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управление имуществом, находящимся в муниципальной собственности;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контроля за фактическим наличием, состоянием, использованием по назначению и сохранностью муниципального имущества, закрепленного на праве хозяйственного ведения за  МУП и оперативного управления за МУ.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t>в  соответствии с полномочиями: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контролирует учет в МУ и в МУП поступлений основных средств, начисления амортизации, перемещения и выбытия основных средств;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контроль использования по назначению МУП и МУ муниципального имущества и его сохранности;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муниципальными правовыми актами осуществляет функции и полномочия собственника имущества и учредителя МУП и МУ от имени муниципального образования «Город Новошахтинск» (далее по тексту - собственник, учредитель).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Функции и полномочия учредителя в отношении МУП и МУ осуществляются  Комитетом и Администрацией города Новошахтинска соответственно.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при управлении МУП  являются: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низкая экономическая эффективность деятельности МУП сферы жилищно-коммунального хозяйства;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высокий уровень зависимости МУ от бюджетного финансирования;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низкий уровень неналоговых доходов от перечисления части прибыли за пользование муниципальным имуществом МУП;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неэффективное использование муниципального имущества;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несвоевременное предоставление МУП документов для закрепления муниципального имущества на праве хозяйственного ведения и внесения соответствующих изменений в Единый реестр муниципальной собственности  города Новошахтинска;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низкое качество менеджмента МУП и МУ.</w:t>
      </w:r>
    </w:p>
    <w:p w:rsidR="00360C8F" w:rsidRPr="00360C8F" w:rsidRDefault="00360C8F" w:rsidP="00360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0C8F">
        <w:rPr>
          <w:rFonts w:ascii="Arial" w:eastAsia="Times New Roman" w:hAnsi="Arial" w:cs="Arial"/>
          <w:sz w:val="24"/>
          <w:szCs w:val="28"/>
          <w:lang w:eastAsia="ru-RU"/>
        </w:rPr>
        <w:t xml:space="preserve">В городе на данный момент существуют пять муниципальных предприятий, которые созданы в целях удовлетворения общественных потребностей в сфере работ и услуг ЖКХ, торговли и общественного питания, транспорта, средств массовой информации и прочих сфер деятельности. Муниципальные предприятия созданы для получения прибыли, и тем самым для пополнения доходной части бюджета города отчислениями части прибыли, остающейся после уплаты налогов и иных обязательных платежей. Так,  в 2013 году в бюджет города поступило – 663,6 тыс. руб., при плане на 2014 год - 471,5 тыс. руб., фактически уплачено – 471,9 тыс. руб.. Для финансовой привлекательности предприятия, а также его экономического развития в 2014 году в отношении МУП «Автомобильный транспорт» проводится процедура  реорганизация предприятия  в форме преобразования в ООО, со 100% долей акций муниципального образования. В результате проведения вышеуказанной процедуры, количество муниципальных предприятий до конца 2014 года сократиться до четырех единиц.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На реализацию подпрограммы № 4 в полной мере могут оказать влияние риски, указанные в целом для 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Цели, задачи и показатели (индикаторы), основные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результаты, сроки и этапы реализации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подпрограммы № 4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Приоритетом при реализации подпрограммы № 4 является создание эффективной системы управления муниципальным имуществом муниципальных предприятий и учреждений, увеличение доходов бюджета города от части прибыли  МУП.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Цели, задачи и показатели (индикаторы), основные ожидаемые конечные результаты, сроки и этапы реализации подпрограммы № 4 приведены в паспорте подпрограммы № 4.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Показатели (индикаторы) подпрограммы № 4 приведены в приложении № 1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ab/>
        <w:t>Сведения о методике расчета показателей (индикаторов) подпрограммы № 4 приведены в приложении № 5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3.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Характеристика основных мероприятий подпрограммы № 4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и мероприятия подпрограммы № 4 представлены в приложении № 2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4.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Информация по ресурсному обеспечению подпрограммы № 4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№ 4 не требует финансирования.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Паспорт подпрограммы № 5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реализации муниципальной программы»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046"/>
      </w:tblGrid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реализации муниципальной программы (далее –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№ 5)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исполнитель подпрограммы 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подпрограммы 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подпрограммы 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эффективной реализации программы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результативности бюджетных расходов;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закупок товаров, работ и услуг для муниципальных нужд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 и показатели подпрограммы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экономии бюджетных ассигнований на реализацию основных мероприятий и мероприятий программы, в том числе  в результате проведенных конкурсных процедур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закупок товаров, работ и услуг для муниципальных нужд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 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2015-2020 годы;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 не выделяются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подпрограммы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средств, необходимый для финансирования подпрограммы № 5 на 2015 - 2020 годы составляет 74 405,0 тыс. руб., в том числе по годам реализации подпрограммы № 5: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– 12 890,2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– 12 386,8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 12 282,0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2018 -  12 282,0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2019 -  12 282,0 тыс. руб.;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 12 282,0 тыс. руб.</w:t>
            </w:r>
          </w:p>
        </w:tc>
      </w:tr>
      <w:tr w:rsidR="00360C8F" w:rsidRPr="00360C8F" w:rsidTr="00C92EE9"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 № 5</w:t>
            </w:r>
          </w:p>
        </w:tc>
        <w:tc>
          <w:tcPr>
            <w:tcW w:w="80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расходования средств бюджета города, направляемых на реализацию мероприятий программы 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1.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Характеристика сферы реализации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подпрограммы № 5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Расходные обязательства на исполнение установленных функций Комитета формируются в соответствии с решением Новошахтинской городской Думы от 29.04.2011         № 269 «Об утверждении Положения об оплате труда муниципальных служащих в городе Новошахтинске», решением Новошахтинской городской Думы от 28.04.2012 № 343 «Об оплате труда работников, осуществляющих техническое обеспечение деятельности органов местного самоуправления и  обслуживающего персонала органов местного самоуправления», Областным </w:t>
      </w:r>
      <w:hyperlink r:id="rId10" w:history="1">
        <w:r w:rsidRPr="00360C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Ростовской области от 02.10.2007 № 786-ЗС «О муниципальной службе в Ростовской области», Областным законом  Ростовской области от 28.12.2005 № 436-ЗС «О местном самоуправлении в Ростовской области».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С целью повышения эффективности расходования бюджетных средств Комитет осуществляет закупки товаров, работ, услуг для муниципальных нужд на основе применения конкурентных способов определения поставщиков, таких как  запросы котировок, открытый конкурс. В 2013 году размещены заказы путем запроса котировок на сумму     65,2 тыс. рублей. По состоянию на 01.07.2014 сумма контрактов, заключенных по результатам проведения запроса котировок и открытого конкурса, составила 517,9 тыс. рублей, экономия – 1,5 тыс. рублей. Для исключения практики необоснованного завышения цен за счет формирования начальной максимальной цены контракта при проведении процедуры определения поставщиков Комитетом проводится изучение действующих цен на функционирующем рынке.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Прогнозом развития сферы реализации подпрограммы № 5 предусмотрена оптимизация штатной численности Комитета с учетом необходимости  переподготовки (повышения квалификации) имеющихся специалистов, а также создание благоприятных условий для эффективной работы в рамках реализации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На реализацию подпрограммы № 5 в полной мере могут оказать влияние риски, указанные в целом для 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Цели, задачи и показатели (индикаторы),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конечные результаты, сроки и этапы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реализации подпрограммы № 5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Основной целью подпрограммы № 5 является обеспечение эффективного управления и реализации программы.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Цели, задачи, основные конечные результаты, сроки и этапы реализации подпрограммы № 5 отражены в паспорте подпрограммы № 5.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(индикаторы) подпрограммы № 5 приведены в приложении № 1 к настоящей программе.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Сведения о методике расчета показателей (индикаторов) подпрограммы № 5 приведены в приложении № 5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3.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Характеристика основных мероприятий подпрограммы № 5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и мероприятия подпрограммы № 5 представлены в приложении № 2 к настоящей программе.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Раздел 4.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ресурсному обеспечению подпрограммы № 5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Информация о расходах бюджета города на реализацию подпрограммы № 5 представлена в приложении № 3 к настоящей программе.</w:t>
      </w:r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Расходы бюджета города, федерального и областного бюджетов и внебюджетных источников на реализацию подпрограммы № 5 представлены в приложении № 4 к настоящей программе.</w:t>
      </w: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60C8F" w:rsidRPr="00360C8F" w:rsidSect="00EA30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134" w:right="624" w:bottom="1134" w:left="1134" w:header="720" w:footer="720" w:gutter="0"/>
          <w:cols w:space="720"/>
        </w:sect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города Новошахтинска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и распоряжение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собственностью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 земельными ресурсами»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Par841"/>
      <w:bookmarkEnd w:id="20"/>
      <w:r w:rsidRPr="00360C8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муниципальной программы, подпрограмм программы и их значениях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5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6"/>
        <w:gridCol w:w="2728"/>
        <w:gridCol w:w="15"/>
        <w:gridCol w:w="1393"/>
        <w:gridCol w:w="30"/>
        <w:gridCol w:w="1057"/>
        <w:gridCol w:w="15"/>
        <w:gridCol w:w="1230"/>
        <w:gridCol w:w="15"/>
        <w:gridCol w:w="1356"/>
        <w:gridCol w:w="15"/>
        <w:gridCol w:w="1226"/>
        <w:gridCol w:w="15"/>
        <w:gridCol w:w="1227"/>
        <w:gridCol w:w="15"/>
        <w:gridCol w:w="1227"/>
        <w:gridCol w:w="15"/>
        <w:gridCol w:w="1227"/>
        <w:gridCol w:w="15"/>
        <w:gridCol w:w="1353"/>
        <w:gridCol w:w="6"/>
        <w:gridCol w:w="29"/>
      </w:tblGrid>
      <w:tr w:rsidR="00360C8F" w:rsidRPr="00360C8F" w:rsidTr="00C92EE9">
        <w:trPr>
          <w:trHeight w:val="411"/>
          <w:jc w:val="center"/>
        </w:trPr>
        <w:tc>
          <w:tcPr>
            <w:tcW w:w="1015" w:type="dxa"/>
            <w:vMerge w:val="restart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gridSpan w:val="2"/>
            <w:vMerge w:val="restart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vMerge w:val="restart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3" w:type="dxa"/>
            <w:gridSpan w:val="17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60C8F" w:rsidRPr="00360C8F" w:rsidTr="00C92EE9">
        <w:trPr>
          <w:gridAfter w:val="2"/>
          <w:wAfter w:w="35" w:type="dxa"/>
          <w:trHeight w:val="687"/>
          <w:jc w:val="center"/>
        </w:trPr>
        <w:tc>
          <w:tcPr>
            <w:tcW w:w="1015" w:type="dxa"/>
            <w:vMerge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2"/>
            <w:vMerge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vMerge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80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360C8F" w:rsidRPr="00360C8F" w:rsidTr="00C92EE9">
        <w:trPr>
          <w:gridAfter w:val="1"/>
          <w:wAfter w:w="29" w:type="dxa"/>
          <w:trHeight w:val="300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60C8F" w:rsidRPr="00360C8F" w:rsidTr="00C92EE9">
        <w:trPr>
          <w:gridAfter w:val="1"/>
          <w:wAfter w:w="29" w:type="dxa"/>
          <w:trHeight w:val="332"/>
          <w:jc w:val="center"/>
        </w:trPr>
        <w:tc>
          <w:tcPr>
            <w:tcW w:w="15196" w:type="dxa"/>
            <w:gridSpan w:val="21"/>
            <w:shd w:val="clear" w:color="auto" w:fill="auto"/>
            <w:hideMark/>
          </w:tcPr>
          <w:p w:rsidR="00360C8F" w:rsidRPr="00360C8F" w:rsidRDefault="00360C8F" w:rsidP="00360C8F">
            <w:pPr>
              <w:tabs>
                <w:tab w:val="left" w:pos="1127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1" w:name="RANGE!A3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Муниципальная программа города Новошахтинска </w:t>
            </w:r>
          </w:p>
          <w:p w:rsidR="00360C8F" w:rsidRPr="00360C8F" w:rsidRDefault="00360C8F" w:rsidP="00360C8F">
            <w:pPr>
              <w:tabs>
                <w:tab w:val="left" w:pos="1127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«Управление и распоряжение муниципальной собственностью и земельными ресурсами</w:t>
            </w:r>
            <w:bookmarkEnd w:id="21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0C8F" w:rsidRPr="00360C8F" w:rsidTr="00C92EE9">
        <w:trPr>
          <w:gridAfter w:val="1"/>
          <w:wAfter w:w="29" w:type="dxa"/>
          <w:trHeight w:val="588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Бюджетная эффективность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0C8F" w:rsidRPr="00360C8F" w:rsidTr="00C92EE9">
        <w:trPr>
          <w:gridAfter w:val="1"/>
          <w:wAfter w:w="29" w:type="dxa"/>
          <w:trHeight w:val="300"/>
          <w:jc w:val="center"/>
        </w:trPr>
        <w:tc>
          <w:tcPr>
            <w:tcW w:w="15196" w:type="dxa"/>
            <w:gridSpan w:val="21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2" w:name="RANGE!A6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360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№ 1 «Управление муниципальным имуществом</w:t>
            </w:r>
            <w:bookmarkEnd w:id="22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0C8F" w:rsidRPr="00360C8F" w:rsidTr="00C92EE9">
        <w:trPr>
          <w:gridAfter w:val="1"/>
          <w:wAfter w:w="29" w:type="dxa"/>
          <w:trHeight w:val="3523"/>
          <w:jc w:val="center"/>
        </w:trPr>
        <w:tc>
          <w:tcPr>
            <w:tcW w:w="1015" w:type="dxa"/>
            <w:shd w:val="clear" w:color="auto" w:fill="auto"/>
            <w:noWrap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объектов недвижимого имущества муниципальной казны, на которые подготовлена техническая документация и зарегистрировано право муниципальной собственности, в общем количестве объектов 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недвижимости, учтенных в составе муниципальной казны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0C8F" w:rsidRPr="00360C8F" w:rsidTr="00C92EE9">
        <w:trPr>
          <w:gridAfter w:val="1"/>
          <w:wAfter w:w="29" w:type="dxa"/>
          <w:trHeight w:val="2389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бесхозяйных объектов недвижимости, поступивших в муниципальную собственность, в общем количестве выявленных бесхозяйных объектов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360C8F" w:rsidRPr="00360C8F" w:rsidTr="00C92EE9">
        <w:trPr>
          <w:gridAfter w:val="1"/>
          <w:wAfter w:w="29" w:type="dxa"/>
          <w:trHeight w:val="300"/>
          <w:jc w:val="center"/>
        </w:trPr>
        <w:tc>
          <w:tcPr>
            <w:tcW w:w="15196" w:type="dxa"/>
            <w:gridSpan w:val="21"/>
            <w:shd w:val="clear" w:color="auto" w:fill="auto"/>
            <w:vAlign w:val="center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3" w:name="RANGE!A13"/>
            <w:r w:rsidRPr="00360C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360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360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№ 2 «Управление земельными ресурсами</w:t>
            </w:r>
            <w:bookmarkEnd w:id="23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0C8F" w:rsidRPr="00360C8F" w:rsidTr="00C92EE9">
        <w:trPr>
          <w:gridAfter w:val="1"/>
          <w:wAfter w:w="29" w:type="dxa"/>
          <w:trHeight w:val="1220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земельных участков, на которые зарегистрировано право муниципальной собственности, в общем количестве подлежащих регистрации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</w:t>
            </w:r>
          </w:p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</w:t>
            </w:r>
          </w:p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rPr>
          <w:gridAfter w:val="1"/>
          <w:wAfter w:w="29" w:type="dxa"/>
          <w:trHeight w:val="1220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360C8F" w:rsidRPr="00360C8F" w:rsidTr="00C92EE9">
        <w:trPr>
          <w:gridAfter w:val="1"/>
          <w:wAfter w:w="29" w:type="dxa"/>
          <w:trHeight w:val="1220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0C8F" w:rsidRPr="00360C8F" w:rsidTr="00C92EE9">
        <w:trPr>
          <w:gridAfter w:val="1"/>
          <w:wAfter w:w="29" w:type="dxa"/>
          <w:trHeight w:val="576"/>
          <w:jc w:val="center"/>
        </w:trPr>
        <w:tc>
          <w:tcPr>
            <w:tcW w:w="15196" w:type="dxa"/>
            <w:gridSpan w:val="21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4" w:name="RANGE!A18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 Подпрограмма № 3 «Управление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</w:t>
            </w:r>
            <w:bookmarkEnd w:id="24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0C8F" w:rsidRPr="00360C8F" w:rsidTr="00C92EE9">
        <w:trPr>
          <w:gridAfter w:val="1"/>
          <w:wAfter w:w="29" w:type="dxa"/>
          <w:trHeight w:val="2272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хозяйственных обществ с долей муниципального образования «Город Новошахтинск» в уставном капитале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0C8F" w:rsidRPr="00360C8F" w:rsidTr="00C92EE9">
        <w:trPr>
          <w:gridAfter w:val="1"/>
          <w:wAfter w:w="29" w:type="dxa"/>
          <w:trHeight w:val="300"/>
          <w:jc w:val="center"/>
        </w:trPr>
        <w:tc>
          <w:tcPr>
            <w:tcW w:w="15196" w:type="dxa"/>
            <w:gridSpan w:val="21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5" w:name="RANGE!A21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 Подпрограмма № 4 «Управление муниципальными унитарными предприятиями и муниципальными учреждениями</w:t>
            </w:r>
            <w:bookmarkEnd w:id="25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0C8F" w:rsidRPr="00360C8F" w:rsidTr="00C92EE9">
        <w:trPr>
          <w:gridAfter w:val="1"/>
          <w:wAfter w:w="29" w:type="dxa"/>
          <w:trHeight w:val="1659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МУП, перечисляющих в бюджет города часть прибыли от использования муниципального имущества 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0C8F" w:rsidRPr="00360C8F" w:rsidTr="00C92EE9">
        <w:trPr>
          <w:gridAfter w:val="1"/>
          <w:wAfter w:w="29" w:type="dxa"/>
          <w:trHeight w:val="300"/>
          <w:jc w:val="center"/>
        </w:trPr>
        <w:tc>
          <w:tcPr>
            <w:tcW w:w="15196" w:type="dxa"/>
            <w:gridSpan w:val="21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6" w:name="RANGE!A27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 Подпрограмма № 5 «Обеспечение реализации муниципальной программы</w:t>
            </w:r>
            <w:bookmarkEnd w:id="26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0C8F" w:rsidRPr="00360C8F" w:rsidTr="00C92EE9">
        <w:trPr>
          <w:gridAfter w:val="1"/>
          <w:wAfter w:w="29" w:type="dxa"/>
          <w:trHeight w:val="2536"/>
          <w:jc w:val="center"/>
        </w:trPr>
        <w:tc>
          <w:tcPr>
            <w:tcW w:w="1015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3" w:type="dxa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экономии бюджетных ассигнований на реализацию основных мероприятий и мероприятий программы, в том числе  в результате проведенных конкурсных процедур закупок товаров, работ и услуг для муниципальных нужд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gridSpan w:val="2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360C8F" w:rsidRPr="00360C8F" w:rsidRDefault="00360C8F" w:rsidP="00360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Par1123"/>
      <w:bookmarkEnd w:id="27"/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 </w:t>
      </w:r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                                                                                                                                   Ю.А. Лубенцов</w:t>
      </w:r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города Новошахтинска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и распоряжение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собственностью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 земельными ресурсами»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Par1131"/>
      <w:bookmarkEnd w:id="28"/>
      <w:r w:rsidRPr="00360C8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подпрограмм, основных мероприятий и мероприятий подпрограмм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7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91"/>
        <w:gridCol w:w="1983"/>
        <w:gridCol w:w="6"/>
        <w:gridCol w:w="1556"/>
        <w:gridCol w:w="6"/>
        <w:gridCol w:w="1556"/>
        <w:gridCol w:w="6"/>
        <w:gridCol w:w="2262"/>
        <w:gridCol w:w="6"/>
        <w:gridCol w:w="11"/>
        <w:gridCol w:w="2673"/>
        <w:gridCol w:w="6"/>
        <w:gridCol w:w="6"/>
        <w:gridCol w:w="22"/>
        <w:gridCol w:w="2134"/>
      </w:tblGrid>
      <w:tr w:rsidR="00360C8F" w:rsidRPr="00360C8F" w:rsidTr="00C92E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 наименование основного мероприятия, мероприятия подпрограммы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подпрограммы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(краткое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описание)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Последствия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нереализации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основного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360C8F" w:rsidRPr="00360C8F" w:rsidTr="00C92E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60C8F" w:rsidRPr="00360C8F" w:rsidTr="00C92EE9">
        <w:tc>
          <w:tcPr>
            <w:tcW w:w="15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9" w:name="Par1146"/>
            <w:bookmarkEnd w:id="29"/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№ 1 «Управление муниципальным имуществом»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мероприятие.  Совершенствование системы управления муниципальным имуществом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структуры и состава муниципального имущества. Возможность распоряжения и управления объектами муниципальной собственности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 в полном объеме доходов от распоряжения муниципальным имуществом в  бюджет 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Ведение 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Единого реестра муниципальной собственности города Новошахтинска (далее – Единый реестр)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Актуализация более полной 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информации об объектах муниципальной собственности, содержащейся в Едином реестре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Недостоверность информации, </w:t>
            </w: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содержащаяся в Едином реестре, не позволит осуществить государственную регистрацию права собственности за муниципальным образованием «Город Новошахтинск»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 Обеспечение государственной регистрации права собственности муниципального образования «Город Новошахтинск» на объекты недвижимого имущества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Возможность распоряжения и управления объектами муниципальной собственности 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 в полном объеме доходов от распоряжения муниципальным имуществом в  бюджет 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886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 эффективности и доходности использования имущества, находящегося в собственности муниципального образования «Город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Новошахтинск»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структуры и состава муниципального имущества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 в полном объеме доходов от распоряжения муниципальным имуществом в  бюджет 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22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муниципального имущества в аренду и осуществление контроля за его целевым использованием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доходов бюджета города за счет поступления арендной платы и повышение эффективности управления и распоряжения муниципальным имуществом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 в полном объеме доходов от аренды  муниципального имущества в  бюджет 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        </w:t>
            </w:r>
            <w:hyperlink w:anchor="Par910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 Продажа муниципального имущества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доходов бюджета города за счет поступления средств от продажи муниципального имущества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 в полном объеме доходов от продажи  муниципального имущества в  бюджет 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34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Администрирование доходов от сдачи в аренду и продажи муниципального имущества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доходов бюджета города за счет поступления арендной платы и средств от продажи муниципального имущества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 в полном объеме доходов от  аренды и продажи  муниципального имущества в  бюджет города, образование невыясненных платежей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22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работы по сокращению имеющейся задолженности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по управлению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доходов бюджета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 за счет поступления арендной платы и средств от продажи муниципального имущества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Поступление не  в полном объеме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доходов от  распоряжения и использования  муниципального имущества в  бюджет 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Влияет на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22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технической и иной документации на муниципальное имущество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государственной регистрации права собственности муниципального образования «Город Новошахтинск» на объекты недвижимого имущества, а также возможность распоряжения и управления объектами муниципальной собственности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технической документации не позволит осуществить государственную регистрацию права собственности за муниципальным образованием «Город Новошахтинск»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886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2,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3 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торгов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доходов бюджета города за счет поступления арендной платы и средств от продажи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Поступление не  в полном объеме доходов от  распоряжения и использования  муниципального имущества в  бюджет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22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1.1.10.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 Содержание и охрана муниципальной собственности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объектов муниципальной собственности в пригодном для эксплуатации состоянии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Невозможность дальнейшего использования объектов муниципальной собственности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360C8F" w:rsidRPr="00360C8F" w:rsidTr="00C92EE9">
        <w:tc>
          <w:tcPr>
            <w:tcW w:w="15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Par1256"/>
            <w:bookmarkEnd w:id="30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 «Управление земельными ресурсами»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Обеспечение эффективного управления земельными ресурсами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распоряжения земельными ресурсами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Неэффективное  распоряжение земельными ресурсами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Влияет на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1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 земельных участков, в том числе администрирование доходов от аренды земельных участков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поступление доходов от аренды и продажи земельных участков в бюджет города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 в полном объеме доходов от   аренды и продажи земельных участков в бюджет 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59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Предоставление земельных участков на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правах постоянного (бессрочного) пользования, безвозмездного (срочного) пользования, аренды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по управлению имуществом Администрации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распоряжения земельными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ресурсами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Неэффективное  распоряжение земельными ресурсами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59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Показатель 6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земельных участков в хозяйственный и экономический оборот, в том числе на торгах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распоряжения земельными ресурсами, своевременное поступление доходов от земельного налога, аренды и продажи земельных участков в бюджет города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Неэффективное  распоряжение земельными ресурсами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59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59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2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Показатель 6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Продажа земельных участков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доходов от продажи земельных участков в бюджет города и увеличение налогооблагаемой базы по земельному налогу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Неэффективное  распоряжение земельными ресурсами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71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2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Показатель 6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торгов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доходов от аренды и продажи земельных участков в бюджет города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 в полном объеме доходов от  продажи земельных участков в бюджет города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59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2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Показатель 6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работ по формированию земельных участков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распоряжения земельными ресурсами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Неэффективное  распоряжение земельными ресурсами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59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995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5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Показатель 6, Показатель 7</w:t>
            </w:r>
          </w:p>
        </w:tc>
      </w:tr>
      <w:tr w:rsidR="00360C8F" w:rsidRPr="00360C8F" w:rsidTr="00C92EE9">
        <w:tc>
          <w:tcPr>
            <w:tcW w:w="15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Par1335"/>
            <w:bookmarkEnd w:id="31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3 «Управление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обществ»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Совершенствование системы управления хозяйственными обществами с долей участия муниципального образования «Город Новошахтинск»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Эффективная система управления хозяйственными обществами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не в полном объеме в бюджет города доходов от дивидендов по акциям, принадлежащим муниципальному образованию «Город Новошахтинск»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020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Показатель 7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Усиление контроля за финансово -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экономическим состоянием хозяйственных обществ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по управлению имуществом Администрации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Эффективная система управления хозяйственными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обществами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Поступление не в полном объеме в бюджет города доходов от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дивидендов по акциям, принадлежащим муниципальному образованию «Город Новошахтинск»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020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3.1.2.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поступлением в бюджет города дивидендов по акциям, принадлежащим муниципальному  образованию «Город Новошахтинск»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и полное поступление в бюджет города дивидендов по акциям, принадлежащим муниципальному образованию «Город Новошахтинск»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Несвоевременное и неполное поступление в бюджет города дивидендов по акциям, принадлежащим муниципальному образованию «Город Новошахтинск»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020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</w:tc>
      </w:tr>
      <w:tr w:rsidR="00360C8F" w:rsidRPr="00360C8F" w:rsidTr="00C92EE9">
        <w:tc>
          <w:tcPr>
            <w:tcW w:w="15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Par1376"/>
            <w:bookmarkEnd w:id="32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мероприятие.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системы управления муниципальными унитарными предприятиями и муниципальными учреждениями (далее МУП и МУ)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Эффективная система  управления деятельностью МУП и МУ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Неэффективное использование муниципального имущества, переданного МУП и МУ на праве хозяйственного ведения и оперативного управления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1, Показатель 8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полномочий собственника по распоряжению имуществом, закрепленным на праве хозяйственного ведения за МУП, на праве оперативного управления за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Эффективная система  управления деятельностью МУП и МУ 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Неэффективное использование муниципального имущества, переданного МУП и МУ на праве хозяйственного ведения и оперативного управления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033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8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и оперативный контроль за владением, пользованием и распоряжением муниципальным имуществом, закрепленным за МУП и МУ, анализ эффективности его использования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контроля за эффективностью, законностью использования и распоряжения имуществом, переданным МУП и МУ на праве хозяйственного ведения и оперативного управления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Неэффективное использование муниципального имущества, переданного МУП и МУ на праве хозяйственного ведения и оперативного управления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081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Показатель 8</w:t>
            </w: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показателей и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оперативного контроля финансово-хозяйственной деятельности МУП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по управлению имуществом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и полное поступление в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 города доходов от части прибыли МУП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Несвоевременное и неполное поступление в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 города доходов от части прибыли МУП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033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</w:tc>
      </w:tr>
      <w:tr w:rsidR="00360C8F" w:rsidRPr="00360C8F" w:rsidTr="00C92EE9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полнотой и своевременностью поступления в бюджет города доходов от части прибыли МУП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и полное поступление в бюджет города доходов от части прибыли МУП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Несвоевременное и неполное поступление в бюджет города доходов от части прибыли МУП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033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</w:tc>
      </w:tr>
      <w:tr w:rsidR="00360C8F" w:rsidRPr="00360C8F" w:rsidTr="00C92EE9">
        <w:trPr>
          <w:trHeight w:val="509"/>
        </w:trPr>
        <w:tc>
          <w:tcPr>
            <w:tcW w:w="15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5 «Обеспечение реализации муниципальной программы»</w:t>
            </w:r>
          </w:p>
        </w:tc>
      </w:tr>
      <w:tr w:rsidR="00360C8F" w:rsidRPr="00360C8F" w:rsidTr="00C92EE9">
        <w:trPr>
          <w:trHeight w:val="2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Par1441"/>
            <w:bookmarkEnd w:id="33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мероприятие.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Комитета по управлению имуществом Администрации города Новошахтинска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Эффективная реализация программы в результате рационального расходования бюджетных средств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не в полном объеме задач и целей программы в результате нерационального расходования бюджетных средств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094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1</w:t>
              </w:r>
            </w:hyperlink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эффективной закупки товаров, работ и услуг для муниципальных нужд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Качественная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закупки товаров, работ и услуг для муниципальных нужд 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Реализация не в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 объеме задач и целей программы в результате некачественной организации закупки товаров, работ и услуг для муниципальных нужд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Влияет на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ar1106" w:history="1">
              <w:r w:rsidRPr="00360C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Показатель 9</w:t>
              </w:r>
            </w:hyperlink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Par1466"/>
      <w:bookmarkEnd w:id="34"/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 </w:t>
      </w:r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                                                                                                                                           Ю.А. Лубенцов</w:t>
      </w:r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города Новошахтинска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и распоряжение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собственностью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 земельными ресурсами»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Par1474"/>
      <w:bookmarkEnd w:id="35"/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города на реализацию программы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8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trHeight w:val="42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№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Наименование     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муниципальной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программы, подпрограммы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муниципальной  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программы,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основного мероприятия,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мероприятия подпрограммы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Расходы (тыс. руб.), годы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РзПр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2015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2016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2017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2018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2019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2020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trHeight w:val="5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Муниципальная программа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Управление и распоряжение муниципальной собственностью и земельными ресурсами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Всего,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18 713,2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18 109,8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18 005,0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18 005,0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18 005,0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18 005,0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18 713,2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18 109,8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18 005,0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18 005,0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18 005,0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18 005,0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Подпрограмма № 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Управление муниципальным имуществом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</w:tr>
      <w:tr w:rsidR="00360C8F" w:rsidRPr="00360C8F" w:rsidTr="00C92EE9">
        <w:trPr>
          <w:trHeight w:val="205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Основное мероприятия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Комитет по управлению имуществом Администрации города Новошахтинска  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1 823,0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Ведение Единого реестра муниципальной собственности города Новошахтинска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Обеспечение государственной регистрации права собственности муниципального образования «Город Новошахтинск» на объекты недвижимого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имущества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Анализ эффективности и доходности использования имущества, находящегося в собственности муниципального образования «Город Новошахтинск»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Предоставление муниципального имущества в аренду и осуществление контроля за его целевым использованием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2.1.5.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Продажа муниципального имущества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2.1.6.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Администрирование доходов от сдачи в аренду и продажи муниципального имущества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2.1.7.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Проведение работы по сокращению имеющейся задолженности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2.1.8.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Оформление технической и иной документации на муниципальное имущество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1 353,0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1 353,0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1 353,0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1 353,0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1 353,0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1 353,0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2.1.9.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Организация и проведение торгов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2.1.10.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Содержание и охрана имущества муниципальной казны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170,0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Подпрограмма № 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Управление земельными ресурсами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</w:tr>
      <w:tr w:rsidR="00360C8F" w:rsidRPr="00360C8F" w:rsidTr="00C92EE9">
        <w:trPr>
          <w:trHeight w:val="1841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Основное 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Обеспечение эффективного управления земельными ресурсами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X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3"/>
                <w:szCs w:val="23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3 900,0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Учет земельных участков, в том числе администрирование доходов от аренды земельных участков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Предоставление земельных участков на правах постоянного (бессрочного) пользования,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безвозмездного (срочного) пользования, аренды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Вовлечение земельных участков в хозяйственный и экономический оборот, в том числе на торгах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Продажа земельных участков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3.1.5.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Организация и проведение торгов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1 594,0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1 594,0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1 594,0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1 594,0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1 594,0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1 594,0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3.1.6.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Организация и проведение работ по формированию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Комитет по управлению имуществом Администраци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2 406,0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2 306,0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2 306,0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2 306,0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2 306,0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2 306,0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Подпрограмма № 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Основное мероприятие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Совершенствование системы управления хозяйственными обществами с долей участия муниципального образования «Город Новошахтинск»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4.1.1.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Усиление контроля за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финансово-экономическим состоянием хозяйственных обществ, в которых муниципальное образование является единственным участником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Комитет по управлению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4.1.2.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Контроль за поступлением в бюджет города дивидендов по акциям, принадлежащим муниципальному     образованию «Город Новошахтинск»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trHeight w:val="2051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Подпрограмма № 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Управление МУП и МУ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Основное мероприятие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Совершенствование системы управления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МУП и МУ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Комитет по управлению имуществом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Х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5.1.1.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Реализация полномочий собственника по распоряжению имуществом, закрепленным на праве хозяйственного ведения за МУП, на праве оперативного управления за МУ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5.1.2.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Мониторинг и оперативный контроль за владением, пользованием и распоряжением муниципальным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имуществом, закрепленным за МУП и МУ, анализ эффективности его использования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5.1.3.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Мониторинг показателей и осуществление оперативного контроля финансово-хозяйственной деятельности МУП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56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985"/>
        <w:gridCol w:w="1832"/>
        <w:gridCol w:w="854"/>
        <w:gridCol w:w="779"/>
        <w:gridCol w:w="779"/>
        <w:gridCol w:w="714"/>
        <w:gridCol w:w="1128"/>
        <w:gridCol w:w="1134"/>
        <w:gridCol w:w="1134"/>
        <w:gridCol w:w="1131"/>
        <w:gridCol w:w="1134"/>
        <w:gridCol w:w="1134"/>
      </w:tblGrid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5.1.4.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Контроль за полнотой и своевременностью поступления в бюджет города доходов от части прибыли МУП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6" w:name="Par2037"/>
            <w:bookmarkEnd w:id="36"/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Подпрограмма № 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12 890,2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12 386,8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12 282,0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12 282,0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12 282,0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12 282,0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6.1.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Основное 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Обеспечение деятельности Комитета по управлению имуществом Администрации города Новошахтинска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12 890,2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12 386,8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12 282,0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12 282,0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12 282,0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12 282,0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60C8F" w:rsidRPr="00360C8F" w:rsidTr="00C92EE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6.1.1.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Мероприятие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Организация эффективной закупки товаров, работ и услуг для муниципальных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                                                                                                                       Ю.А. Лубенцов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города Новошахтинска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и распоряжение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собственностью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 земельными ресурсами»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Par2095"/>
      <w:bookmarkEnd w:id="37"/>
      <w:r w:rsidRPr="00360C8F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города, федерального и областного бюджетов 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и внебюджетных источников на реализацию программы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7" w:type="pct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1"/>
        <w:gridCol w:w="2006"/>
        <w:gridCol w:w="1705"/>
        <w:gridCol w:w="2125"/>
        <w:gridCol w:w="1135"/>
        <w:gridCol w:w="1138"/>
        <w:gridCol w:w="1135"/>
        <w:gridCol w:w="1135"/>
        <w:gridCol w:w="1138"/>
        <w:gridCol w:w="1125"/>
      </w:tblGrid>
      <w:tr w:rsidR="00360C8F" w:rsidRPr="00360C8F" w:rsidTr="00C92EE9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60C8F" w:rsidRPr="00360C8F" w:rsidTr="00C92EE9"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Par2114"/>
            <w:bookmarkEnd w:id="38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муниципальной собственностью и земельными ресурсами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18 713,2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18 109,8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18 005,0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1.а.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18 713,2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18 109,8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18 005,0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1.б.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1.г.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Par2156"/>
            <w:bookmarkEnd w:id="39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№ 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1 823,0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1.1.в.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1.1.г.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Par2198"/>
            <w:bookmarkEnd w:id="40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№ 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земельными ресурсами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2.2.а.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2.2.б.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2.2.в.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2.2.г.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rPr>
          <w:trHeight w:val="6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Par2240"/>
            <w:bookmarkEnd w:id="41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№ 3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находящимися в собственности муниципального образования «Город Новошахтинск» пакетами акций и долями в уставных капиталах хозяйственных обществ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3.3.а.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3.3.б.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3.3.в.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3.3.г.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Par2282"/>
            <w:bookmarkEnd w:id="42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№ 4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муниципальными унитарными предприятиями и муниципальными учреждениями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4.4.а.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4.4.б.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4.4.в.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4.4.г.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Par2324"/>
            <w:bookmarkEnd w:id="43"/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№ 5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ии города Новошахтинска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12 386,8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12 282,0</w:t>
            </w:r>
          </w:p>
        </w:tc>
      </w:tr>
      <w:tr w:rsidR="00360C8F" w:rsidRPr="00360C8F" w:rsidTr="00C92EE9">
        <w:trPr>
          <w:trHeight w:val="1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5.5.а.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12 890,2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12 386,8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12 282,0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5.5.б.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5.5.в.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60C8F" w:rsidRPr="00360C8F" w:rsidTr="00C92E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5.5.г.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 </w:t>
      </w:r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                                                                                                        Ю.А. Лубенцов</w:t>
      </w:r>
    </w:p>
    <w:p w:rsidR="00360C8F" w:rsidRPr="00360C8F" w:rsidRDefault="00360C8F" w:rsidP="00360C8F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C8F" w:rsidRPr="00360C8F" w:rsidRDefault="00360C8F" w:rsidP="00360C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60C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360C8F" w:rsidRPr="00360C8F" w:rsidRDefault="00360C8F" w:rsidP="00360C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города Новошахтинска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«Управление и распоряжение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собственностью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и земельными ресурсами»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4" w:name="Par2379"/>
      <w:bookmarkEnd w:id="44"/>
      <w:r w:rsidRPr="00360C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Сведения 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bCs/>
          <w:sz w:val="24"/>
          <w:szCs w:val="24"/>
          <w:lang w:eastAsia="ru-RU"/>
        </w:rPr>
        <w:t>о методике расчета показателя (индикатора) программы</w:t>
      </w:r>
    </w:p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2"/>
          <w:szCs w:val="12"/>
          <w:lang w:eastAsia="ru-RU"/>
        </w:rPr>
      </w:pPr>
    </w:p>
    <w:tbl>
      <w:tblPr>
        <w:tblW w:w="51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3811"/>
        <w:gridCol w:w="1386"/>
        <w:gridCol w:w="4923"/>
        <w:gridCol w:w="4263"/>
      </w:tblGrid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базовых показателей (используемых в формуле)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Бюджетная эффективность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Эбюд = Д / Р х 100%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Данный показатель характеризует эффективность управления муниципальной собственностью и земельными ресурсами города Новошахтинска и отражает достижение оптимальных результатов при минимальных затратах ресурсов.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Эбюд - бюджетная эффективность;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 - доход, поступивший в бюджет, тыс. рублей;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 - расходы на обеспечение поступления дохода, тыс. рублей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Доля объектов недвижимого имущества муниципальной казны, на которые подготовлена техническая документация и зарегистрировано право муниципальной собственности, в общем количестве объектов недвижимости, учтенных в составе муниципальной казны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 = Рзар / Робщ х 100%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Данный показатель (индикатор) измеряется в процентах, позволяет отразить наполнение Единого реестра муниципальной собственности города Новошахтинска достоверной информацией. 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 - доля зарегистрированных объектов недвижимости муниципальной казны;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Рзар - количество зарегистрированных объектов недвижимости казны;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Робщ - количество объектов недвижимости казны, подлежащих государственной регистрации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Доля бесхозяйных объектов недвижимости, поступивших в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муниципальную собственность, в общем количестве выявленных бесхозяйных объектов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процентов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 = Бзар / Бобщ х 100%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Данный показатель (индикатор) измеряется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в процентах и отражает эффективность работы по выявлению и принятию в муниципальную собственность бесхозяйных объектов.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Б - доля бесхозяйных объектов, поступивших в муниципальную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собственность;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Бзар - количество зарегистрированных бесхозяйных объектов;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Бобщ - общее количество выявленных бесхозяйных объектов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Доля земельных участков, на которые зарегистрировано право муниципальной собственности, в общем количестве подлежащих регистрации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-8"/>
                <w:sz w:val="23"/>
                <w:szCs w:val="23"/>
                <w:lang w:eastAsia="ru-RU"/>
              </w:rPr>
            </w:pP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position w:val="-8"/>
                <w:sz w:val="23"/>
                <w:szCs w:val="23"/>
                <w:lang w:val="en-US" w:eastAsia="ru-RU"/>
              </w:rPr>
              <w:t>N</w:t>
            </w:r>
            <w:r w:rsidRPr="00360C8F">
              <w:rPr>
                <w:rFonts w:ascii="Arial" w:eastAsia="Times New Roman" w:hAnsi="Arial" w:cs="Arial"/>
                <w:position w:val="-8"/>
                <w:sz w:val="23"/>
                <w:szCs w:val="23"/>
                <w:lang w:eastAsia="ru-RU"/>
              </w:rPr>
              <w:t xml:space="preserve">= </w:t>
            </w:r>
            <w:r w:rsidRPr="00360C8F">
              <w:rPr>
                <w:rFonts w:ascii="Arial" w:eastAsia="Times New Roman" w:hAnsi="Arial" w:cs="Arial"/>
                <w:position w:val="-8"/>
                <w:sz w:val="23"/>
                <w:szCs w:val="23"/>
                <w:lang w:val="en-US" w:eastAsia="ru-RU"/>
              </w:rPr>
              <w:t>N</w:t>
            </w:r>
            <w:r w:rsidRPr="00360C8F">
              <w:rPr>
                <w:rFonts w:ascii="Arial" w:eastAsia="Times New Roman" w:hAnsi="Arial" w:cs="Arial"/>
                <w:position w:val="-8"/>
                <w:sz w:val="23"/>
                <w:szCs w:val="23"/>
                <w:lang w:eastAsia="ru-RU"/>
              </w:rPr>
              <w:t xml:space="preserve">мун / </w:t>
            </w:r>
            <w:r w:rsidRPr="00360C8F">
              <w:rPr>
                <w:rFonts w:ascii="Arial" w:eastAsia="Times New Roman" w:hAnsi="Arial" w:cs="Arial"/>
                <w:position w:val="-8"/>
                <w:sz w:val="23"/>
                <w:szCs w:val="23"/>
                <w:lang w:val="en-US" w:eastAsia="ru-RU"/>
              </w:rPr>
              <w:t>N</w:t>
            </w:r>
            <w:r w:rsidRPr="00360C8F">
              <w:rPr>
                <w:rFonts w:ascii="Arial" w:eastAsia="Times New Roman" w:hAnsi="Arial" w:cs="Arial"/>
                <w:position w:val="-8"/>
                <w:sz w:val="23"/>
                <w:szCs w:val="23"/>
                <w:lang w:eastAsia="ru-RU"/>
              </w:rPr>
              <w:t xml:space="preserve">общ </w:t>
            </w:r>
            <w:r w:rsidRPr="00360C8F">
              <w:rPr>
                <w:rFonts w:ascii="Arial" w:eastAsia="Times New Roman" w:hAnsi="Arial" w:cs="Arial"/>
                <w:position w:val="-8"/>
                <w:sz w:val="23"/>
                <w:szCs w:val="23"/>
                <w:lang w:val="en-US" w:eastAsia="ru-RU"/>
              </w:rPr>
              <w:t>x</w:t>
            </w:r>
            <w:r w:rsidRPr="00360C8F">
              <w:rPr>
                <w:rFonts w:ascii="Arial" w:eastAsia="Times New Roman" w:hAnsi="Arial" w:cs="Arial"/>
                <w:position w:val="-8"/>
                <w:sz w:val="23"/>
                <w:szCs w:val="23"/>
                <w:lang w:eastAsia="ru-RU"/>
              </w:rPr>
              <w:t xml:space="preserve"> 100%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Данный показатель позволяет определить эффективность мероприятий по регистрации права муниципальной собственности.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N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мун - количество земельных участков, на которые зарегистрировано право собственности муниципального образования "Город Новошахтинск";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N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общ - количество земельных участков, подлежащих регистрации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 «Город Новошахтинск»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                 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Ds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=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Sh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/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S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×100%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Данный показатель позволяет определить эффективность мероприятий по управлению и распоряжению земельными ресурсами.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Ds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 доля площади  земельных участков, являющихся объектами налогообложения земельным налогом, в общей площади территории муниципального образования «Город Новошахтинск»;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Sh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 площадь земельных участков, являющихся объектами налогообложения земельным налогом (га) 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S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 общая площадь территории муниципального образования «Город Новошахтинск», подлежащая налогообложению в соответствии с действующим законодательством (га)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           Д мд= Ч мк / Ч мд ×100%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Данный показатель позволяет определить эффективность мероприятий по осуществлению государственного кадастрового учета в отношении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земельных участков под многоквартирными домами.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Д мд - доля многоквартирных домов, расположенных на земельных участках, в отношении которых осуществлен государственный кадастровый учет;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Ч мк - число многоквартирных домов,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расположенных на земельных участках, в отношении которых осуществлен государственный кадастровый учет;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 мд - общее число многоквартирных домов, имеющих разрешение на ввод в эксплуатацию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Количество хозяйственных обществ с долей муниципального образования «Город Новошахтинск» в уставном капитале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      К хоз = Ко хоз - К л хоз + К с хоз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Данный показатель отражает принимаемые меры по сокращению количества хозяйственных обществ, в которых муниципальное образование «Город Новошахтинск» является акционером (участником).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 хоз - итоговое количество хоз. обществ с участием МО;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 хоз - общее количество обществ с участием МО;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 л хоз - количество обществ, в отношении которых принято решение о выходе МО;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 с хоз - количество обществ, в отношении которых принято решение об участии МО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Количество МУП, перечисляющих в бюджет города часть прибыли от использования муниципального имущества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Указанный показатель отражает экономическую эффективность деятельности МУП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360C8F" w:rsidRPr="00360C8F" w:rsidTr="00C92EE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Наличие экономии бюджетных ассигнований на реализацию основных мероприятий и мероприятий программы, в том числе  в результате проведенных конкурсных процедур закупок товаров, работ и услуг для муниципальных нужд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    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E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=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En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/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Vs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*100% 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Указанный показатель отражает эффективность мероприятий, проводимых с целью оптимизации расходов бюджета.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Периодичность годовая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E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 </w:t>
            </w:r>
            <w:r w:rsidRPr="00360C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экономии бюджетных ассигнований на реализацию основных мероприятий и мероприятий программы, в том числе  в результате проведенных конкурсных процедур закупок товаров, работ и услуг для муниципальных нужд;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En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 экономия бюджетных средств при проведении процедур закупок  от начальной(максимальной) цены;</w:t>
            </w:r>
          </w:p>
          <w:p w:rsidR="00360C8F" w:rsidRPr="00360C8F" w:rsidRDefault="00360C8F" w:rsidP="0036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0C8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Vs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 общий объем бюджетных средств, предусмотренный на </w:t>
            </w:r>
            <w:r w:rsidRPr="00360C8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осуществление процедур закупок</w:t>
            </w:r>
          </w:p>
        </w:tc>
      </w:tr>
    </w:tbl>
    <w:p w:rsidR="00360C8F" w:rsidRPr="00360C8F" w:rsidRDefault="00360C8F" w:rsidP="003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bookmarkStart w:id="45" w:name="Par2585"/>
      <w:bookmarkStart w:id="46" w:name="Par2591"/>
      <w:bookmarkEnd w:id="45"/>
      <w:bookmarkEnd w:id="46"/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 </w:t>
      </w:r>
    </w:p>
    <w:p w:rsidR="00360C8F" w:rsidRPr="00360C8F" w:rsidRDefault="00360C8F" w:rsidP="00360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8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                                                                                                                     Ю.А. Лубенцов</w:t>
      </w:r>
    </w:p>
    <w:p w:rsidR="00827EA7" w:rsidRDefault="00827EA7">
      <w:bookmarkStart w:id="47" w:name="_GoBack"/>
      <w:bookmarkEnd w:id="47"/>
    </w:p>
    <w:sectPr w:rsidR="00827EA7" w:rsidSect="00093D40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F2" w:rsidRDefault="00360C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97" w:rsidRPr="00FD42F2" w:rsidRDefault="00360C8F" w:rsidP="00FD42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F2" w:rsidRDefault="00360C8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F2" w:rsidRDefault="00360C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F2" w:rsidRDefault="00360C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F2" w:rsidRDefault="00360C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32E"/>
    <w:multiLevelType w:val="hybridMultilevel"/>
    <w:tmpl w:val="C5EEBFDA"/>
    <w:lvl w:ilvl="0" w:tplc="656C4678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16CF"/>
    <w:multiLevelType w:val="hybridMultilevel"/>
    <w:tmpl w:val="84B6E3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C"/>
    <w:rsid w:val="00360C8F"/>
    <w:rsid w:val="003B5A5C"/>
    <w:rsid w:val="008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360C8F"/>
  </w:style>
  <w:style w:type="paragraph" w:styleId="a3">
    <w:name w:val="header"/>
    <w:basedOn w:val="a"/>
    <w:link w:val="a4"/>
    <w:uiPriority w:val="99"/>
    <w:rsid w:val="0036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6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0C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0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0C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0C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360C8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6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360C8F"/>
    <w:rPr>
      <w:color w:val="0000FF"/>
      <w:u w:val="single"/>
    </w:rPr>
  </w:style>
  <w:style w:type="paragraph" w:customStyle="1" w:styleId="ConsNormal">
    <w:name w:val="ConsNormal"/>
    <w:rsid w:val="0036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360C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60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360C8F"/>
  </w:style>
  <w:style w:type="paragraph" w:styleId="a3">
    <w:name w:val="header"/>
    <w:basedOn w:val="a"/>
    <w:link w:val="a4"/>
    <w:uiPriority w:val="99"/>
    <w:rsid w:val="0036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6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0C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0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0C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0C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360C8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6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360C8F"/>
    <w:rPr>
      <w:color w:val="0000FF"/>
      <w:u w:val="single"/>
    </w:rPr>
  </w:style>
  <w:style w:type="paragraph" w:customStyle="1" w:styleId="ConsNormal">
    <w:name w:val="ConsNormal"/>
    <w:rsid w:val="0036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360C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60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economics/mynicipalnie_programmi/razvitie_ekonomiki/839/pr3_839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ovoshakhtinsk.org/economics/mynicipalnie_programmi/razvitie_ekonomiki/839/pr1_839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2BEDE3029D0FD02F065D629904C3615E528A6B407CB34D6B836136505D4BFDE670B1DD8BED8BF186DF14N5Q0K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92BEDE3029D0FD02F065D629904C3615E528A6B417BBE4C62836136505D4BFDNEQ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shakhtinsk.org/economics/mynicipalnie_programmi/razvitie_ekonomiki/839/pr4_839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11705</Words>
  <Characters>66720</Characters>
  <Application>Microsoft Office Word</Application>
  <DocSecurity>0</DocSecurity>
  <Lines>556</Lines>
  <Paragraphs>156</Paragraphs>
  <ScaleCrop>false</ScaleCrop>
  <Company/>
  <LinksUpToDate>false</LinksUpToDate>
  <CharactersWithSpaces>78269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2014-12-02T10:06:00Z</dcterms:created>
  <dcterms:modified xsi:type="dcterms:W3CDTF">2014-12-02T10:06:00Z</dcterms:modified>
</cp:coreProperties>
</file>