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05" w:rsidRPr="00B807A4" w:rsidRDefault="00DB6C05" w:rsidP="00DB6C0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Pr="00B807A4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bCs/>
          <w:sz w:val="24"/>
          <w:szCs w:val="24"/>
        </w:rPr>
      </w:pPr>
      <w:r w:rsidRPr="00B807A4">
        <w:rPr>
          <w:rFonts w:ascii="Arial" w:hAnsi="Arial" w:cs="Arial"/>
          <w:bCs/>
          <w:sz w:val="24"/>
          <w:szCs w:val="24"/>
        </w:rPr>
        <w:t>к постановлению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Администрации города 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28.11.2014 № 1468 </w:t>
      </w:r>
    </w:p>
    <w:p w:rsidR="00DB6C05" w:rsidRPr="00B807A4" w:rsidRDefault="00DB6C05" w:rsidP="00DB6C05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bCs/>
          <w:sz w:val="24"/>
          <w:szCs w:val="24"/>
        </w:rPr>
      </w:pPr>
    </w:p>
    <w:p w:rsidR="00DB6C05" w:rsidRDefault="00DB6C05" w:rsidP="00DB6C0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Изменения,</w:t>
      </w:r>
    </w:p>
    <w:p w:rsidR="00DB6C05" w:rsidRDefault="00DB6C05" w:rsidP="00DB6C0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вносимые в приложение № 1 к постановлению </w:t>
      </w:r>
      <w:r>
        <w:rPr>
          <w:rFonts w:ascii="Arial" w:hAnsi="Arial" w:cs="Arial"/>
          <w:sz w:val="24"/>
          <w:szCs w:val="24"/>
        </w:rPr>
        <w:t xml:space="preserve">Администрации города от 15.10.2013        </w:t>
      </w:r>
    </w:p>
    <w:p w:rsidR="00DB6C05" w:rsidRDefault="00DB6C05" w:rsidP="00DB6C0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1314 «</w:t>
      </w:r>
      <w:r w:rsidRPr="00DA4319">
        <w:rPr>
          <w:rFonts w:ascii="Arial" w:hAnsi="Arial" w:cs="Arial"/>
          <w:sz w:val="24"/>
          <w:szCs w:val="24"/>
        </w:rPr>
        <w:t>Об у</w:t>
      </w:r>
      <w:r w:rsidRPr="00DA4319">
        <w:rPr>
          <w:rFonts w:ascii="Arial" w:hAnsi="Arial" w:cs="Arial"/>
          <w:sz w:val="24"/>
          <w:szCs w:val="24"/>
        </w:rPr>
        <w:t>т</w:t>
      </w:r>
      <w:r w:rsidRPr="00DA4319">
        <w:rPr>
          <w:rFonts w:ascii="Arial" w:hAnsi="Arial" w:cs="Arial"/>
          <w:sz w:val="24"/>
          <w:szCs w:val="24"/>
        </w:rPr>
        <w:t>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C32303">
        <w:rPr>
          <w:rFonts w:ascii="Arial" w:hAnsi="Arial" w:cs="Arial"/>
          <w:sz w:val="24"/>
          <w:szCs w:val="24"/>
        </w:rPr>
        <w:t xml:space="preserve">города Новошахтинска </w:t>
      </w:r>
    </w:p>
    <w:p w:rsidR="00DB6C05" w:rsidRDefault="00DB6C05" w:rsidP="00DB6C0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32303">
        <w:rPr>
          <w:rFonts w:ascii="Arial" w:hAnsi="Arial" w:cs="Arial"/>
          <w:sz w:val="24"/>
          <w:szCs w:val="24"/>
        </w:rPr>
        <w:t>«Развитие муниципальной</w:t>
      </w:r>
      <w:r>
        <w:rPr>
          <w:rFonts w:ascii="Arial" w:hAnsi="Arial" w:cs="Arial"/>
          <w:sz w:val="24"/>
          <w:szCs w:val="24"/>
        </w:rPr>
        <w:t xml:space="preserve">  </w:t>
      </w:r>
      <w:r w:rsidRPr="00C32303">
        <w:rPr>
          <w:rFonts w:ascii="Arial" w:hAnsi="Arial" w:cs="Arial"/>
          <w:sz w:val="24"/>
          <w:szCs w:val="24"/>
        </w:rPr>
        <w:t>сист</w:t>
      </w:r>
      <w:r w:rsidRPr="00C32303">
        <w:rPr>
          <w:rFonts w:ascii="Arial" w:hAnsi="Arial" w:cs="Arial"/>
          <w:sz w:val="24"/>
          <w:szCs w:val="24"/>
        </w:rPr>
        <w:t>е</w:t>
      </w:r>
      <w:r w:rsidRPr="00C32303">
        <w:rPr>
          <w:rFonts w:ascii="Arial" w:hAnsi="Arial" w:cs="Arial"/>
          <w:sz w:val="24"/>
          <w:szCs w:val="24"/>
        </w:rPr>
        <w:t>мы образования»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B6C05" w:rsidRDefault="00DB6C05" w:rsidP="00DB6C0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7791C">
        <w:rPr>
          <w:rFonts w:ascii="Arial" w:hAnsi="Arial" w:cs="Arial"/>
          <w:sz w:val="24"/>
          <w:szCs w:val="24"/>
        </w:rPr>
        <w:t>В паспорте муниципальной программы города Новошахтинска 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F7791C">
        <w:rPr>
          <w:rFonts w:ascii="Arial" w:hAnsi="Arial" w:cs="Arial"/>
          <w:sz w:val="24"/>
          <w:szCs w:val="24"/>
        </w:rPr>
        <w:t>муниц</w:t>
      </w:r>
      <w:r w:rsidRPr="00F7791C">
        <w:rPr>
          <w:rFonts w:ascii="Arial" w:hAnsi="Arial" w:cs="Arial"/>
          <w:sz w:val="24"/>
          <w:szCs w:val="24"/>
        </w:rPr>
        <w:t>и</w:t>
      </w:r>
      <w:r w:rsidRPr="00F7791C">
        <w:rPr>
          <w:rFonts w:ascii="Arial" w:hAnsi="Arial" w:cs="Arial"/>
          <w:sz w:val="24"/>
          <w:szCs w:val="24"/>
        </w:rPr>
        <w:t>пальной системы образования»</w:t>
      </w:r>
      <w:r>
        <w:rPr>
          <w:rFonts w:ascii="Arial" w:hAnsi="Arial" w:cs="Arial"/>
          <w:sz w:val="24"/>
          <w:szCs w:val="24"/>
        </w:rPr>
        <w:t xml:space="preserve"> пункт «Ресурсное обеспечение программы» изложить в следующей редакции:</w:t>
      </w:r>
    </w:p>
    <w:p w:rsidR="00DB6C05" w:rsidRPr="00B97899" w:rsidRDefault="00DB6C05" w:rsidP="00DB6C0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520"/>
      </w:tblGrid>
      <w:tr w:rsidR="00DB6C05" w:rsidRPr="00B807A4" w:rsidTr="00785D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807A4" w:rsidRDefault="00DB6C05" w:rsidP="00785D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«Ресурсное обеспечение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- общий объем средств, необходимый для финансир</w:t>
            </w:r>
            <w:r w:rsidRPr="00A17A84">
              <w:rPr>
                <w:rFonts w:ascii="Arial" w:hAnsi="Arial" w:cs="Arial"/>
                <w:sz w:val="24"/>
                <w:szCs w:val="24"/>
              </w:rPr>
              <w:t>о</w:t>
            </w:r>
            <w:r w:rsidRPr="00A17A84">
              <w:rPr>
                <w:rFonts w:ascii="Arial" w:hAnsi="Arial" w:cs="Arial"/>
                <w:sz w:val="24"/>
                <w:szCs w:val="24"/>
              </w:rPr>
              <w:t>вания программы в 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A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A84">
              <w:rPr>
                <w:rFonts w:ascii="Arial" w:hAnsi="Arial" w:cs="Arial"/>
                <w:sz w:val="24"/>
                <w:szCs w:val="24"/>
              </w:rPr>
              <w:t xml:space="preserve">2020 годах, составляет всего  </w:t>
            </w:r>
            <w:r>
              <w:rPr>
                <w:rFonts w:ascii="Arial" w:hAnsi="Arial" w:cs="Arial"/>
                <w:sz w:val="24"/>
                <w:szCs w:val="24"/>
              </w:rPr>
              <w:t xml:space="preserve">4 850 941,8 тыс. руб., в том числе по годам реализации программы:               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2014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913 553,5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2015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729 474,8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702 799,9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2017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626 278,4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2018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626 278,4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626 278,4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2020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626 278,4 тыс. руб.;</w:t>
            </w:r>
          </w:p>
          <w:p w:rsidR="00DB6C05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DB6C05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 – 2 389 131,8 тыс. руб.;</w:t>
            </w:r>
          </w:p>
          <w:p w:rsidR="00DB6C05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 города – 2 180 358,0 тыс. руб.;</w:t>
            </w:r>
          </w:p>
          <w:p w:rsidR="00DB6C05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 – 86 314,7 тыс. руб.;</w:t>
            </w:r>
          </w:p>
          <w:p w:rsidR="00DB6C05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 – 195 137,3 тыс. руб.;</w:t>
            </w:r>
          </w:p>
          <w:p w:rsidR="00DB6C05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реализацию подпрограмм программы в период ее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ализации планируется направить:</w:t>
            </w:r>
          </w:p>
          <w:p w:rsidR="00DB6C05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№ 1 </w:t>
            </w:r>
            <w:r w:rsidRPr="00B807A4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Развитие общего и дополнител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ного образования</w:t>
            </w:r>
            <w:r w:rsidRPr="00B807A4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- 4 536 394,4 тыс. руб.;</w:t>
            </w:r>
          </w:p>
          <w:p w:rsidR="00DB6C05" w:rsidRPr="00A17A84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подпрограмма № 2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контроль образовательной деятельности, 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беспечение социально-правовой защиты детей-сирот и 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тей, оставшихся без попечения родителей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 - 314 547,4 тыс. руб.»</w:t>
            </w:r>
          </w:p>
        </w:tc>
      </w:tr>
    </w:tbl>
    <w:p w:rsidR="00DB6C05" w:rsidRDefault="00DB6C05" w:rsidP="00DB6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В паспорте подпрограммы № 1 </w:t>
      </w:r>
      <w:r w:rsidRPr="00F7791C">
        <w:rPr>
          <w:rFonts w:ascii="Arial" w:hAnsi="Arial" w:cs="Arial"/>
          <w:sz w:val="24"/>
          <w:szCs w:val="24"/>
        </w:rPr>
        <w:t xml:space="preserve">«Развитие общего и дополнительного </w:t>
      </w:r>
    </w:p>
    <w:p w:rsidR="00DB6C05" w:rsidRPr="00B807A4" w:rsidRDefault="00DB6C05" w:rsidP="00DB6C05">
      <w:pPr>
        <w:rPr>
          <w:rFonts w:ascii="Arial" w:hAnsi="Arial" w:cs="Arial"/>
          <w:bCs/>
          <w:sz w:val="24"/>
          <w:szCs w:val="24"/>
        </w:rPr>
      </w:pPr>
      <w:r w:rsidRPr="00F7791C">
        <w:rPr>
          <w:rFonts w:ascii="Arial" w:hAnsi="Arial" w:cs="Arial"/>
          <w:sz w:val="24"/>
          <w:szCs w:val="24"/>
        </w:rPr>
        <w:t>образования»</w:t>
      </w:r>
      <w:r>
        <w:rPr>
          <w:rFonts w:ascii="Arial" w:hAnsi="Arial" w:cs="Arial"/>
          <w:sz w:val="24"/>
          <w:szCs w:val="24"/>
        </w:rPr>
        <w:t>: пункт «Ресурсное обеспечение подпрограммы № 1» изложить в следующей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дакции:</w:t>
      </w:r>
    </w:p>
    <w:p w:rsidR="00DB6C05" w:rsidRDefault="00DB6C05" w:rsidP="00DB6C05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5"/>
        <w:gridCol w:w="6923"/>
      </w:tblGrid>
      <w:tr w:rsidR="00DB6C05" w:rsidRPr="00B807A4" w:rsidTr="00785D35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«Ресурсное обеспечение </w:t>
            </w:r>
          </w:p>
          <w:p w:rsidR="00DB6C05" w:rsidRPr="00B807A4" w:rsidRDefault="00DB6C05" w:rsidP="00785D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 № 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- общий объем средств, необходимый для финансиров</w:t>
            </w:r>
            <w:r w:rsidRPr="00A17A84">
              <w:rPr>
                <w:rFonts w:ascii="Arial" w:hAnsi="Arial" w:cs="Arial"/>
                <w:sz w:val="24"/>
                <w:szCs w:val="24"/>
              </w:rPr>
              <w:t>а</w:t>
            </w:r>
            <w:r w:rsidRPr="00A17A84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17A84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 w:rsidRPr="00A17A84">
              <w:rPr>
                <w:rFonts w:ascii="Arial" w:hAnsi="Arial" w:cs="Arial"/>
                <w:sz w:val="24"/>
                <w:szCs w:val="24"/>
              </w:rPr>
              <w:t xml:space="preserve"> в 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A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A84">
              <w:rPr>
                <w:rFonts w:ascii="Arial" w:hAnsi="Arial" w:cs="Arial"/>
                <w:sz w:val="24"/>
                <w:szCs w:val="24"/>
              </w:rPr>
              <w:t>2020 годах, со</w:t>
            </w:r>
            <w:r>
              <w:rPr>
                <w:rFonts w:ascii="Arial" w:hAnsi="Arial" w:cs="Arial"/>
                <w:sz w:val="24"/>
                <w:szCs w:val="24"/>
              </w:rPr>
              <w:t>ставляет всего 4 536 394,4 тыс. руб., в том числе по годам реализ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подпрограммы № 1:</w:t>
            </w:r>
            <w:r w:rsidRPr="00A17A8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2014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869 372,1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2015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685 191,6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655 961,5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2017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581 467,3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2018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581 467,3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581 467,3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A17A8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581 467,3 тыс. руб.»</w:t>
            </w:r>
          </w:p>
        </w:tc>
      </w:tr>
    </w:tbl>
    <w:p w:rsidR="00DB6C05" w:rsidRPr="008F2FA4" w:rsidRDefault="00DB6C05" w:rsidP="00DB6C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8F2FA4">
        <w:rPr>
          <w:rFonts w:ascii="Arial" w:hAnsi="Arial" w:cs="Arial"/>
          <w:sz w:val="24"/>
          <w:szCs w:val="24"/>
        </w:rPr>
        <w:t>В паспорте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8F2FA4">
        <w:rPr>
          <w:rFonts w:ascii="Arial" w:hAnsi="Arial" w:cs="Arial"/>
          <w:sz w:val="24"/>
          <w:szCs w:val="24"/>
        </w:rPr>
        <w:t>2 «</w:t>
      </w:r>
      <w:r w:rsidRPr="008F2FA4">
        <w:rPr>
          <w:rFonts w:ascii="Arial" w:hAnsi="Arial" w:cs="Arial"/>
          <w:color w:val="000000"/>
          <w:sz w:val="24"/>
          <w:szCs w:val="24"/>
        </w:rPr>
        <w:t>Организация и контроль образовательной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2F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6C05" w:rsidRDefault="00DB6C05" w:rsidP="00DB6C05">
      <w:pPr>
        <w:jc w:val="both"/>
        <w:rPr>
          <w:rFonts w:ascii="Arial" w:hAnsi="Arial" w:cs="Arial"/>
          <w:sz w:val="24"/>
          <w:szCs w:val="24"/>
        </w:rPr>
      </w:pPr>
      <w:r w:rsidRPr="008F2FA4">
        <w:rPr>
          <w:rFonts w:ascii="Arial" w:hAnsi="Arial" w:cs="Arial"/>
          <w:color w:val="000000"/>
          <w:sz w:val="24"/>
          <w:szCs w:val="24"/>
        </w:rPr>
        <w:t>деятельности, о</w:t>
      </w:r>
      <w:r w:rsidRPr="008F2FA4">
        <w:rPr>
          <w:rFonts w:ascii="Arial" w:hAnsi="Arial" w:cs="Arial"/>
          <w:bCs/>
          <w:sz w:val="24"/>
          <w:szCs w:val="24"/>
        </w:rPr>
        <w:t>беспечение социально-правовой защиты детей-сирот и детей, оставши</w:t>
      </w:r>
      <w:r w:rsidRPr="008F2FA4">
        <w:rPr>
          <w:rFonts w:ascii="Arial" w:hAnsi="Arial" w:cs="Arial"/>
          <w:bCs/>
          <w:sz w:val="24"/>
          <w:szCs w:val="24"/>
        </w:rPr>
        <w:t>х</w:t>
      </w:r>
      <w:r w:rsidRPr="008F2FA4">
        <w:rPr>
          <w:rFonts w:ascii="Arial" w:hAnsi="Arial" w:cs="Arial"/>
          <w:bCs/>
          <w:sz w:val="24"/>
          <w:szCs w:val="24"/>
        </w:rPr>
        <w:t>ся без попечения родителей</w:t>
      </w:r>
      <w:r w:rsidRPr="008F2FA4">
        <w:rPr>
          <w:rFonts w:ascii="Arial" w:hAnsi="Arial" w:cs="Arial"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пункт «Ресурсное обеспечение подпрограммы № 2» изложить в следующей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дакции:</w:t>
      </w:r>
    </w:p>
    <w:p w:rsidR="00DB6C05" w:rsidRDefault="00DB6C05" w:rsidP="00DB6C05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5"/>
        <w:gridCol w:w="6923"/>
      </w:tblGrid>
      <w:tr w:rsidR="00DB6C05" w:rsidRPr="00B807A4" w:rsidTr="00785D35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«Ресурсное обеспечение </w:t>
            </w:r>
          </w:p>
          <w:p w:rsidR="00DB6C05" w:rsidRPr="00B807A4" w:rsidRDefault="00DB6C05" w:rsidP="00785D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 № 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- общий объем средств, необходимый для финансиров</w:t>
            </w:r>
            <w:r w:rsidRPr="00A17A84">
              <w:rPr>
                <w:rFonts w:ascii="Arial" w:hAnsi="Arial" w:cs="Arial"/>
                <w:sz w:val="24"/>
                <w:szCs w:val="24"/>
              </w:rPr>
              <w:t>а</w:t>
            </w:r>
            <w:r w:rsidRPr="00A17A84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17A84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2</w:t>
            </w:r>
            <w:r w:rsidRPr="00A17A84">
              <w:rPr>
                <w:rFonts w:ascii="Arial" w:hAnsi="Arial" w:cs="Arial"/>
                <w:sz w:val="24"/>
                <w:szCs w:val="24"/>
              </w:rPr>
              <w:t xml:space="preserve"> в 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A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A84">
              <w:rPr>
                <w:rFonts w:ascii="Arial" w:hAnsi="Arial" w:cs="Arial"/>
                <w:sz w:val="24"/>
                <w:szCs w:val="24"/>
              </w:rPr>
              <w:t xml:space="preserve">2020 годах, составляет всего  </w:t>
            </w:r>
            <w:r>
              <w:rPr>
                <w:rFonts w:ascii="Arial" w:hAnsi="Arial" w:cs="Arial"/>
                <w:sz w:val="24"/>
                <w:szCs w:val="24"/>
              </w:rPr>
              <w:t>314 547,4 тыс. руб., в том числе по годам реализ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подпрограммы № 2:</w:t>
            </w:r>
            <w:r w:rsidRPr="00A17A8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2014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44 181,4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2015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44 283,2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46 838,4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2017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44 811,1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2018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44 811,1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rPr>
                <w:rFonts w:ascii="Arial" w:hAnsi="Arial" w:cs="Arial"/>
                <w:sz w:val="24"/>
                <w:szCs w:val="24"/>
              </w:rPr>
            </w:pPr>
            <w:r w:rsidRPr="00A17A84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44 811,1 тыс. руб.</w:t>
            </w:r>
            <w:r w:rsidRPr="00A17A8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6C05" w:rsidRPr="00A17A84" w:rsidRDefault="00DB6C05" w:rsidP="00785D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  <w:r w:rsidRPr="00A17A8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44 811,1 тыс. руб.»</w:t>
            </w:r>
          </w:p>
        </w:tc>
      </w:tr>
    </w:tbl>
    <w:p w:rsidR="00DB6C05" w:rsidRDefault="00DB6C05" w:rsidP="00DB6C05">
      <w:pPr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B6C05" w:rsidRDefault="00DB6C05" w:rsidP="00DB6C05">
      <w:pPr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rPr>
          <w:rFonts w:ascii="Arial" w:hAnsi="Arial" w:cs="Arial"/>
          <w:sz w:val="24"/>
          <w:szCs w:val="24"/>
        </w:rPr>
        <w:sectPr w:rsidR="00DB6C05" w:rsidSect="007D3A1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851" w:right="567" w:bottom="1134" w:left="1134" w:header="720" w:footer="720" w:gutter="0"/>
          <w:cols w:space="720"/>
          <w:docGrid w:linePitch="272"/>
        </w:sectPr>
      </w:pPr>
    </w:p>
    <w:p w:rsidR="00DB6C05" w:rsidRDefault="00DB6C05" w:rsidP="00DB6C0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Приложение № 2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142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«Приложение № 2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DB6C05" w:rsidRDefault="00DB6C05" w:rsidP="00DB6C05">
      <w:pPr>
        <w:ind w:firstLine="708"/>
        <w:rPr>
          <w:rFonts w:ascii="Arial" w:hAnsi="Arial" w:cs="Arial"/>
          <w:sz w:val="24"/>
          <w:szCs w:val="24"/>
        </w:rPr>
      </w:pP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Перечень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подпрограмм, осно</w:t>
      </w:r>
      <w:r>
        <w:rPr>
          <w:rFonts w:ascii="Arial" w:hAnsi="Arial" w:cs="Arial"/>
          <w:sz w:val="24"/>
          <w:szCs w:val="24"/>
        </w:rPr>
        <w:t xml:space="preserve">вных мероприятий и мероприятий </w:t>
      </w:r>
      <w:r w:rsidRPr="00776A29">
        <w:rPr>
          <w:rFonts w:ascii="Arial" w:hAnsi="Arial" w:cs="Arial"/>
          <w:sz w:val="24"/>
          <w:szCs w:val="24"/>
        </w:rPr>
        <w:t>программы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451" w:type="dxa"/>
        <w:tblCellSpacing w:w="5" w:type="nil"/>
        <w:tblInd w:w="-28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134"/>
        <w:gridCol w:w="1134"/>
        <w:gridCol w:w="3118"/>
        <w:gridCol w:w="2490"/>
        <w:gridCol w:w="1621"/>
      </w:tblGrid>
      <w:tr w:rsidR="00DB6C05" w:rsidRPr="00E172DB" w:rsidTr="00785D3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№</w:t>
            </w:r>
            <w:r w:rsidRPr="00E172DB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E172D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172DB">
              <w:rPr>
                <w:sz w:val="16"/>
                <w:szCs w:val="16"/>
              </w:rPr>
              <w:t>/</w:t>
            </w:r>
            <w:proofErr w:type="spellStart"/>
            <w:r w:rsidRPr="00E172D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Номер и наименование    </w:t>
            </w:r>
            <w:r w:rsidRPr="00E172DB">
              <w:rPr>
                <w:sz w:val="16"/>
                <w:szCs w:val="16"/>
              </w:rPr>
              <w:br/>
              <w:t>основного мероприятия,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мероприятия программы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Соисполнитель, участник, о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ветственный за исполнение о</w:t>
            </w:r>
            <w:r w:rsidRPr="00E172DB">
              <w:rPr>
                <w:sz w:val="16"/>
                <w:szCs w:val="16"/>
              </w:rPr>
              <w:t>с</w:t>
            </w:r>
            <w:r w:rsidRPr="00E172DB">
              <w:rPr>
                <w:sz w:val="16"/>
                <w:szCs w:val="16"/>
              </w:rPr>
              <w:t>новного мероприятия, мер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 xml:space="preserve">приятия </w:t>
            </w:r>
            <w:r>
              <w:rPr>
                <w:sz w:val="16"/>
                <w:szCs w:val="16"/>
              </w:rPr>
              <w:t>под</w:t>
            </w:r>
            <w:r w:rsidRPr="00E172DB">
              <w:rPr>
                <w:sz w:val="16"/>
                <w:szCs w:val="16"/>
              </w:rPr>
              <w:t xml:space="preserve">программы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Ожидаемый     </w:t>
            </w:r>
            <w:r w:rsidRPr="00E172DB">
              <w:rPr>
                <w:sz w:val="16"/>
                <w:szCs w:val="16"/>
              </w:rPr>
              <w:br/>
              <w:t>непосредстве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 xml:space="preserve">ный </w:t>
            </w:r>
            <w:r w:rsidRPr="00E172DB">
              <w:rPr>
                <w:sz w:val="16"/>
                <w:szCs w:val="16"/>
              </w:rPr>
              <w:br/>
              <w:t xml:space="preserve">результат     </w:t>
            </w:r>
            <w:r w:rsidRPr="00E172DB">
              <w:rPr>
                <w:sz w:val="16"/>
                <w:szCs w:val="16"/>
              </w:rPr>
              <w:br/>
              <w:t>(краткое опис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ние)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Последствия </w:t>
            </w:r>
            <w:r w:rsidRPr="00E172DB">
              <w:rPr>
                <w:sz w:val="16"/>
                <w:szCs w:val="16"/>
              </w:rPr>
              <w:br/>
            </w:r>
            <w:proofErr w:type="spellStart"/>
            <w:r w:rsidRPr="00E172DB">
              <w:rPr>
                <w:sz w:val="16"/>
                <w:szCs w:val="16"/>
              </w:rPr>
              <w:t>нереализации</w:t>
            </w:r>
            <w:proofErr w:type="spellEnd"/>
            <w:r w:rsidRPr="00E172DB">
              <w:rPr>
                <w:sz w:val="16"/>
                <w:szCs w:val="16"/>
              </w:rPr>
              <w:t xml:space="preserve"> основн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 xml:space="preserve">го   </w:t>
            </w:r>
            <w:r w:rsidRPr="00E172DB">
              <w:rPr>
                <w:sz w:val="16"/>
                <w:szCs w:val="16"/>
              </w:rPr>
              <w:br/>
              <w:t>мероприятия, меропри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 xml:space="preserve">тия </w:t>
            </w:r>
            <w:r>
              <w:rPr>
                <w:sz w:val="16"/>
                <w:szCs w:val="16"/>
              </w:rPr>
              <w:t>под</w:t>
            </w:r>
            <w:r w:rsidRPr="00E172DB">
              <w:rPr>
                <w:sz w:val="16"/>
                <w:szCs w:val="16"/>
              </w:rPr>
              <w:t>програ</w:t>
            </w:r>
            <w:r w:rsidRPr="00E172DB">
              <w:rPr>
                <w:sz w:val="16"/>
                <w:szCs w:val="16"/>
              </w:rPr>
              <w:t>м</w:t>
            </w:r>
            <w:r w:rsidRPr="00E172DB">
              <w:rPr>
                <w:sz w:val="16"/>
                <w:szCs w:val="16"/>
              </w:rPr>
              <w:t xml:space="preserve">мы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Связь с </w:t>
            </w:r>
            <w:r w:rsidRPr="00E172DB">
              <w:rPr>
                <w:sz w:val="16"/>
                <w:szCs w:val="16"/>
              </w:rPr>
              <w:br/>
              <w:t>показателями   муниципал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 xml:space="preserve">ной </w:t>
            </w:r>
            <w:r w:rsidRPr="00E172DB">
              <w:rPr>
                <w:sz w:val="16"/>
                <w:szCs w:val="16"/>
              </w:rPr>
              <w:br/>
              <w:t xml:space="preserve">программы    </w:t>
            </w:r>
            <w:r w:rsidRPr="00E172DB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начала  </w:t>
            </w:r>
            <w:r w:rsidRPr="00E172DB">
              <w:rPr>
                <w:sz w:val="16"/>
                <w:szCs w:val="16"/>
              </w:rPr>
              <w:br/>
              <w:t>реализ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окончания </w:t>
            </w:r>
            <w:r w:rsidRPr="00E172DB">
              <w:rPr>
                <w:sz w:val="16"/>
                <w:szCs w:val="16"/>
              </w:rPr>
              <w:br/>
              <w:t>реализ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DB6C05" w:rsidRDefault="00DB6C05" w:rsidP="00DB6C05"/>
    <w:tbl>
      <w:tblPr>
        <w:tblW w:w="15451" w:type="dxa"/>
        <w:tblCellSpacing w:w="5" w:type="nil"/>
        <w:tblInd w:w="-28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134"/>
        <w:gridCol w:w="1134"/>
        <w:gridCol w:w="3118"/>
        <w:gridCol w:w="2490"/>
        <w:gridCol w:w="1621"/>
      </w:tblGrid>
      <w:tr w:rsidR="00DB6C05" w:rsidRPr="00E172DB" w:rsidTr="00785D35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8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</w:t>
            </w:r>
          </w:p>
        </w:tc>
        <w:tc>
          <w:tcPr>
            <w:tcW w:w="14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Подпрограмма  №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 xml:space="preserve">1 </w:t>
            </w:r>
            <w:r w:rsidRPr="00E172DB">
              <w:rPr>
                <w:bCs/>
                <w:sz w:val="16"/>
                <w:szCs w:val="16"/>
              </w:rPr>
              <w:t>«Развитие общего и дополнительного образования»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выполнения функций муниципальными образовательными учре</w:t>
            </w:r>
            <w:r w:rsidRPr="00E172DB">
              <w:rPr>
                <w:sz w:val="16"/>
                <w:szCs w:val="16"/>
              </w:rPr>
              <w:t>ж</w:t>
            </w:r>
            <w:r w:rsidRPr="00E172DB">
              <w:rPr>
                <w:sz w:val="16"/>
                <w:szCs w:val="16"/>
              </w:rPr>
              <w:t>дениями по предоставлению дошкольного 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внедрение во всех муниц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пальных дошкольных образовательных учре</w:t>
            </w:r>
            <w:r w:rsidRPr="00E172DB">
              <w:rPr>
                <w:sz w:val="16"/>
                <w:szCs w:val="16"/>
              </w:rPr>
              <w:t>ж</w:t>
            </w:r>
            <w:r w:rsidRPr="00E172DB">
              <w:rPr>
                <w:sz w:val="16"/>
                <w:szCs w:val="16"/>
              </w:rPr>
              <w:t>дениях федерального государственн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го образовательного стандарта дошк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льного образования; предоста</w:t>
            </w:r>
            <w:r w:rsidRPr="00E172DB">
              <w:rPr>
                <w:sz w:val="16"/>
                <w:szCs w:val="16"/>
              </w:rPr>
              <w:t>в</w:t>
            </w:r>
            <w:r w:rsidRPr="00E172DB">
              <w:rPr>
                <w:sz w:val="16"/>
                <w:szCs w:val="16"/>
              </w:rPr>
              <w:t>ление всем детям города  услуг дошкольного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 xml:space="preserve">женности 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 </w:t>
            </w:r>
            <w:r w:rsidRPr="00E172DB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 10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Организация выплат ко</w:t>
            </w:r>
            <w:r w:rsidRPr="00E172DB">
              <w:rPr>
                <w:sz w:val="16"/>
                <w:szCs w:val="16"/>
              </w:rPr>
              <w:t>м</w:t>
            </w:r>
            <w:r w:rsidRPr="00E172DB">
              <w:rPr>
                <w:sz w:val="16"/>
                <w:szCs w:val="16"/>
              </w:rPr>
              <w:t>пенсации части родительской платы за содержание 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бенка в муниципальных дошкольных образовательных у</w:t>
            </w:r>
            <w:r w:rsidRPr="00E172DB">
              <w:rPr>
                <w:sz w:val="16"/>
                <w:szCs w:val="16"/>
              </w:rPr>
              <w:t>ч</w:t>
            </w:r>
            <w:r w:rsidRPr="00E172DB">
              <w:rPr>
                <w:sz w:val="16"/>
                <w:szCs w:val="16"/>
              </w:rPr>
              <w:t>реждениях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материальная поддержка воспит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 и обучения детей, посещающих</w:t>
            </w:r>
            <w:r>
              <w:rPr>
                <w:sz w:val="16"/>
                <w:szCs w:val="16"/>
              </w:rPr>
              <w:t xml:space="preserve">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пальные </w:t>
            </w:r>
            <w:r w:rsidRPr="00E172DB">
              <w:rPr>
                <w:sz w:val="16"/>
                <w:szCs w:val="16"/>
              </w:rPr>
              <w:t xml:space="preserve">образовательные </w:t>
            </w:r>
            <w:r>
              <w:rPr>
                <w:sz w:val="16"/>
                <w:szCs w:val="16"/>
              </w:rPr>
              <w:t>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  <w:r w:rsidRPr="00E172DB">
              <w:rPr>
                <w:sz w:val="16"/>
                <w:szCs w:val="16"/>
              </w:rPr>
              <w:t>, реализующие образовательную программу дошкольного 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зования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Реконструкция незавершенного стро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тельства детского сада в микрорайоне Радио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Ростовской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МКУ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«УКС»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низаций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де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ского сада на 120 мест в микрорайоне №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3 по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E172DB">
              <w:rPr>
                <w:sz w:val="16"/>
                <w:szCs w:val="16"/>
              </w:rPr>
              <w:t>Харьковская</w:t>
            </w:r>
            <w:proofErr w:type="gramEnd"/>
            <w:r>
              <w:rPr>
                <w:sz w:val="16"/>
                <w:szCs w:val="16"/>
              </w:rPr>
              <w:t xml:space="preserve">                </w:t>
            </w:r>
            <w:r w:rsidRPr="00E172DB">
              <w:rPr>
                <w:sz w:val="16"/>
                <w:szCs w:val="16"/>
              </w:rPr>
              <w:t xml:space="preserve"> 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МКУ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«УКС»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 3,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Строительство детского сада на 80 мест в центре </w:t>
            </w:r>
            <w:proofErr w:type="gramStart"/>
            <w:r w:rsidRPr="00E172DB">
              <w:rPr>
                <w:sz w:val="16"/>
                <w:szCs w:val="16"/>
              </w:rPr>
              <w:t>г</w:t>
            </w:r>
            <w:proofErr w:type="gramEnd"/>
            <w:r w:rsidRPr="00E172D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МКУ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«УКС»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DB6C05" w:rsidRPr="00E172DB" w:rsidTr="00785D35">
        <w:trPr>
          <w:trHeight w:val="84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                                Модернизация региональных систем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организаций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DB6C05" w:rsidRPr="00E172DB" w:rsidTr="00785D35">
        <w:trPr>
          <w:trHeight w:val="84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</w:t>
            </w:r>
            <w:r w:rsidRPr="00E172DB">
              <w:rPr>
                <w:sz w:val="16"/>
                <w:szCs w:val="16"/>
              </w:rPr>
              <w:t>л</w:t>
            </w:r>
            <w:r w:rsidRPr="00E172DB">
              <w:rPr>
                <w:sz w:val="16"/>
                <w:szCs w:val="16"/>
              </w:rPr>
              <w:t xml:space="preserve">нения функций муниципальными </w:t>
            </w:r>
            <w:r>
              <w:rPr>
                <w:sz w:val="16"/>
                <w:szCs w:val="16"/>
              </w:rPr>
              <w:t>обще</w:t>
            </w:r>
            <w:r w:rsidRPr="00E172DB">
              <w:rPr>
                <w:sz w:val="16"/>
                <w:szCs w:val="16"/>
              </w:rPr>
              <w:t>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тельными учреждениями по предоставл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нию начального общего, основного общ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го, среднего  общего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условий соответству</w:t>
            </w:r>
            <w:r w:rsidRPr="00E172DB">
              <w:rPr>
                <w:sz w:val="16"/>
                <w:szCs w:val="16"/>
              </w:rPr>
              <w:t>ю</w:t>
            </w:r>
            <w:r w:rsidRPr="00E172DB">
              <w:rPr>
                <w:sz w:val="16"/>
                <w:szCs w:val="16"/>
              </w:rPr>
              <w:t>щих требованиям федеральных государственных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ных стандартов во всех муниципальных общеобраз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вательных учреждениях города;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пр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доставление всем детям возмо</w:t>
            </w:r>
            <w:r w:rsidRPr="00E172DB">
              <w:rPr>
                <w:sz w:val="16"/>
                <w:szCs w:val="16"/>
              </w:rPr>
              <w:t>ж</w:t>
            </w:r>
            <w:r w:rsidRPr="00E172DB">
              <w:rPr>
                <w:sz w:val="16"/>
                <w:szCs w:val="16"/>
              </w:rPr>
              <w:t>ности обучаться  в соответствии с основн</w:t>
            </w:r>
            <w:r w:rsidRPr="00E172DB">
              <w:rPr>
                <w:sz w:val="16"/>
                <w:szCs w:val="16"/>
              </w:rPr>
              <w:t>ы</w:t>
            </w:r>
            <w:r w:rsidRPr="00E172DB">
              <w:rPr>
                <w:sz w:val="16"/>
                <w:szCs w:val="16"/>
              </w:rPr>
              <w:t>ми современными требован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ями; предоставление всем детям возможности обучаться  в соотве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ствии с основными современными требов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ниями, включая наличие по</w:t>
            </w:r>
            <w:r w:rsidRPr="00E172DB">
              <w:rPr>
                <w:sz w:val="16"/>
                <w:szCs w:val="16"/>
              </w:rPr>
              <w:t>д</w:t>
            </w:r>
            <w:r w:rsidRPr="00E172DB">
              <w:rPr>
                <w:sz w:val="16"/>
                <w:szCs w:val="16"/>
              </w:rPr>
              <w:t>ключения к ин</w:t>
            </w:r>
            <w:r>
              <w:rPr>
                <w:sz w:val="16"/>
                <w:szCs w:val="16"/>
              </w:rPr>
              <w:t>формационно-т</w:t>
            </w:r>
            <w:r w:rsidRPr="00E172DB">
              <w:rPr>
                <w:sz w:val="16"/>
                <w:szCs w:val="16"/>
              </w:rPr>
              <w:t>елекоммуникационной сети Инте</w:t>
            </w:r>
            <w:r w:rsidRPr="00E172DB">
              <w:rPr>
                <w:sz w:val="16"/>
                <w:szCs w:val="16"/>
              </w:rPr>
              <w:t>р</w:t>
            </w:r>
            <w:r w:rsidRPr="00E172DB">
              <w:rPr>
                <w:sz w:val="16"/>
                <w:szCs w:val="16"/>
              </w:rPr>
              <w:t>нет;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повышение заработной платы педагогических работников муниц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 xml:space="preserve">пальных общеобразовательных </w:t>
            </w:r>
            <w:proofErr w:type="gramStart"/>
            <w:r w:rsidRPr="00E172DB">
              <w:rPr>
                <w:sz w:val="16"/>
                <w:szCs w:val="16"/>
              </w:rPr>
              <w:t>учреждениях</w:t>
            </w:r>
            <w:proofErr w:type="gramEnd"/>
            <w:r w:rsidRPr="00E172DB">
              <w:rPr>
                <w:sz w:val="16"/>
                <w:szCs w:val="16"/>
              </w:rPr>
              <w:t xml:space="preserve"> до 100 процентов сре</w:t>
            </w:r>
            <w:r w:rsidRPr="00E172DB">
              <w:rPr>
                <w:sz w:val="16"/>
                <w:szCs w:val="16"/>
              </w:rPr>
              <w:t>д</w:t>
            </w:r>
            <w:r w:rsidRPr="00E172DB">
              <w:rPr>
                <w:sz w:val="16"/>
                <w:szCs w:val="16"/>
              </w:rPr>
              <w:t>ней заработной платы по Ростовской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ласти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недоступность качестве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>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 для всех детей независимо от места жительства,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ально-экономического положения их семей, дальнейшее сн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уровня обучения, в том числе результатов единого государственного э</w:t>
            </w:r>
            <w:r w:rsidRPr="00E172DB">
              <w:rPr>
                <w:sz w:val="16"/>
                <w:szCs w:val="16"/>
              </w:rPr>
              <w:t>к</w:t>
            </w:r>
            <w:r w:rsidRPr="00E172DB">
              <w:rPr>
                <w:sz w:val="16"/>
                <w:szCs w:val="16"/>
              </w:rPr>
              <w:t>замена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телей 2, 7, 9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</w:t>
            </w:r>
            <w:r w:rsidRPr="00E172DB">
              <w:rPr>
                <w:sz w:val="16"/>
                <w:szCs w:val="16"/>
              </w:rPr>
              <w:t>л</w:t>
            </w:r>
            <w:r w:rsidRPr="00E172DB">
              <w:rPr>
                <w:sz w:val="16"/>
                <w:szCs w:val="16"/>
              </w:rPr>
              <w:t>нения функций муниципальными образовательными учреждениями по пр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доставлению дополнительного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успешное функционирование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пальных учреждений дополнительного образования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качества услуг, предоставляемых муниципальными у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реждениями дополнительного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телей</w:t>
            </w:r>
            <w:r w:rsidRPr="00E172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6, 11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Реализация проекта «Всеобуч по плав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мотивации к здоровому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разу жизни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недоступность качестве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>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 для всех детей независимо от места жительства,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ально-экономического пол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жения их семей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7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Организация и пр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ведение комплекса мероприятий, направленных на подде</w:t>
            </w:r>
            <w:r w:rsidRPr="00E172DB">
              <w:rPr>
                <w:sz w:val="16"/>
                <w:szCs w:val="16"/>
              </w:rPr>
              <w:t>р</w:t>
            </w:r>
            <w:r w:rsidRPr="00E172DB">
              <w:rPr>
                <w:sz w:val="16"/>
                <w:szCs w:val="16"/>
              </w:rPr>
              <w:t>жание и улучшение системы обеспечения пожарной безопасности муниципальных образовательных у</w:t>
            </w:r>
            <w:r w:rsidRPr="00E172DB">
              <w:rPr>
                <w:sz w:val="16"/>
                <w:szCs w:val="16"/>
              </w:rPr>
              <w:t>ч</w:t>
            </w:r>
            <w:r w:rsidRPr="00E172DB">
              <w:rPr>
                <w:sz w:val="16"/>
                <w:szCs w:val="16"/>
              </w:rPr>
              <w:t>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безопасных условий осущ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ствления образовательной деятельн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уровня безопасных условий осуществления образовательной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8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выполн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 xml:space="preserve">ния  функций по предоставлению услуг в </w:t>
            </w:r>
            <w:r w:rsidRPr="00E172DB">
              <w:rPr>
                <w:sz w:val="16"/>
                <w:szCs w:val="16"/>
              </w:rPr>
              <w:lastRenderedPageBreak/>
              <w:t>сф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ре образования</w:t>
            </w:r>
            <w:r>
              <w:rPr>
                <w:sz w:val="16"/>
                <w:szCs w:val="16"/>
              </w:rPr>
              <w:t xml:space="preserve"> (МБОУ «Центр сопрово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дения детей», МБУДО ИПЦ УО)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успешное функционирование муниц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пальных образовательных учрежд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 xml:space="preserve">ний, обеспечивающих </w:t>
            </w:r>
            <w:r w:rsidRPr="00E172DB">
              <w:rPr>
                <w:sz w:val="16"/>
                <w:szCs w:val="16"/>
              </w:rPr>
              <w:lastRenderedPageBreak/>
              <w:t>предоставл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ние услуг в сфере образования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>снижение качества у</w:t>
            </w:r>
            <w:r w:rsidRPr="00E172DB">
              <w:rPr>
                <w:sz w:val="16"/>
                <w:szCs w:val="16"/>
              </w:rPr>
              <w:t>с</w:t>
            </w:r>
            <w:r w:rsidRPr="00E172DB">
              <w:rPr>
                <w:sz w:val="16"/>
                <w:szCs w:val="16"/>
              </w:rPr>
              <w:t xml:space="preserve">луг, предоставляемых муниципальными </w:t>
            </w:r>
            <w:r w:rsidRPr="00E172DB">
              <w:rPr>
                <w:sz w:val="16"/>
                <w:szCs w:val="16"/>
              </w:rPr>
              <w:lastRenderedPageBreak/>
              <w:t>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зовательными учреждениями, обеспечивающими пр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доставление услуг в сфере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 xml:space="preserve">влияет на </w:t>
            </w:r>
            <w:r w:rsidRPr="00811C0E">
              <w:rPr>
                <w:sz w:val="16"/>
                <w:szCs w:val="16"/>
              </w:rPr>
              <w:t>достижение показ</w:t>
            </w:r>
            <w:r w:rsidRPr="00811C0E">
              <w:rPr>
                <w:sz w:val="16"/>
                <w:szCs w:val="16"/>
              </w:rPr>
              <w:t>а</w:t>
            </w:r>
            <w:r w:rsidRPr="00811C0E">
              <w:rPr>
                <w:sz w:val="16"/>
                <w:szCs w:val="16"/>
              </w:rPr>
              <w:t>теля</w:t>
            </w:r>
            <w:r>
              <w:rPr>
                <w:sz w:val="16"/>
                <w:szCs w:val="16"/>
              </w:rPr>
              <w:t xml:space="preserve"> 2</w:t>
            </w:r>
            <w:r w:rsidRPr="00E172DB">
              <w:rPr>
                <w:sz w:val="16"/>
                <w:szCs w:val="16"/>
              </w:rPr>
              <w:t xml:space="preserve"> 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МБОУ СОШ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 количества зданий и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оружений образовательной сферы города, нуждающихся в капитальном ремонте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хих строений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сферы города, нераве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ство доступа учащихся к современным условиям 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5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</w:t>
            </w:r>
          </w:p>
        </w:tc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Подпрограмма №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 xml:space="preserve">2 «Организация и контроль образовательной деятельности, обеспечение социально-правовой защиты детей-сирот и детей,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оставшихся без попечения родителей»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существления полномочий по организации и осущ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ствлению деятельности по опеке и попечительству в соотве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ствии со статьей 6 Областного закона «Об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 опеки и попечительства в Ростовской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социально-правовой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щиты несовершеннолетних детей, детей-сирот и детей, оставшихся без попечения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дителей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Осуществление выплат единовр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менного пособия при всех формах устройства детей, лишенных родительского попеч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ния в семью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количества случаев во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врата детей из замещающих семей в государственные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Осуществление выплат ежемесячн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го денежного содержания детям, находящимся под опекой или попеч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 xml:space="preserve">тельством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количества случаев во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врата детей из замещающих семей в государственные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Осуществление выплат ежемесячн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го денежного содержания детям, наход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щимся в приемных семьях, а также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нежного вознаграждения, причитающегося приемным родит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количества случаев во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врата детей из замещающих семей в государственные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Обеспечение детей-сирот и детей, оста</w:t>
            </w:r>
            <w:r w:rsidRPr="00E172DB">
              <w:rPr>
                <w:sz w:val="16"/>
                <w:szCs w:val="16"/>
              </w:rPr>
              <w:t>в</w:t>
            </w:r>
            <w:r w:rsidRPr="00E172DB">
              <w:rPr>
                <w:sz w:val="16"/>
                <w:szCs w:val="16"/>
              </w:rPr>
              <w:t xml:space="preserve">шихся без попечения родителей, </w:t>
            </w:r>
            <w:r w:rsidRPr="00E172DB">
              <w:rPr>
                <w:sz w:val="16"/>
                <w:szCs w:val="16"/>
              </w:rPr>
              <w:lastRenderedPageBreak/>
              <w:t>находящихся под оп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кой (попечительством), в приемных семьях и обучающихся в мун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ципальных общеобразовательных учре</w:t>
            </w:r>
            <w:r w:rsidRPr="00E172DB">
              <w:rPr>
                <w:sz w:val="16"/>
                <w:szCs w:val="16"/>
              </w:rPr>
              <w:t>ж</w:t>
            </w:r>
            <w:r w:rsidRPr="00E172DB">
              <w:rPr>
                <w:sz w:val="16"/>
                <w:szCs w:val="16"/>
              </w:rPr>
              <w:t>дениях, бесплатным проездом на горо</w:t>
            </w:r>
            <w:r w:rsidRPr="00E172DB">
              <w:rPr>
                <w:sz w:val="16"/>
                <w:szCs w:val="16"/>
              </w:rPr>
              <w:t>д</w:t>
            </w:r>
            <w:r w:rsidRPr="00E172DB">
              <w:rPr>
                <w:sz w:val="16"/>
                <w:szCs w:val="16"/>
              </w:rPr>
              <w:t>ском, пригородном транспо</w:t>
            </w:r>
            <w:r w:rsidRPr="00E172DB">
              <w:rPr>
                <w:sz w:val="16"/>
                <w:szCs w:val="16"/>
              </w:rPr>
              <w:t>р</w:t>
            </w:r>
            <w:r w:rsidRPr="00E172DB">
              <w:rPr>
                <w:sz w:val="16"/>
                <w:szCs w:val="16"/>
              </w:rPr>
              <w:t>те (кроме такси)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детей, 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шихся без попечения родителей, охв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ченных различными формами </w:t>
            </w:r>
            <w:r>
              <w:rPr>
                <w:sz w:val="16"/>
                <w:szCs w:val="16"/>
              </w:rPr>
              <w:lastRenderedPageBreak/>
              <w:t>семе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ного устройства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 xml:space="preserve">ся без попечения родителей, </w:t>
            </w:r>
            <w:r w:rsidRPr="00E172DB">
              <w:rPr>
                <w:sz w:val="16"/>
                <w:szCs w:val="16"/>
              </w:rPr>
              <w:lastRenderedPageBreak/>
              <w:t>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>2.6.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Осуществление 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функций по организации образовательной де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 xml:space="preserve">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эффективности планир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 образовательного комплекса гор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да, качественного потенциала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гического корпуса; повышение уровня информированности населения о ре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лизации мероприятий в сфере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 города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эффективности планирования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комплекса города, кач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потенциала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гического корпуса; недост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точная информированность населения о реализации мероприятий в сфере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города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13</w:t>
            </w:r>
          </w:p>
        </w:tc>
      </w:tr>
      <w:tr w:rsidR="00DB6C05" w:rsidRPr="00E172DB" w:rsidTr="00785D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образовательных у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успешное функционирование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образовательных учреждений,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чивающих предоставление  услуг в сфере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качества услуг, предоставляемых муниципальными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ными учреждениями в сфере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172DB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13»</w:t>
            </w:r>
          </w:p>
        </w:tc>
      </w:tr>
    </w:tbl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B6C05" w:rsidRPr="00A501E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501E5">
        <w:rPr>
          <w:rFonts w:ascii="Arial" w:hAnsi="Arial" w:cs="Arial"/>
        </w:rPr>
        <w:t>Управляющий делами Администрации города</w:t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 xml:space="preserve">                       </w:t>
      </w:r>
      <w:r w:rsidRPr="00A501E5">
        <w:rPr>
          <w:rFonts w:ascii="Arial" w:hAnsi="Arial" w:cs="Arial"/>
        </w:rPr>
        <w:t>Ю.А. Лубе</w:t>
      </w:r>
      <w:r w:rsidRPr="00A501E5">
        <w:rPr>
          <w:rFonts w:ascii="Arial" w:hAnsi="Arial" w:cs="Arial"/>
        </w:rPr>
        <w:t>н</w:t>
      </w:r>
      <w:r w:rsidRPr="00A501E5">
        <w:rPr>
          <w:rFonts w:ascii="Arial" w:hAnsi="Arial" w:cs="Arial"/>
        </w:rPr>
        <w:t>цов</w:t>
      </w:r>
    </w:p>
    <w:p w:rsidR="00DB6C05" w:rsidRDefault="00DB6C05" w:rsidP="00DB6C05">
      <w:pPr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Приложение № 3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142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«Приложение № 3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Прогноз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сводных показателей муниципальных заданий на оказание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 xml:space="preserve">муниципальных  услуг муниципальными  </w:t>
      </w:r>
      <w:r>
        <w:rPr>
          <w:rFonts w:ascii="Arial" w:hAnsi="Arial" w:cs="Arial"/>
          <w:sz w:val="24"/>
          <w:szCs w:val="24"/>
        </w:rPr>
        <w:t xml:space="preserve">образовательными </w:t>
      </w:r>
      <w:r w:rsidRPr="00776A29">
        <w:rPr>
          <w:rFonts w:ascii="Arial" w:hAnsi="Arial" w:cs="Arial"/>
          <w:sz w:val="24"/>
          <w:szCs w:val="24"/>
        </w:rPr>
        <w:t>учреждениями по программе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DB6C05" w:rsidRPr="00273F2E" w:rsidTr="00785D35">
        <w:trPr>
          <w:trHeight w:val="480"/>
          <w:tblCellSpacing w:w="5" w:type="nil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  <w:r>
              <w:t>№</w:t>
            </w:r>
          </w:p>
          <w:p w:rsidR="00DB6C05" w:rsidRPr="00273F2E" w:rsidRDefault="00DB6C05" w:rsidP="00785D35">
            <w:pPr>
              <w:pStyle w:val="ConsPlusCel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>Наименование услуги, показателя объема усл</w:t>
            </w:r>
            <w:r w:rsidRPr="00273F2E">
              <w:t>у</w:t>
            </w:r>
            <w:r w:rsidRPr="00273F2E">
              <w:t xml:space="preserve">ги,     </w:t>
            </w:r>
            <w:r w:rsidRPr="00273F2E">
              <w:br/>
              <w:t xml:space="preserve">подпрограммы, </w:t>
            </w:r>
          </w:p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>основного м</w:t>
            </w:r>
            <w:r w:rsidRPr="00273F2E">
              <w:t>е</w:t>
            </w:r>
            <w:r w:rsidRPr="00273F2E">
              <w:t xml:space="preserve">роприятия, </w:t>
            </w:r>
          </w:p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>мероприятия подпрогра</w:t>
            </w:r>
            <w:r w:rsidRPr="00273F2E">
              <w:t>м</w:t>
            </w:r>
            <w:r w:rsidRPr="00273F2E">
              <w:t>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ind w:firstLine="67"/>
              <w:jc w:val="center"/>
            </w:pPr>
            <w:r w:rsidRPr="00273F2E">
              <w:t>Значение показателя объема услуги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>Расходы бюджета города, областного и федерального бюджетов на оказание  муниц</w:t>
            </w:r>
            <w:r w:rsidRPr="00273F2E">
              <w:t>и</w:t>
            </w:r>
            <w:r>
              <w:t xml:space="preserve">пальной  услуги </w:t>
            </w:r>
            <w:r w:rsidRPr="00273F2E">
              <w:t xml:space="preserve"> </w:t>
            </w:r>
            <w:r>
              <w:t>(</w:t>
            </w:r>
            <w:r w:rsidRPr="00273F2E">
              <w:t>тыс. руб</w:t>
            </w:r>
            <w:r>
              <w:t>.)</w:t>
            </w:r>
          </w:p>
        </w:tc>
      </w:tr>
      <w:tr w:rsidR="00DB6C05" w:rsidRPr="00273F2E" w:rsidTr="00785D35">
        <w:trPr>
          <w:trHeight w:val="870"/>
          <w:tblCellSpacing w:w="5" w:type="nil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</w:p>
        </w:tc>
        <w:tc>
          <w:tcPr>
            <w:tcW w:w="5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2016 год</w:t>
            </w:r>
          </w:p>
        </w:tc>
      </w:tr>
    </w:tbl>
    <w:p w:rsidR="00DB6C05" w:rsidRDefault="00DB6C05" w:rsidP="00DB6C05"/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DB6C05" w:rsidRPr="00273F2E" w:rsidTr="00785D35">
        <w:trPr>
          <w:tblHeader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8</w:t>
            </w:r>
          </w:p>
        </w:tc>
      </w:tr>
      <w:tr w:rsidR="00DB6C05" w:rsidRPr="00273F2E" w:rsidTr="00785D35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>Услуга дошкольного образования</w:t>
            </w:r>
          </w:p>
        </w:tc>
      </w:tr>
      <w:tr w:rsidR="00DB6C05" w:rsidRPr="00273F2E" w:rsidTr="00785D35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>Показа</w:t>
            </w:r>
            <w:r>
              <w:t xml:space="preserve">тель объема  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>Число воспитанников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</w:t>
            </w:r>
            <w:r w:rsidRPr="00273F2E">
              <w:t>1   «Развитие  общего и дополнительного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3 152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3 462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3 582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3.1.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>Основное м</w:t>
            </w:r>
            <w:r w:rsidRPr="00273F2E">
              <w:t>е</w:t>
            </w:r>
            <w:r>
              <w:t xml:space="preserve">роприятие  </w:t>
            </w:r>
          </w:p>
          <w:p w:rsidR="00DB6C05" w:rsidRPr="00273F2E" w:rsidRDefault="00DB6C05" w:rsidP="00785D35">
            <w:pPr>
              <w:pStyle w:val="ConsPlusCell"/>
            </w:pPr>
            <w:r w:rsidRPr="00273F2E">
              <w:t>Финансовое обеспечение выполнения функций мун</w:t>
            </w:r>
            <w:r w:rsidRPr="00273F2E">
              <w:t>и</w:t>
            </w:r>
            <w:r w:rsidRPr="00273F2E">
              <w:t>ципальными образовательными учреждениями по предоставлению дошкольного о</w:t>
            </w:r>
            <w:r w:rsidRPr="00273F2E">
              <w:t>б</w:t>
            </w:r>
            <w:r w:rsidRPr="00273F2E">
              <w:t xml:space="preserve">разования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255 328,8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209 979,1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216 446,2</w:t>
            </w:r>
          </w:p>
        </w:tc>
      </w:tr>
      <w:tr w:rsidR="00DB6C05" w:rsidRPr="00273F2E" w:rsidTr="00785D35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>Услуга начального общего, основного общего, среднего общего образования</w:t>
            </w:r>
          </w:p>
        </w:tc>
      </w:tr>
      <w:tr w:rsidR="00DB6C05" w:rsidRPr="00273F2E" w:rsidTr="00785D35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>
              <w:t xml:space="preserve">Показатель объема 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 xml:space="preserve">Число </w:t>
            </w:r>
            <w:proofErr w:type="gramStart"/>
            <w:r w:rsidRPr="00273F2E">
              <w:t>обучающихся</w:t>
            </w:r>
            <w:proofErr w:type="gramEnd"/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1 </w:t>
            </w:r>
            <w:r w:rsidRPr="00273F2E">
              <w:t>«Развитие  общего и дополнительного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7 669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7 685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7 775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6.1.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</w:pPr>
            <w:r w:rsidRPr="00273F2E">
              <w:t>Основное ме</w:t>
            </w:r>
            <w:r>
              <w:t xml:space="preserve">роприятие </w:t>
            </w:r>
          </w:p>
          <w:p w:rsidR="00DB6C05" w:rsidRPr="00273F2E" w:rsidRDefault="00DB6C05" w:rsidP="00785D35">
            <w:pPr>
              <w:pStyle w:val="ConsPlusCell"/>
            </w:pPr>
            <w:r w:rsidRPr="00273F2E">
              <w:t xml:space="preserve">Финансовое обеспечение выполнения функций муниципальными </w:t>
            </w:r>
            <w:r>
              <w:t>обще</w:t>
            </w:r>
            <w:r w:rsidRPr="00273F2E">
              <w:t>образов</w:t>
            </w:r>
            <w:r w:rsidRPr="00273F2E">
              <w:t>а</w:t>
            </w:r>
            <w:r w:rsidRPr="00273F2E">
              <w:t>тельными учреждениями по предоставлению начальн</w:t>
            </w:r>
            <w:r w:rsidRPr="00273F2E">
              <w:t>о</w:t>
            </w:r>
            <w:r w:rsidRPr="00273F2E">
              <w:t>го общего, основного общего, среднего  общего образ</w:t>
            </w:r>
            <w:r w:rsidRPr="00273F2E">
              <w:t>о</w:t>
            </w:r>
            <w:r w:rsidRPr="00273F2E">
              <w:t xml:space="preserve">вания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E41DD0" w:rsidRDefault="00DB6C05" w:rsidP="00785D35">
            <w:pPr>
              <w:pStyle w:val="ConsPlusCell"/>
              <w:jc w:val="center"/>
            </w:pPr>
            <w:r>
              <w:t>290 210,6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E41DD0" w:rsidRDefault="00DB6C05" w:rsidP="00785D35">
            <w:pPr>
              <w:pStyle w:val="ConsPlusCell"/>
              <w:jc w:val="center"/>
            </w:pPr>
            <w:r>
              <w:t>309 484,9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327 927,9</w:t>
            </w:r>
          </w:p>
        </w:tc>
      </w:tr>
      <w:tr w:rsidR="00DB6C05" w:rsidRPr="00273F2E" w:rsidTr="00785D35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>Услуга дополнительного образования</w:t>
            </w:r>
          </w:p>
        </w:tc>
      </w:tr>
      <w:tr w:rsidR="00DB6C05" w:rsidRPr="00273F2E" w:rsidTr="00785D35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>
              <w:t xml:space="preserve">Показатель объема 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 w:rsidRPr="00273F2E">
              <w:t xml:space="preserve">Число </w:t>
            </w:r>
            <w:proofErr w:type="gramStart"/>
            <w:r w:rsidRPr="00273F2E">
              <w:t>обучающихся</w:t>
            </w:r>
            <w:proofErr w:type="gramEnd"/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9.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</w:t>
            </w:r>
            <w:r w:rsidRPr="00273F2E">
              <w:t>1    «Развитие  общего и дополнительного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9.1.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>Основное м</w:t>
            </w:r>
            <w:r w:rsidRPr="00273F2E">
              <w:t>е</w:t>
            </w:r>
            <w:r>
              <w:t xml:space="preserve">роприятие </w:t>
            </w:r>
          </w:p>
          <w:p w:rsidR="00DB6C05" w:rsidRPr="00273F2E" w:rsidRDefault="00DB6C05" w:rsidP="00785D35">
            <w:pPr>
              <w:pStyle w:val="ConsPlusCell"/>
            </w:pPr>
            <w:r w:rsidRPr="00273F2E">
              <w:t>Финансовое обеспечение выполнения функций мун</w:t>
            </w:r>
            <w:r w:rsidRPr="00273F2E">
              <w:t>и</w:t>
            </w:r>
            <w:r w:rsidRPr="00273F2E">
              <w:t>ципальными образовательными учреждениями по предоставлению дополнительного образов</w:t>
            </w:r>
            <w:r w:rsidRPr="00273F2E">
              <w:t>а</w:t>
            </w:r>
            <w:r w:rsidRPr="00273F2E">
              <w:t>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96 461,0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66 794,4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6D019C" w:rsidRDefault="00DB6C05" w:rsidP="00785D35">
            <w:pPr>
              <w:pStyle w:val="ConsPlusCell"/>
              <w:jc w:val="center"/>
            </w:pPr>
            <w:r>
              <w:t>7</w:t>
            </w:r>
            <w:r>
              <w:rPr>
                <w:lang w:val="en-US"/>
              </w:rPr>
              <w:t>2 628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DB6C05" w:rsidRPr="00273F2E" w:rsidTr="00785D35">
        <w:trPr>
          <w:trHeight w:val="320"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10.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>
              <w:t>Услуга по оказанию индивидуальной логопедической, дефектологической, психол</w:t>
            </w:r>
            <w:r>
              <w:t>о</w:t>
            </w:r>
            <w:r>
              <w:t>го-педагогической и медико-социальной помощи и реализации дополнительных образов</w:t>
            </w:r>
            <w:r>
              <w:t>а</w:t>
            </w:r>
            <w:r>
              <w:t>тельных программ по оказанию психолого-педагогической и (или) медико-социальной п</w:t>
            </w:r>
            <w:r>
              <w:t>о</w:t>
            </w:r>
            <w:r>
              <w:t>мощи</w:t>
            </w:r>
          </w:p>
        </w:tc>
      </w:tr>
      <w:tr w:rsidR="00DB6C05" w:rsidRPr="00273F2E" w:rsidTr="00785D35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 xml:space="preserve">Показатель объема      </w:t>
            </w:r>
            <w:r w:rsidRPr="00273F2E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  <w:jc w:val="center"/>
            </w:pPr>
            <w:r>
              <w:t>12.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13.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proofErr w:type="gramStart"/>
            <w:r>
              <w:t>Услуга по проведению комплексного диагностического обследования детей в во</w:t>
            </w:r>
            <w:r>
              <w:t>з</w:t>
            </w:r>
            <w:r>
              <w:t xml:space="preserve">расте до 18 лет, нуждающихся в  психолого-педагогической и медико-социальной помощи, в том числе детей с интеллектуальными нарушениями, с ограниченными возможностями </w:t>
            </w:r>
            <w:r>
              <w:lastRenderedPageBreak/>
              <w:t>здор</w:t>
            </w:r>
            <w:r>
              <w:t>о</w:t>
            </w:r>
            <w:r>
              <w:t>вья и/или отклонениями в поведении с разработкой на основе проведенных обследований соответствующих рекомендаций, направленных на определение специальных условий для получения ими образования и сопутству</w:t>
            </w:r>
            <w:r>
              <w:t>ю</w:t>
            </w:r>
            <w:r>
              <w:t>щего психолого-педагогического и медико-социального сопровожд</w:t>
            </w:r>
            <w:r>
              <w:t>е</w:t>
            </w:r>
            <w:r>
              <w:t>ния</w:t>
            </w:r>
            <w:proofErr w:type="gramEnd"/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lastRenderedPageBreak/>
              <w:t>14.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 xml:space="preserve">Показатель объема      </w:t>
            </w:r>
            <w:r w:rsidRPr="00273F2E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  <w:jc w:val="center"/>
            </w:pPr>
            <w:r>
              <w:t>15.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16.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>
              <w:t>Услуга по оказанию психолого-педагогической помощи образовательным учрежд</w:t>
            </w:r>
            <w:r>
              <w:t>е</w:t>
            </w:r>
            <w:r>
              <w:t>ниям по вопросам обучения и воспитания детей с проблемами школьной и соц</w:t>
            </w:r>
            <w:r>
              <w:t>и</w:t>
            </w:r>
            <w:r>
              <w:t>альной адаптации, с трудностями в освоении общеобразовательных программ, с нарушениями поведения, находящимся в кризисных состояниях, в том числе с ограниченными возможностями здоровья. Проведение монитори</w:t>
            </w:r>
            <w:r>
              <w:t>н</w:t>
            </w:r>
            <w:r>
              <w:t>говых, экспертно-аналитических, психолого-педагогических и медико-социальных исследований по проблемам психологического здоровья несовершеннолетних, психологической безопасности обр</w:t>
            </w:r>
            <w:r>
              <w:t>а</w:t>
            </w:r>
            <w:r>
              <w:t>зовательной среды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  <w:jc w:val="center"/>
            </w:pPr>
            <w:r>
              <w:t>17.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73F2E" w:rsidRDefault="00DB6C05" w:rsidP="00785D35">
            <w:pPr>
              <w:pStyle w:val="ConsPlusCell"/>
            </w:pPr>
            <w:r w:rsidRPr="00273F2E">
              <w:t xml:space="preserve">Показатель объема      </w:t>
            </w:r>
            <w:r w:rsidRPr="00273F2E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  <w:jc w:val="center"/>
            </w:pPr>
            <w:r>
              <w:t>18.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1 350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  <w:r>
              <w:t>18.1.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</w:pPr>
            <w:r>
              <w:t>Основное м</w:t>
            </w:r>
            <w:r>
              <w:t>е</w:t>
            </w:r>
            <w:r>
              <w:t xml:space="preserve">роприятие </w:t>
            </w:r>
          </w:p>
          <w:p w:rsidR="00DB6C05" w:rsidRPr="00BA02EF" w:rsidRDefault="00DB6C05" w:rsidP="00785D35">
            <w:pPr>
              <w:pStyle w:val="ConsPlusCell"/>
            </w:pPr>
            <w:r w:rsidRPr="00BA02EF">
              <w:t>Финансовое обеспечение выполнения  функций по пр</w:t>
            </w:r>
            <w:r w:rsidRPr="00BA02EF">
              <w:t>е</w:t>
            </w:r>
            <w:r w:rsidRPr="00BA02EF">
              <w:t>доставлению услуг в сфере образования</w:t>
            </w:r>
            <w:r>
              <w:t xml:space="preserve"> </w:t>
            </w:r>
            <w:r w:rsidRPr="007E545F">
              <w:t>(МБОУ «Центр сопрово</w:t>
            </w:r>
            <w:r w:rsidRPr="007E545F">
              <w:t>ж</w:t>
            </w:r>
            <w:r w:rsidRPr="007E545F">
              <w:t>дения детей», МБУ</w:t>
            </w:r>
            <w:r>
              <w:t>Д</w:t>
            </w:r>
            <w:r w:rsidRPr="007E545F">
              <w:t>О ИПЦ УО)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4 322,7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4 011,5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3 891,2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  <w:jc w:val="center"/>
            </w:pPr>
            <w:r>
              <w:t>19.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</w:pPr>
            <w:r w:rsidRPr="00BA02EF">
              <w:t>Наименование услуги и ее с</w:t>
            </w:r>
            <w:r w:rsidRPr="00BA02EF">
              <w:t>о</w:t>
            </w:r>
            <w:r w:rsidRPr="00BA02EF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  <w:r>
              <w:t xml:space="preserve">Услуга по обеспечению бесперебойной работы технических средств </w:t>
            </w:r>
            <w:proofErr w:type="gramStart"/>
            <w:r>
              <w:t>в</w:t>
            </w:r>
            <w:proofErr w:type="gramEnd"/>
            <w:r>
              <w:t xml:space="preserve"> образов</w:t>
            </w:r>
            <w:r>
              <w:t>а</w:t>
            </w:r>
            <w:r>
              <w:t xml:space="preserve">тельных </w:t>
            </w:r>
          </w:p>
          <w:p w:rsidR="00DB6C05" w:rsidRPr="00273F2E" w:rsidRDefault="00DB6C05" w:rsidP="00785D35">
            <w:pPr>
              <w:pStyle w:val="ConsPlusCell"/>
              <w:jc w:val="center"/>
            </w:pPr>
            <w:proofErr w:type="gramStart"/>
            <w:r>
              <w:t>учре</w:t>
            </w:r>
            <w:r>
              <w:t>ж</w:t>
            </w:r>
            <w:r>
              <w:t>дениях</w:t>
            </w:r>
            <w:proofErr w:type="gramEnd"/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  <w:jc w:val="center"/>
            </w:pPr>
            <w:r>
              <w:t>20.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</w:pPr>
            <w:r w:rsidRPr="00BA02EF">
              <w:t xml:space="preserve">Показатель объема   </w:t>
            </w:r>
            <w:r w:rsidRPr="00BA02EF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Единица технического средства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  <w:jc w:val="center"/>
            </w:pPr>
            <w:r>
              <w:t>21.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</w:tr>
      <w:tr w:rsidR="00DB6C05" w:rsidRPr="00273F2E" w:rsidTr="00785D35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  <w:jc w:val="center"/>
            </w:pPr>
            <w:r>
              <w:t>21.1.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BA02EF" w:rsidRDefault="00DB6C05" w:rsidP="00785D35">
            <w:pPr>
              <w:pStyle w:val="ConsPlusCell"/>
            </w:pPr>
            <w:r w:rsidRPr="00BA02EF">
              <w:t>Основное м</w:t>
            </w:r>
            <w:r w:rsidRPr="00BA02EF">
              <w:t>е</w:t>
            </w:r>
            <w:r w:rsidRPr="00BA02EF">
              <w:t>роприят</w:t>
            </w:r>
            <w:r>
              <w:t xml:space="preserve">ие </w:t>
            </w:r>
          </w:p>
          <w:p w:rsidR="00DB6C05" w:rsidRPr="00BA02EF" w:rsidRDefault="00DB6C05" w:rsidP="00785D35">
            <w:pPr>
              <w:pStyle w:val="ConsPlusCell"/>
            </w:pPr>
            <w:r w:rsidRPr="00BA02EF">
              <w:t>Финансовое обеспечение выполнения  функций по пр</w:t>
            </w:r>
            <w:r w:rsidRPr="00BA02EF">
              <w:t>е</w:t>
            </w:r>
            <w:r w:rsidRPr="00BA02EF">
              <w:t>доставлению услуг в сфере образования</w:t>
            </w:r>
            <w:r>
              <w:t xml:space="preserve"> </w:t>
            </w:r>
            <w:r w:rsidRPr="007E545F">
              <w:t>(МБОУ «Центр сопрово</w:t>
            </w:r>
            <w:r w:rsidRPr="007E545F">
              <w:t>ж</w:t>
            </w:r>
            <w:r w:rsidRPr="007E545F">
              <w:t>дения детей», МБУ</w:t>
            </w:r>
            <w:r>
              <w:t>Д</w:t>
            </w:r>
            <w:r w:rsidRPr="007E545F">
              <w:t>О ИПЦ УО)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1 154,9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1 073,4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</w:pPr>
          </w:p>
          <w:p w:rsidR="00DB6C05" w:rsidRPr="00273F2E" w:rsidRDefault="00DB6C05" w:rsidP="00785D35">
            <w:pPr>
              <w:pStyle w:val="ConsPlusCell"/>
              <w:jc w:val="center"/>
            </w:pPr>
            <w:r>
              <w:t>1 043,0»</w:t>
            </w:r>
          </w:p>
        </w:tc>
      </w:tr>
    </w:tbl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DB6C05" w:rsidRPr="00790810" w:rsidRDefault="00DB6C05" w:rsidP="00DB6C05">
      <w:pPr>
        <w:jc w:val="both"/>
        <w:rPr>
          <w:rFonts w:ascii="Arial" w:hAnsi="Arial" w:cs="Arial"/>
          <w:sz w:val="24"/>
          <w:szCs w:val="24"/>
        </w:rPr>
      </w:pPr>
      <w:r w:rsidRPr="00790810">
        <w:rPr>
          <w:rFonts w:ascii="Arial" w:hAnsi="Arial" w:cs="Arial"/>
          <w:sz w:val="24"/>
          <w:szCs w:val="24"/>
        </w:rPr>
        <w:t xml:space="preserve">Управляющий делами  </w:t>
      </w:r>
    </w:p>
    <w:p w:rsidR="00DB6C05" w:rsidRPr="00790810" w:rsidRDefault="00DB6C05" w:rsidP="00DB6C05">
      <w:pPr>
        <w:jc w:val="both"/>
        <w:rPr>
          <w:rStyle w:val="13"/>
          <w:rFonts w:ascii="Arial" w:hAnsi="Arial" w:cs="Arial"/>
          <w:sz w:val="24"/>
          <w:szCs w:val="24"/>
        </w:rPr>
      </w:pPr>
      <w:r w:rsidRPr="00790810">
        <w:rPr>
          <w:rStyle w:val="13"/>
          <w:rFonts w:ascii="Arial" w:hAnsi="Arial" w:cs="Arial"/>
          <w:sz w:val="24"/>
          <w:szCs w:val="24"/>
        </w:rPr>
        <w:lastRenderedPageBreak/>
        <w:t>Администрации города</w:t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Style w:val="13"/>
          <w:rFonts w:ascii="Arial" w:hAnsi="Arial" w:cs="Arial"/>
          <w:sz w:val="24"/>
          <w:szCs w:val="24"/>
        </w:rPr>
        <w:t xml:space="preserve">                  </w:t>
      </w:r>
      <w:r w:rsidRPr="00790810">
        <w:rPr>
          <w:rStyle w:val="13"/>
          <w:rFonts w:ascii="Arial" w:hAnsi="Arial" w:cs="Arial"/>
          <w:sz w:val="24"/>
          <w:szCs w:val="24"/>
        </w:rPr>
        <w:t>Ю.А. Лубе</w:t>
      </w:r>
      <w:r w:rsidRPr="00790810">
        <w:rPr>
          <w:rStyle w:val="13"/>
          <w:rFonts w:ascii="Arial" w:hAnsi="Arial" w:cs="Arial"/>
          <w:sz w:val="24"/>
          <w:szCs w:val="24"/>
        </w:rPr>
        <w:t>н</w:t>
      </w:r>
      <w:r w:rsidRPr="00790810">
        <w:rPr>
          <w:rStyle w:val="13"/>
          <w:rFonts w:ascii="Arial" w:hAnsi="Arial" w:cs="Arial"/>
          <w:sz w:val="24"/>
          <w:szCs w:val="24"/>
        </w:rPr>
        <w:t>цов</w:t>
      </w:r>
    </w:p>
    <w:p w:rsidR="00DB6C05" w:rsidRDefault="00DB6C05" w:rsidP="00DB6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Приложение № 4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4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  <w:r w:rsidRPr="004229F3">
        <w:rPr>
          <w:rFonts w:ascii="Arial" w:hAnsi="Arial" w:cs="Arial"/>
          <w:sz w:val="24"/>
          <w:szCs w:val="24"/>
        </w:rPr>
        <w:t xml:space="preserve">  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676"/>
      <w:bookmarkEnd w:id="0"/>
      <w:r w:rsidRPr="00FA6A92">
        <w:rPr>
          <w:rFonts w:ascii="Arial" w:hAnsi="Arial" w:cs="Arial"/>
          <w:sz w:val="24"/>
          <w:szCs w:val="24"/>
        </w:rPr>
        <w:t>Расходы бюджета города  на реализацию программы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1417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DB6C05" w:rsidRPr="00926EE8" w:rsidTr="00785D35">
        <w:trPr>
          <w:trHeight w:val="72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lastRenderedPageBreak/>
              <w:t xml:space="preserve">№ </w:t>
            </w:r>
          </w:p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10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B1072">
              <w:rPr>
                <w:sz w:val="16"/>
                <w:szCs w:val="16"/>
              </w:rPr>
              <w:t>/</w:t>
            </w:r>
            <w:proofErr w:type="spellStart"/>
            <w:r w:rsidRPr="00EB10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Статус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Наименование      </w:t>
            </w:r>
            <w:r w:rsidRPr="00EB1072">
              <w:rPr>
                <w:sz w:val="16"/>
                <w:szCs w:val="16"/>
              </w:rPr>
              <w:br/>
              <w:t xml:space="preserve">муниципальной </w:t>
            </w:r>
            <w:r w:rsidRPr="00EB1072">
              <w:rPr>
                <w:sz w:val="16"/>
                <w:szCs w:val="16"/>
              </w:rPr>
              <w:br/>
              <w:t>программы, подпрогра</w:t>
            </w:r>
            <w:r w:rsidRPr="00EB1072">
              <w:rPr>
                <w:sz w:val="16"/>
                <w:szCs w:val="16"/>
              </w:rPr>
              <w:t>м</w:t>
            </w:r>
            <w:r w:rsidRPr="00EB1072">
              <w:rPr>
                <w:sz w:val="16"/>
                <w:szCs w:val="16"/>
              </w:rPr>
              <w:t>мы</w:t>
            </w:r>
            <w:r w:rsidRPr="00EB1072">
              <w:rPr>
                <w:sz w:val="16"/>
                <w:szCs w:val="16"/>
              </w:rPr>
              <w:br/>
              <w:t xml:space="preserve">муниципальной   </w:t>
            </w:r>
            <w:r w:rsidRPr="00EB1072">
              <w:rPr>
                <w:sz w:val="16"/>
                <w:szCs w:val="16"/>
              </w:rPr>
              <w:br/>
              <w:t>программы,</w:t>
            </w:r>
          </w:p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основного мер</w:t>
            </w:r>
            <w:r w:rsidRPr="00EB1072">
              <w:rPr>
                <w:sz w:val="16"/>
                <w:szCs w:val="16"/>
              </w:rPr>
              <w:t>о</w:t>
            </w:r>
            <w:r w:rsidRPr="00EB1072">
              <w:rPr>
                <w:sz w:val="16"/>
                <w:szCs w:val="16"/>
              </w:rPr>
              <w:t>приятия,</w:t>
            </w:r>
            <w:r w:rsidRPr="00EB1072">
              <w:rPr>
                <w:sz w:val="16"/>
                <w:szCs w:val="16"/>
              </w:rPr>
              <w:br/>
              <w:t>мероприятия по</w:t>
            </w:r>
            <w:r w:rsidRPr="00EB1072">
              <w:rPr>
                <w:sz w:val="16"/>
                <w:szCs w:val="16"/>
              </w:rPr>
              <w:t>д</w:t>
            </w:r>
            <w:r w:rsidRPr="00EB1072">
              <w:rPr>
                <w:sz w:val="16"/>
                <w:szCs w:val="16"/>
              </w:rPr>
              <w:t>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Ответстве</w:t>
            </w:r>
            <w:r w:rsidRPr="00EB1072">
              <w:rPr>
                <w:sz w:val="16"/>
                <w:szCs w:val="16"/>
              </w:rPr>
              <w:t>н</w:t>
            </w:r>
            <w:r w:rsidRPr="00EB1072">
              <w:rPr>
                <w:sz w:val="16"/>
                <w:szCs w:val="16"/>
              </w:rPr>
              <w:t xml:space="preserve">ный  </w:t>
            </w:r>
            <w:r w:rsidRPr="00EB1072">
              <w:rPr>
                <w:sz w:val="16"/>
                <w:szCs w:val="16"/>
              </w:rPr>
              <w:br/>
              <w:t xml:space="preserve">исполнитель,   </w:t>
            </w:r>
            <w:r w:rsidRPr="00EB1072">
              <w:rPr>
                <w:sz w:val="16"/>
                <w:szCs w:val="16"/>
              </w:rPr>
              <w:br/>
              <w:t>соисполнит</w:t>
            </w:r>
            <w:r w:rsidRPr="00EB1072">
              <w:rPr>
                <w:sz w:val="16"/>
                <w:szCs w:val="16"/>
              </w:rPr>
              <w:t>е</w:t>
            </w:r>
            <w:r w:rsidRPr="00EB1072">
              <w:rPr>
                <w:sz w:val="16"/>
                <w:szCs w:val="16"/>
              </w:rPr>
              <w:t xml:space="preserve">ли,  </w:t>
            </w:r>
            <w:r w:rsidRPr="00EB1072">
              <w:rPr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Код бюджетной   </w:t>
            </w:r>
            <w:r w:rsidRPr="00EB1072">
              <w:rPr>
                <w:sz w:val="16"/>
                <w:szCs w:val="16"/>
              </w:rPr>
              <w:br/>
              <w:t xml:space="preserve">   классификации   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Расходы (тыс. руб.), годы</w:t>
            </w:r>
          </w:p>
        </w:tc>
      </w:tr>
      <w:tr w:rsidR="00DB6C05" w:rsidRPr="00926EE8" w:rsidTr="00785D35">
        <w:trPr>
          <w:trHeight w:val="1126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EB1072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2019 год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EB107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2020 год</w:t>
            </w:r>
          </w:p>
        </w:tc>
      </w:tr>
    </w:tbl>
    <w:p w:rsidR="00DB6C05" w:rsidRDefault="00DB6C05" w:rsidP="00DB6C05"/>
    <w:tbl>
      <w:tblPr>
        <w:tblW w:w="15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1417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DB6C05" w:rsidRPr="00926EE8" w:rsidTr="00785D35">
        <w:trPr>
          <w:tblHeader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B6C05" w:rsidRPr="00926EE8" w:rsidTr="00785D35">
        <w:trPr>
          <w:trHeight w:val="54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Муниципальная </w:t>
            </w:r>
            <w:r w:rsidRPr="00926EE8">
              <w:rPr>
                <w:sz w:val="16"/>
                <w:szCs w:val="16"/>
              </w:rPr>
              <w:br/>
              <w:t xml:space="preserve">программа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системы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ния </w:t>
            </w:r>
            <w:r w:rsidRPr="00197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>,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880 065,2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702 533,3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675 858,4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</w:tr>
      <w:tr w:rsidR="00DB6C05" w:rsidRPr="00926EE8" w:rsidTr="00785D35">
        <w:trPr>
          <w:trHeight w:val="515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644 760,2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675 858,4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</w:tr>
      <w:tr w:rsidR="00DB6C05" w:rsidRPr="00926EE8" w:rsidTr="00785D35">
        <w:trPr>
          <w:trHeight w:val="54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118 470,7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6C05" w:rsidRPr="00926EE8" w:rsidTr="00785D35">
        <w:trPr>
          <w:trHeight w:val="439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№ </w:t>
            </w:r>
            <w:r w:rsidRPr="00926EE8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Развитие общего и д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полнительного образ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717 413,1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600 477,0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629 020,0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</w:tr>
      <w:tr w:rsidR="00DB6C05" w:rsidRPr="00926EE8" w:rsidTr="00785D35">
        <w:trPr>
          <w:trHeight w:val="54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118 470,7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6C05" w:rsidRPr="00926EE8" w:rsidTr="00785D35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Основное        </w:t>
            </w:r>
            <w:r w:rsidRPr="00926EE8">
              <w:rPr>
                <w:sz w:val="16"/>
                <w:szCs w:val="16"/>
              </w:rPr>
              <w:br/>
              <w:t xml:space="preserve">мероприятие 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функций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ципальными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зовательными у</w:t>
            </w:r>
            <w:r w:rsidRPr="00197F40">
              <w:rPr>
                <w:sz w:val="16"/>
                <w:szCs w:val="16"/>
              </w:rPr>
              <w:t>ч</w:t>
            </w:r>
            <w:r w:rsidRPr="00197F40">
              <w:rPr>
                <w:sz w:val="16"/>
                <w:szCs w:val="16"/>
              </w:rPr>
              <w:t>реждениями по предоставлению дошкольного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209 310,2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216 024,7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</w:tr>
      <w:tr w:rsidR="00DB6C05" w:rsidRPr="00926EE8" w:rsidTr="00785D35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Основное        </w:t>
            </w:r>
            <w:r w:rsidRPr="00926EE8">
              <w:rPr>
                <w:sz w:val="16"/>
                <w:szCs w:val="16"/>
              </w:rPr>
              <w:br/>
              <w:t xml:space="preserve">мероприятие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Организация в</w:t>
            </w:r>
            <w:r w:rsidRPr="00197F40">
              <w:rPr>
                <w:sz w:val="16"/>
                <w:szCs w:val="16"/>
              </w:rPr>
              <w:t>ы</w:t>
            </w:r>
            <w:r w:rsidRPr="00197F40">
              <w:rPr>
                <w:sz w:val="16"/>
                <w:szCs w:val="16"/>
              </w:rPr>
              <w:t>плат компенсации части род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тельской платы за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ние ребенка в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ципальных</w:t>
            </w:r>
            <w:r>
              <w:rPr>
                <w:sz w:val="16"/>
                <w:szCs w:val="16"/>
              </w:rPr>
              <w:t xml:space="preserve"> </w:t>
            </w:r>
            <w:r w:rsidRPr="00197F40">
              <w:rPr>
                <w:sz w:val="16"/>
                <w:szCs w:val="16"/>
              </w:rPr>
              <w:t>дошк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льных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тельных учрежд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ниях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6 735,1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5 842,2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6 129,8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6 129,8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6 129,8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6 129,8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3C5542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 xml:space="preserve"> 6 129,8</w:t>
            </w:r>
          </w:p>
        </w:tc>
      </w:tr>
      <w:tr w:rsidR="00DB6C05" w:rsidRPr="00926EE8" w:rsidTr="00785D35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Реконструкция нез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вершенного строительства де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>ского сада в микр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районе Радио г.</w:t>
            </w:r>
            <w:r>
              <w:rPr>
                <w:sz w:val="16"/>
                <w:szCs w:val="16"/>
              </w:rPr>
              <w:t xml:space="preserve"> </w:t>
            </w:r>
            <w:r w:rsidRPr="00197F40">
              <w:rPr>
                <w:sz w:val="16"/>
                <w:szCs w:val="16"/>
              </w:rPr>
              <w:t>Новошахтинска Ростовской о</w:t>
            </w:r>
            <w:r w:rsidRPr="00197F40">
              <w:rPr>
                <w:sz w:val="16"/>
                <w:szCs w:val="16"/>
              </w:rPr>
              <w:t>б</w:t>
            </w:r>
            <w:r w:rsidRPr="00197F40">
              <w:rPr>
                <w:sz w:val="16"/>
                <w:szCs w:val="16"/>
              </w:rPr>
              <w:t>ласти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24 816,4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6C05" w:rsidRPr="00926EE8" w:rsidTr="00785D35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Строительство </w:t>
            </w:r>
            <w:r>
              <w:rPr>
                <w:sz w:val="16"/>
                <w:szCs w:val="16"/>
              </w:rPr>
              <w:t>дошкольной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зовательной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низации на 120 мест г. Новошахтинск, </w:t>
            </w:r>
            <w:proofErr w:type="spellStart"/>
            <w:r>
              <w:rPr>
                <w:sz w:val="16"/>
                <w:szCs w:val="16"/>
              </w:rPr>
              <w:t>мкр.№</w:t>
            </w:r>
            <w:proofErr w:type="spellEnd"/>
            <w:r>
              <w:rPr>
                <w:sz w:val="16"/>
                <w:szCs w:val="16"/>
              </w:rPr>
              <w:t xml:space="preserve"> 3 по ул. </w:t>
            </w:r>
            <w:proofErr w:type="gramStart"/>
            <w:r>
              <w:rPr>
                <w:sz w:val="16"/>
                <w:szCs w:val="16"/>
              </w:rPr>
              <w:t>Харьковская</w:t>
            </w:r>
            <w:proofErr w:type="gram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36 891,3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6C05" w:rsidRPr="00926EE8" w:rsidTr="00785D35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ского сада на 80 мест в центре               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Новошахтинска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</w:t>
            </w: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56 763,0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6C05" w:rsidRPr="00926EE8" w:rsidTr="00785D35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региональных си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тем дошкольного образования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6C05" w:rsidRPr="00926EE8" w:rsidTr="00785D35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функций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 xml:space="preserve">ципальными </w:t>
            </w:r>
            <w:r>
              <w:rPr>
                <w:sz w:val="16"/>
                <w:szCs w:val="16"/>
              </w:rPr>
              <w:t>обще</w:t>
            </w:r>
            <w:r w:rsidRPr="00197F40">
              <w:rPr>
                <w:sz w:val="16"/>
                <w:szCs w:val="16"/>
              </w:rPr>
              <w:t>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зовательными учреждениями по предоставлению начальн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общего, основн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общего, среднего  общего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287 801,4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309 024,0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327 459,4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</w:tr>
      <w:tr w:rsidR="00DB6C05" w:rsidRPr="00926EE8" w:rsidTr="00785D35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функций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ципальными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зовательными у</w:t>
            </w:r>
            <w:r w:rsidRPr="00197F40">
              <w:rPr>
                <w:sz w:val="16"/>
                <w:szCs w:val="16"/>
              </w:rPr>
              <w:t>ч</w:t>
            </w:r>
            <w:r w:rsidRPr="00197F40">
              <w:rPr>
                <w:sz w:val="16"/>
                <w:szCs w:val="16"/>
              </w:rPr>
              <w:t xml:space="preserve">реждениями </w:t>
            </w:r>
            <w:r>
              <w:rPr>
                <w:sz w:val="16"/>
                <w:szCs w:val="16"/>
              </w:rPr>
              <w:t xml:space="preserve">по предоставлению </w:t>
            </w:r>
            <w:r w:rsidRPr="00197F40">
              <w:rPr>
                <w:sz w:val="16"/>
                <w:szCs w:val="16"/>
              </w:rPr>
              <w:t xml:space="preserve"> д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полнительного образ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96 263,5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66 695,3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72 517,6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</w:tr>
      <w:tr w:rsidR="00DB6C05" w:rsidRPr="00926EE8" w:rsidTr="00785D35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«</w:t>
            </w:r>
            <w:r w:rsidRPr="00197F40">
              <w:rPr>
                <w:sz w:val="16"/>
                <w:szCs w:val="16"/>
              </w:rPr>
              <w:t>Всеобуч по плав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нию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</w:tr>
      <w:tr w:rsidR="00DB6C05" w:rsidRPr="00926EE8" w:rsidTr="00785D35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2.10.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Организация и проведение комплекса меропри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t>тий, направленных на поддержание и улучшение си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темы обеспечения пожарной безопасности муниц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пальных образовател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>ных учрежд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</w:tr>
      <w:tr w:rsidR="00DB6C05" w:rsidRPr="00926EE8" w:rsidTr="00785D35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выполнения  функций по предо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тавлению услуг в сфере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зования</w:t>
            </w:r>
            <w:r>
              <w:rPr>
                <w:sz w:val="16"/>
                <w:szCs w:val="16"/>
              </w:rPr>
              <w:t xml:space="preserve"> (МБОУ «Центр сопрово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 xml:space="preserve">дения детей», </w:t>
            </w:r>
            <w:proofErr w:type="gramEnd"/>
          </w:p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 ИПЦ УО)</w:t>
            </w:r>
            <w:proofErr w:type="gram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4 934,2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</w:tr>
      <w:tr w:rsidR="00DB6C05" w:rsidRPr="00926EE8" w:rsidTr="00785D35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 МБОУ СОШ   № 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6C05" w:rsidRPr="00926EE8" w:rsidTr="00785D35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№ 2</w:t>
            </w:r>
            <w:r w:rsidRPr="00926EE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Организация и контроль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тельной деятельн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сти, обеспечение социально-правовой з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щиты детей-сирот и детей, оставшихся без по</w:t>
            </w:r>
            <w:r>
              <w:rPr>
                <w:sz w:val="16"/>
                <w:szCs w:val="16"/>
              </w:rPr>
              <w:t>печения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дителей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44 181,4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44 283,2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46 838,4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</w:tr>
      <w:tr w:rsidR="00DB6C05" w:rsidRPr="00926EE8" w:rsidTr="00785D35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уществление</w:t>
            </w:r>
            <w:r w:rsidRPr="00197F40">
              <w:rPr>
                <w:sz w:val="16"/>
                <w:szCs w:val="16"/>
              </w:rPr>
              <w:t xml:space="preserve"> полн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мочий по организации и осуществлению де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t>тельности по опеке и попечительству в соотве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>ствии со статьей 6 Областн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закона «Об орг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 xml:space="preserve">низации </w:t>
            </w:r>
            <w:r w:rsidRPr="00197F40">
              <w:rPr>
                <w:sz w:val="16"/>
                <w:szCs w:val="16"/>
              </w:rPr>
              <w:lastRenderedPageBreak/>
              <w:t>опеки и попечительства в Ростовской обла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ти»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</w:tr>
      <w:tr w:rsidR="00DB6C05" w:rsidRPr="00926EE8" w:rsidTr="00785D35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единовр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менного пос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бия при всех формах устройства детей, лишенных род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тельского попечения в с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мью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</w:tr>
      <w:tr w:rsidR="00DB6C05" w:rsidRPr="00926EE8" w:rsidTr="00785D35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ежемеся</w:t>
            </w:r>
            <w:r w:rsidRPr="00197F40">
              <w:rPr>
                <w:sz w:val="16"/>
                <w:szCs w:val="16"/>
              </w:rPr>
              <w:t>ч</w:t>
            </w:r>
            <w:r w:rsidRPr="00197F40">
              <w:rPr>
                <w:sz w:val="16"/>
                <w:szCs w:val="16"/>
              </w:rPr>
              <w:t>ного денежного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ния детям, находящимся под опекой или попечител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 xml:space="preserve">ством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21 376,8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21 786,1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</w:tr>
      <w:tr w:rsidR="00DB6C05" w:rsidRPr="00926EE8" w:rsidTr="00785D35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ежемеся</w:t>
            </w:r>
            <w:r w:rsidRPr="00197F40">
              <w:rPr>
                <w:sz w:val="16"/>
                <w:szCs w:val="16"/>
              </w:rPr>
              <w:t>ч</w:t>
            </w:r>
            <w:r w:rsidRPr="00197F40">
              <w:rPr>
                <w:sz w:val="16"/>
                <w:szCs w:val="16"/>
              </w:rPr>
              <w:t>ного денежного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ния детям, находящимся в прие</w:t>
            </w:r>
            <w:r w:rsidRPr="00197F40">
              <w:rPr>
                <w:sz w:val="16"/>
                <w:szCs w:val="16"/>
              </w:rPr>
              <w:t>м</w:t>
            </w:r>
            <w:r w:rsidRPr="00197F40">
              <w:rPr>
                <w:sz w:val="16"/>
                <w:szCs w:val="16"/>
              </w:rPr>
              <w:t>ных семьях, а также денежного вознагра</w:t>
            </w:r>
            <w:r w:rsidRPr="00197F40">
              <w:rPr>
                <w:sz w:val="16"/>
                <w:szCs w:val="16"/>
              </w:rPr>
              <w:t>ж</w:t>
            </w:r>
            <w:r w:rsidRPr="00197F40">
              <w:rPr>
                <w:sz w:val="16"/>
                <w:szCs w:val="16"/>
              </w:rPr>
              <w:t>дения, причитающ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гося приемным родит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лям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3 420,7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</w:tr>
      <w:tr w:rsidR="00DB6C05" w:rsidRPr="00926EE8" w:rsidTr="00785D35">
        <w:trPr>
          <w:trHeight w:val="72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Обеспечение детей-сирот и детей, оставшихся без попечения родит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лей, находящи</w:t>
            </w:r>
            <w:r w:rsidRPr="00197F40">
              <w:rPr>
                <w:sz w:val="16"/>
                <w:szCs w:val="16"/>
              </w:rPr>
              <w:t>х</w:t>
            </w:r>
            <w:r w:rsidRPr="00197F40">
              <w:rPr>
                <w:sz w:val="16"/>
                <w:szCs w:val="16"/>
              </w:rPr>
              <w:t>ся под опекой (попеч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тельством), в пр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емных семьях и обучающихся в муниципальных общеобразовател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>ных учреждениях, бесплатным проездом на горо</w:t>
            </w:r>
            <w:r w:rsidRPr="00197F40">
              <w:rPr>
                <w:sz w:val="16"/>
                <w:szCs w:val="16"/>
              </w:rPr>
              <w:t>д</w:t>
            </w:r>
            <w:r w:rsidRPr="00197F40">
              <w:rPr>
                <w:sz w:val="16"/>
                <w:szCs w:val="16"/>
              </w:rPr>
              <w:t xml:space="preserve">ском, </w:t>
            </w:r>
            <w:r w:rsidRPr="00197F40">
              <w:rPr>
                <w:sz w:val="16"/>
                <w:szCs w:val="16"/>
              </w:rPr>
              <w:lastRenderedPageBreak/>
              <w:t>пригородном тран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порте (кроме та</w:t>
            </w:r>
            <w:r w:rsidRPr="00197F40">
              <w:rPr>
                <w:sz w:val="16"/>
                <w:szCs w:val="16"/>
              </w:rPr>
              <w:t>к</w:t>
            </w:r>
            <w:r w:rsidRPr="00197F40">
              <w:rPr>
                <w:sz w:val="16"/>
                <w:szCs w:val="16"/>
              </w:rPr>
              <w:t>си)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</w:tr>
      <w:tr w:rsidR="00DB6C05" w:rsidRPr="00926EE8" w:rsidTr="00785D35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функций по орган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зации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тельной деятельн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5 962,6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6 083,4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</w:tr>
      <w:tr w:rsidR="00DB6C05" w:rsidRPr="00926EE8" w:rsidTr="00785D35">
        <w:trPr>
          <w:trHeight w:val="413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DB6C05" w:rsidRPr="00926EE8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97F40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926EE8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10 138,2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9 811,3»</w:t>
            </w:r>
          </w:p>
        </w:tc>
      </w:tr>
    </w:tbl>
    <w:p w:rsidR="00DB6C05" w:rsidRPr="00776A29" w:rsidRDefault="00DB6C05" w:rsidP="00DB6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B63B69">
        <w:rPr>
          <w:rFonts w:ascii="Arial" w:hAnsi="Arial" w:cs="Arial"/>
        </w:rPr>
        <w:t xml:space="preserve">Управляющий делами  </w:t>
      </w:r>
    </w:p>
    <w:p w:rsidR="00DB6C05" w:rsidRPr="00B63B69" w:rsidRDefault="00DB6C05" w:rsidP="00DB6C05">
      <w:pPr>
        <w:jc w:val="both"/>
        <w:rPr>
          <w:rStyle w:val="13"/>
          <w:rFonts w:ascii="Arial" w:hAnsi="Arial" w:cs="Arial"/>
        </w:rPr>
      </w:pPr>
      <w:r>
        <w:rPr>
          <w:rStyle w:val="13"/>
          <w:rFonts w:ascii="Arial" w:hAnsi="Arial" w:cs="Arial"/>
        </w:rPr>
        <w:t xml:space="preserve">      </w:t>
      </w:r>
      <w:r w:rsidRPr="00B63B69">
        <w:rPr>
          <w:rStyle w:val="13"/>
          <w:rFonts w:ascii="Arial" w:hAnsi="Arial" w:cs="Arial"/>
        </w:rPr>
        <w:t>Администрации города</w:t>
      </w:r>
      <w:r>
        <w:rPr>
          <w:rStyle w:val="13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63B69">
        <w:rPr>
          <w:rStyle w:val="13"/>
          <w:rFonts w:ascii="Arial" w:hAnsi="Arial" w:cs="Arial"/>
        </w:rPr>
        <w:t>Ю.А. Лубе</w:t>
      </w:r>
      <w:r w:rsidRPr="00B63B69">
        <w:rPr>
          <w:rStyle w:val="13"/>
          <w:rFonts w:ascii="Arial" w:hAnsi="Arial" w:cs="Arial"/>
        </w:rPr>
        <w:t>н</w:t>
      </w:r>
      <w:r w:rsidRPr="00B63B69">
        <w:rPr>
          <w:rStyle w:val="13"/>
          <w:rFonts w:ascii="Arial" w:hAnsi="Arial" w:cs="Arial"/>
        </w:rPr>
        <w:t>цов</w:t>
      </w:r>
    </w:p>
    <w:p w:rsidR="00DB6C05" w:rsidRPr="00B63B69" w:rsidRDefault="00DB6C05" w:rsidP="00DB6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63B69">
        <w:rPr>
          <w:rFonts w:ascii="Arial" w:hAnsi="Arial" w:cs="Arial"/>
        </w:rPr>
        <w:t xml:space="preserve">   </w:t>
      </w:r>
    </w:p>
    <w:p w:rsidR="00DB6C05" w:rsidRPr="00AF1FFC" w:rsidRDefault="00DB6C05" w:rsidP="00DB6C0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F1FFC">
        <w:rPr>
          <w:rFonts w:ascii="Arial" w:hAnsi="Arial" w:cs="Arial"/>
          <w:sz w:val="22"/>
          <w:szCs w:val="22"/>
        </w:rPr>
        <w:t>. 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AF1FFC">
        <w:rPr>
          <w:rFonts w:ascii="Arial" w:hAnsi="Arial" w:cs="Arial"/>
          <w:sz w:val="22"/>
          <w:szCs w:val="22"/>
        </w:rPr>
        <w:t>5 к муниципальной программе города Новошахтинска «Развитие муниципальной системы образования» изл</w:t>
      </w:r>
      <w:r w:rsidRPr="00AF1FFC">
        <w:rPr>
          <w:rFonts w:ascii="Arial" w:hAnsi="Arial" w:cs="Arial"/>
          <w:sz w:val="22"/>
          <w:szCs w:val="22"/>
        </w:rPr>
        <w:t>о</w:t>
      </w:r>
      <w:r w:rsidRPr="00AF1FFC">
        <w:rPr>
          <w:rFonts w:ascii="Arial" w:hAnsi="Arial" w:cs="Arial"/>
          <w:sz w:val="22"/>
          <w:szCs w:val="22"/>
        </w:rPr>
        <w:t>жить в новой редакции:</w:t>
      </w:r>
    </w:p>
    <w:p w:rsidR="00DB6C05" w:rsidRPr="00AF1FFC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«Приложение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AF1FFC">
        <w:rPr>
          <w:rFonts w:ascii="Arial" w:hAnsi="Arial" w:cs="Arial"/>
          <w:sz w:val="22"/>
          <w:szCs w:val="22"/>
        </w:rPr>
        <w:t xml:space="preserve">5 </w:t>
      </w:r>
    </w:p>
    <w:p w:rsidR="00DB6C05" w:rsidRPr="00AF1FFC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к муниципальной программе города Новошахти</w:t>
      </w:r>
      <w:r w:rsidRPr="00AF1FFC">
        <w:rPr>
          <w:rFonts w:ascii="Arial" w:hAnsi="Arial" w:cs="Arial"/>
          <w:sz w:val="22"/>
          <w:szCs w:val="22"/>
        </w:rPr>
        <w:t>н</w:t>
      </w:r>
      <w:r w:rsidRPr="00AF1FFC">
        <w:rPr>
          <w:rFonts w:ascii="Arial" w:hAnsi="Arial" w:cs="Arial"/>
          <w:sz w:val="22"/>
          <w:szCs w:val="22"/>
        </w:rPr>
        <w:t>ска</w:t>
      </w:r>
    </w:p>
    <w:p w:rsidR="00DB6C05" w:rsidRPr="00AF1FFC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«Развитие муниципальной системы обр</w:t>
      </w:r>
      <w:r w:rsidRPr="00AF1FFC">
        <w:rPr>
          <w:rFonts w:ascii="Arial" w:hAnsi="Arial" w:cs="Arial"/>
          <w:sz w:val="22"/>
          <w:szCs w:val="22"/>
        </w:rPr>
        <w:t>а</w:t>
      </w:r>
      <w:r w:rsidRPr="00AF1FFC">
        <w:rPr>
          <w:rFonts w:ascii="Arial" w:hAnsi="Arial" w:cs="Arial"/>
          <w:sz w:val="22"/>
          <w:szCs w:val="22"/>
        </w:rPr>
        <w:t>зования»</w:t>
      </w:r>
    </w:p>
    <w:p w:rsidR="00DB6C05" w:rsidRPr="00AF1FFC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1" w:name="Par879"/>
      <w:bookmarkEnd w:id="1"/>
      <w:r w:rsidRPr="00AF1FFC">
        <w:rPr>
          <w:rFonts w:ascii="Arial" w:hAnsi="Arial" w:cs="Arial"/>
          <w:sz w:val="22"/>
          <w:szCs w:val="22"/>
        </w:rPr>
        <w:t>Расходы</w:t>
      </w:r>
    </w:p>
    <w:p w:rsidR="00DB6C05" w:rsidRPr="00AF1FFC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 xml:space="preserve">бюджета города, федерального и областного бюджетов  </w:t>
      </w:r>
    </w:p>
    <w:p w:rsidR="00DB6C05" w:rsidRPr="00AF1FFC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 xml:space="preserve">и внебюджетных источников на реализацию программы </w:t>
      </w:r>
    </w:p>
    <w:tbl>
      <w:tblPr>
        <w:tblW w:w="156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417"/>
        <w:gridCol w:w="1843"/>
        <w:gridCol w:w="1701"/>
        <w:gridCol w:w="1559"/>
        <w:gridCol w:w="1134"/>
        <w:gridCol w:w="1276"/>
        <w:gridCol w:w="1276"/>
        <w:gridCol w:w="1276"/>
        <w:gridCol w:w="1163"/>
        <w:gridCol w:w="1134"/>
        <w:gridCol w:w="1135"/>
      </w:tblGrid>
      <w:tr w:rsidR="00DB6C05" w:rsidRPr="004D05D3" w:rsidTr="00785D3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1062A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 xml:space="preserve">№ </w:t>
            </w:r>
          </w:p>
          <w:p w:rsidR="00DB6C05" w:rsidRPr="0011062A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1062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1062A">
              <w:rPr>
                <w:sz w:val="16"/>
                <w:szCs w:val="16"/>
              </w:rPr>
              <w:t>/</w:t>
            </w:r>
            <w:proofErr w:type="spellStart"/>
            <w:r w:rsidRPr="0011062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1062A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1062A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 xml:space="preserve">Наименование      </w:t>
            </w:r>
            <w:r w:rsidRPr="0011062A">
              <w:rPr>
                <w:sz w:val="16"/>
                <w:szCs w:val="16"/>
              </w:rPr>
              <w:br/>
              <w:t>муниципальной пр</w:t>
            </w:r>
            <w:r w:rsidRPr="0011062A">
              <w:rPr>
                <w:sz w:val="16"/>
                <w:szCs w:val="16"/>
              </w:rPr>
              <w:t>о</w:t>
            </w:r>
            <w:r w:rsidRPr="0011062A">
              <w:rPr>
                <w:sz w:val="16"/>
                <w:szCs w:val="16"/>
              </w:rPr>
              <w:t>граммы,</w:t>
            </w:r>
          </w:p>
          <w:p w:rsidR="00DB6C05" w:rsidRPr="0011062A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подпрограммы муниципальной пр</w:t>
            </w:r>
            <w:r w:rsidRPr="0011062A">
              <w:rPr>
                <w:sz w:val="16"/>
                <w:szCs w:val="16"/>
              </w:rPr>
              <w:t>о</w:t>
            </w:r>
            <w:r w:rsidRPr="0011062A">
              <w:rPr>
                <w:sz w:val="16"/>
                <w:szCs w:val="16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1062A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Ответственный исполнитель, сои</w:t>
            </w:r>
            <w:r w:rsidRPr="0011062A">
              <w:rPr>
                <w:sz w:val="16"/>
                <w:szCs w:val="16"/>
              </w:rPr>
              <w:t>с</w:t>
            </w:r>
            <w:r w:rsidRPr="0011062A">
              <w:rPr>
                <w:sz w:val="16"/>
                <w:szCs w:val="16"/>
              </w:rPr>
              <w:t>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1062A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Источники фина</w:t>
            </w:r>
            <w:r w:rsidRPr="0011062A">
              <w:rPr>
                <w:sz w:val="16"/>
                <w:szCs w:val="16"/>
              </w:rPr>
              <w:t>н</w:t>
            </w:r>
            <w:r w:rsidRPr="0011062A">
              <w:rPr>
                <w:sz w:val="16"/>
                <w:szCs w:val="16"/>
              </w:rPr>
              <w:t xml:space="preserve">сирования 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Оценка расходов (тыс. руб.), годы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</w:tc>
      </w:tr>
      <w:tr w:rsidR="00DB6C05" w:rsidRPr="004D05D3" w:rsidTr="00785D35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Муниципал</w:t>
            </w:r>
            <w:r w:rsidRPr="004D05D3">
              <w:rPr>
                <w:sz w:val="16"/>
                <w:szCs w:val="16"/>
              </w:rPr>
              <w:t>ь</w:t>
            </w:r>
            <w:r w:rsidRPr="004D05D3">
              <w:rPr>
                <w:sz w:val="16"/>
                <w:szCs w:val="16"/>
              </w:rPr>
              <w:t xml:space="preserve">ная </w:t>
            </w:r>
            <w:r w:rsidRPr="004D05D3">
              <w:rPr>
                <w:sz w:val="16"/>
                <w:szCs w:val="16"/>
              </w:rPr>
              <w:br/>
              <w:t>пр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 xml:space="preserve">грамма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пальной системы </w:t>
            </w:r>
            <w:r w:rsidRPr="004D05D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4D05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всего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913 553,5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729 474,8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702 799,9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областной бю</w:t>
            </w:r>
            <w:r w:rsidRPr="004D05D3">
              <w:rPr>
                <w:sz w:val="16"/>
                <w:szCs w:val="16"/>
              </w:rPr>
              <w:t>д</w:t>
            </w:r>
            <w:r w:rsidRPr="004D05D3">
              <w:rPr>
                <w:sz w:val="16"/>
                <w:szCs w:val="16"/>
              </w:rPr>
              <w:t xml:space="preserve">жет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474 177,2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465 173,2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439 397,0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83 727,8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 </w:t>
            </w:r>
          </w:p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322 160,2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236 980,5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236 062,9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внебюджетные исто</w:t>
            </w:r>
            <w:r w:rsidRPr="004D05D3">
              <w:rPr>
                <w:sz w:val="16"/>
                <w:szCs w:val="16"/>
              </w:rPr>
              <w:t>ч</w:t>
            </w:r>
            <w:r w:rsidRPr="004D05D3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33 488,3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Подпр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грамма №</w:t>
            </w:r>
            <w:r>
              <w:rPr>
                <w:sz w:val="16"/>
                <w:szCs w:val="16"/>
              </w:rPr>
              <w:t xml:space="preserve"> </w:t>
            </w:r>
            <w:r w:rsidRPr="004D05D3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Развитие общего и д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полнительного образ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869 372,1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685 191,6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655 961,5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446 293,0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436 507,4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409 178,7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83 053,1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306 537,7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221 742,7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219 841,3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332 388,5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внебюджетные исто</w:t>
            </w:r>
            <w:r w:rsidRPr="004D05D3">
              <w:rPr>
                <w:sz w:val="16"/>
                <w:szCs w:val="16"/>
              </w:rPr>
              <w:t>ч</w:t>
            </w:r>
            <w:r w:rsidRPr="004D05D3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33 488,3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Подпр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грамма №</w:t>
            </w:r>
            <w:r>
              <w:rPr>
                <w:sz w:val="16"/>
                <w:szCs w:val="16"/>
              </w:rPr>
              <w:t xml:space="preserve"> </w:t>
            </w:r>
            <w:r w:rsidRPr="004D05D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Организация и контроль образовательной де</w:t>
            </w:r>
            <w:r w:rsidRPr="004D05D3">
              <w:rPr>
                <w:sz w:val="16"/>
                <w:szCs w:val="16"/>
              </w:rPr>
              <w:t>я</w:t>
            </w:r>
            <w:r w:rsidRPr="004D05D3">
              <w:rPr>
                <w:sz w:val="16"/>
                <w:szCs w:val="16"/>
              </w:rPr>
              <w:t>тельности, обеспечение социально-правовой з</w:t>
            </w:r>
            <w:r w:rsidRPr="004D05D3">
              <w:rPr>
                <w:sz w:val="16"/>
                <w:szCs w:val="16"/>
              </w:rPr>
              <w:t>а</w:t>
            </w:r>
            <w:r w:rsidRPr="004D05D3">
              <w:rPr>
                <w:sz w:val="16"/>
                <w:szCs w:val="16"/>
              </w:rPr>
              <w:t>щиты детей-сирот и д</w:t>
            </w:r>
            <w:r w:rsidRPr="004D05D3">
              <w:rPr>
                <w:sz w:val="16"/>
                <w:szCs w:val="16"/>
              </w:rPr>
              <w:t>е</w:t>
            </w:r>
            <w:r w:rsidRPr="004D05D3">
              <w:rPr>
                <w:sz w:val="16"/>
                <w:szCs w:val="16"/>
              </w:rPr>
              <w:t>тей, оставшихся без попечения род</w:t>
            </w:r>
            <w:r w:rsidRPr="004D05D3">
              <w:rPr>
                <w:sz w:val="16"/>
                <w:szCs w:val="16"/>
              </w:rPr>
              <w:t>и</w:t>
            </w:r>
            <w:r w:rsidRPr="004D05D3">
              <w:rPr>
                <w:sz w:val="16"/>
                <w:szCs w:val="16"/>
              </w:rPr>
              <w:t>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DB6C05" w:rsidRPr="004D05D3" w:rsidRDefault="00DB6C05" w:rsidP="00785D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областной бю</w:t>
            </w:r>
            <w:r w:rsidRPr="004D05D3">
              <w:rPr>
                <w:sz w:val="16"/>
                <w:szCs w:val="16"/>
              </w:rPr>
              <w:t>д</w:t>
            </w:r>
            <w:r w:rsidRPr="004D05D3">
              <w:rPr>
                <w:sz w:val="16"/>
                <w:szCs w:val="16"/>
              </w:rPr>
              <w:t xml:space="preserve">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rPr>
                <w:sz w:val="16"/>
                <w:szCs w:val="16"/>
              </w:rPr>
            </w:pPr>
          </w:p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</w:tr>
      <w:tr w:rsidR="00DB6C05" w:rsidRPr="004D05D3" w:rsidTr="00785D3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4D05D3" w:rsidRDefault="00DB6C05" w:rsidP="00785D35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внебюджетные исто</w:t>
            </w:r>
            <w:r w:rsidRPr="004D05D3">
              <w:rPr>
                <w:sz w:val="16"/>
                <w:szCs w:val="16"/>
              </w:rPr>
              <w:t>ч</w:t>
            </w:r>
            <w:r w:rsidRPr="004D05D3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25465A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DB6C05" w:rsidRDefault="00DB6C05" w:rsidP="00DB6C05">
      <w:pPr>
        <w:jc w:val="both"/>
        <w:rPr>
          <w:rStyle w:val="13"/>
          <w:rFonts w:ascii="Arial" w:hAnsi="Arial" w:cs="Arial"/>
        </w:rPr>
      </w:pPr>
      <w:bookmarkStart w:id="2" w:name="Par981"/>
      <w:bookmarkStart w:id="3" w:name="Par982"/>
      <w:bookmarkStart w:id="4" w:name="Par990"/>
      <w:bookmarkEnd w:id="2"/>
      <w:bookmarkEnd w:id="3"/>
      <w:bookmarkEnd w:id="4"/>
      <w:r>
        <w:rPr>
          <w:rFonts w:ascii="Arial" w:hAnsi="Arial" w:cs="Arial"/>
        </w:rPr>
        <w:t xml:space="preserve">Управляющий делами  </w:t>
      </w:r>
      <w:r>
        <w:rPr>
          <w:rStyle w:val="13"/>
          <w:rFonts w:ascii="Arial" w:hAnsi="Arial" w:cs="Arial"/>
        </w:rPr>
        <w:t>Администрации города</w:t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  <w:t xml:space="preserve">               Ю.А. Лубенцов</w:t>
      </w:r>
    </w:p>
    <w:p w:rsidR="00DB6C05" w:rsidRDefault="00DB6C05" w:rsidP="00DB6C0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Приложение № 8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8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ind w:left="7788" w:firstLine="540"/>
        <w:jc w:val="both"/>
        <w:rPr>
          <w:rFonts w:ascii="Arial" w:hAnsi="Arial" w:cs="Arial"/>
          <w:sz w:val="24"/>
          <w:szCs w:val="24"/>
        </w:rPr>
      </w:pPr>
    </w:p>
    <w:p w:rsidR="00DB6C05" w:rsidRPr="00B87064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87064">
        <w:rPr>
          <w:rFonts w:ascii="Arial" w:hAnsi="Arial" w:cs="Arial"/>
          <w:sz w:val="24"/>
          <w:szCs w:val="24"/>
        </w:rPr>
        <w:t xml:space="preserve">Субсидия </w:t>
      </w:r>
      <w:r>
        <w:rPr>
          <w:rFonts w:ascii="Arial" w:hAnsi="Arial" w:cs="Arial"/>
          <w:sz w:val="24"/>
          <w:szCs w:val="24"/>
        </w:rPr>
        <w:t>на</w:t>
      </w:r>
      <w:r w:rsidRPr="00B870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064">
        <w:rPr>
          <w:rFonts w:ascii="Arial" w:hAnsi="Arial" w:cs="Arial"/>
          <w:sz w:val="24"/>
          <w:szCs w:val="24"/>
        </w:rPr>
        <w:t>софинансировани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B87064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 органов местного </w:t>
      </w:r>
    </w:p>
    <w:p w:rsidR="00DB6C05" w:rsidRDefault="00DB6C05" w:rsidP="00DB6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87064">
        <w:rPr>
          <w:rFonts w:ascii="Arial" w:hAnsi="Arial" w:cs="Arial"/>
          <w:sz w:val="24"/>
          <w:szCs w:val="24"/>
        </w:rPr>
        <w:t>сам</w:t>
      </w:r>
      <w:r w:rsidRPr="00B87064">
        <w:rPr>
          <w:rFonts w:ascii="Arial" w:hAnsi="Arial" w:cs="Arial"/>
          <w:sz w:val="24"/>
          <w:szCs w:val="24"/>
        </w:rPr>
        <w:t>о</w:t>
      </w:r>
      <w:r w:rsidRPr="00B87064">
        <w:rPr>
          <w:rFonts w:ascii="Arial" w:hAnsi="Arial" w:cs="Arial"/>
          <w:sz w:val="24"/>
          <w:szCs w:val="24"/>
        </w:rPr>
        <w:t>управления по вопросам местного значения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5877" w:type="dxa"/>
        <w:tblInd w:w="-459" w:type="dxa"/>
        <w:tblLayout w:type="fixed"/>
        <w:tblLook w:val="04A0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992"/>
        <w:gridCol w:w="851"/>
        <w:gridCol w:w="992"/>
        <w:gridCol w:w="709"/>
      </w:tblGrid>
      <w:tr w:rsidR="00DB6C05" w:rsidRPr="00A0308C" w:rsidTr="00785D35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 xml:space="preserve">№ </w:t>
            </w:r>
            <w:proofErr w:type="spellStart"/>
            <w:proofErr w:type="gramStart"/>
            <w:r w:rsidRPr="00A0308C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A0308C">
              <w:rPr>
                <w:rFonts w:ascii="Arial" w:hAnsi="Arial" w:cs="Arial"/>
                <w:bCs/>
              </w:rPr>
              <w:t>/</w:t>
            </w:r>
            <w:proofErr w:type="spellStart"/>
            <w:r w:rsidRPr="00A0308C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Наименование субс</w:t>
            </w:r>
            <w:r w:rsidRPr="00A0308C">
              <w:rPr>
                <w:rFonts w:ascii="Arial" w:hAnsi="Arial" w:cs="Arial"/>
                <w:bCs/>
              </w:rPr>
              <w:t>и</w:t>
            </w:r>
            <w:r w:rsidRPr="00A0308C">
              <w:rPr>
                <w:rFonts w:ascii="Arial" w:hAnsi="Arial" w:cs="Arial"/>
                <w:bCs/>
              </w:rPr>
              <w:t>дии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2016 год</w:t>
            </w:r>
          </w:p>
        </w:tc>
      </w:tr>
      <w:tr w:rsidR="00DB6C05" w:rsidRPr="00A0308C" w:rsidTr="00785D3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Вс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</w:t>
            </w:r>
          </w:p>
        </w:tc>
      </w:tr>
      <w:tr w:rsidR="00DB6C05" w:rsidRPr="00A0308C" w:rsidTr="00785D35">
        <w:trPr>
          <w:trHeight w:val="19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 г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облас</w:t>
            </w:r>
            <w:r w:rsidRPr="00A0308C">
              <w:rPr>
                <w:rFonts w:ascii="Arial" w:hAnsi="Arial" w:cs="Arial"/>
                <w:bCs/>
              </w:rPr>
              <w:t>т</w:t>
            </w:r>
            <w:r w:rsidRPr="00A0308C">
              <w:rPr>
                <w:rFonts w:ascii="Arial" w:hAnsi="Arial" w:cs="Arial"/>
                <w:bCs/>
              </w:rPr>
              <w:t>ного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фед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рального бю</w:t>
            </w:r>
            <w:r>
              <w:rPr>
                <w:rFonts w:ascii="Arial" w:hAnsi="Arial" w:cs="Arial"/>
                <w:bCs/>
              </w:rPr>
              <w:t>д</w:t>
            </w:r>
            <w:r>
              <w:rPr>
                <w:rFonts w:ascii="Arial" w:hAnsi="Arial" w:cs="Arial"/>
                <w:bCs/>
              </w:rPr>
              <w:t xml:space="preserve">жета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 г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облас</w:t>
            </w:r>
            <w:r w:rsidRPr="00A0308C">
              <w:rPr>
                <w:rFonts w:ascii="Arial" w:hAnsi="Arial" w:cs="Arial"/>
                <w:bCs/>
              </w:rPr>
              <w:t>т</w:t>
            </w:r>
            <w:r w:rsidRPr="00A0308C">
              <w:rPr>
                <w:rFonts w:ascii="Arial" w:hAnsi="Arial" w:cs="Arial"/>
                <w:bCs/>
              </w:rPr>
              <w:t>ного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фед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ральн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го бю</w:t>
            </w:r>
            <w:r>
              <w:rPr>
                <w:rFonts w:ascii="Arial" w:hAnsi="Arial" w:cs="Arial"/>
                <w:bCs/>
              </w:rPr>
              <w:t>д</w:t>
            </w:r>
            <w:r>
              <w:rPr>
                <w:rFonts w:ascii="Arial" w:hAnsi="Arial" w:cs="Arial"/>
                <w:bCs/>
              </w:rPr>
              <w:t xml:space="preserve">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ind w:right="-107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 xml:space="preserve">за счет средств </w:t>
            </w:r>
            <w:r>
              <w:rPr>
                <w:rFonts w:ascii="Arial" w:hAnsi="Arial" w:cs="Arial"/>
                <w:bCs/>
              </w:rPr>
              <w:t>бюдж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 xml:space="preserve">та </w:t>
            </w:r>
            <w:r w:rsidRPr="00A0308C">
              <w:rPr>
                <w:rFonts w:ascii="Arial" w:hAnsi="Arial" w:cs="Arial"/>
                <w:bCs/>
              </w:rPr>
              <w:t>г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облас</w:t>
            </w:r>
            <w:r w:rsidRPr="00A0308C">
              <w:rPr>
                <w:rFonts w:ascii="Arial" w:hAnsi="Arial" w:cs="Arial"/>
                <w:bCs/>
              </w:rPr>
              <w:t>т</w:t>
            </w:r>
            <w:r w:rsidRPr="00A0308C">
              <w:rPr>
                <w:rFonts w:ascii="Arial" w:hAnsi="Arial" w:cs="Arial"/>
                <w:bCs/>
              </w:rPr>
              <w:t>ного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фед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 xml:space="preserve">рального бюджета </w:t>
            </w:r>
          </w:p>
        </w:tc>
      </w:tr>
    </w:tbl>
    <w:p w:rsidR="00DB6C05" w:rsidRDefault="00DB6C05" w:rsidP="00DB6C05"/>
    <w:tbl>
      <w:tblPr>
        <w:tblW w:w="15880" w:type="dxa"/>
        <w:tblInd w:w="-459" w:type="dxa"/>
        <w:tblLayout w:type="fixed"/>
        <w:tblLook w:val="04A0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992"/>
        <w:gridCol w:w="850"/>
        <w:gridCol w:w="993"/>
        <w:gridCol w:w="712"/>
      </w:tblGrid>
      <w:tr w:rsidR="00DB6C05" w:rsidRPr="00A0308C" w:rsidTr="00785D35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14</w:t>
            </w:r>
          </w:p>
        </w:tc>
      </w:tr>
      <w:tr w:rsidR="00DB6C05" w:rsidRPr="00A0308C" w:rsidTr="00785D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 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  <w:bCs/>
              </w:rPr>
              <w:t>Субсидия на строител</w:t>
            </w:r>
            <w:r w:rsidRPr="00A0308C">
              <w:rPr>
                <w:rFonts w:ascii="Arial" w:hAnsi="Arial" w:cs="Arial"/>
                <w:bCs/>
              </w:rPr>
              <w:t>ь</w:t>
            </w:r>
            <w:r w:rsidRPr="00A0308C">
              <w:rPr>
                <w:rFonts w:ascii="Arial" w:hAnsi="Arial" w:cs="Arial"/>
                <w:bCs/>
              </w:rPr>
              <w:t>ство и реконструкцию об</w:t>
            </w:r>
            <w:r w:rsidRPr="00A0308C">
              <w:rPr>
                <w:rFonts w:ascii="Arial" w:hAnsi="Arial" w:cs="Arial"/>
                <w:bCs/>
              </w:rPr>
              <w:t>ъ</w:t>
            </w:r>
            <w:r w:rsidRPr="00A0308C">
              <w:rPr>
                <w:rFonts w:ascii="Arial" w:hAnsi="Arial" w:cs="Arial"/>
                <w:bCs/>
              </w:rPr>
              <w:t>ектов образования мун</w:t>
            </w:r>
            <w:r w:rsidRPr="00A0308C">
              <w:rPr>
                <w:rFonts w:ascii="Arial" w:hAnsi="Arial" w:cs="Arial"/>
                <w:bCs/>
              </w:rPr>
              <w:t>и</w:t>
            </w:r>
            <w:r w:rsidRPr="00A0308C">
              <w:rPr>
                <w:rFonts w:ascii="Arial" w:hAnsi="Arial" w:cs="Arial"/>
                <w:bCs/>
              </w:rPr>
              <w:t>ципальной собственности, включая газифик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118 470,7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92 508,4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57 773,1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5 719,5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</w:tr>
      <w:tr w:rsidR="00DB6C05" w:rsidRPr="00A0308C" w:rsidTr="00785D35">
        <w:trPr>
          <w:trHeight w:val="1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Субсидия на организ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цию и проведение комплекса мероприятий, направле</w:t>
            </w:r>
            <w:r w:rsidRPr="00A0308C">
              <w:rPr>
                <w:rFonts w:ascii="Arial" w:hAnsi="Arial" w:cs="Arial"/>
                <w:bCs/>
              </w:rPr>
              <w:t>н</w:t>
            </w:r>
            <w:r w:rsidRPr="00A0308C">
              <w:rPr>
                <w:rFonts w:ascii="Arial" w:hAnsi="Arial" w:cs="Arial"/>
                <w:bCs/>
              </w:rPr>
              <w:t>ных на поддержание и улучшение системы обеспечения п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жарной безопасности мун</w:t>
            </w:r>
            <w:r w:rsidRPr="00A0308C">
              <w:rPr>
                <w:rFonts w:ascii="Arial" w:hAnsi="Arial" w:cs="Arial"/>
                <w:bCs/>
              </w:rPr>
              <w:t>и</w:t>
            </w:r>
            <w:r w:rsidRPr="00A0308C">
              <w:rPr>
                <w:rFonts w:ascii="Arial" w:hAnsi="Arial" w:cs="Arial"/>
                <w:bCs/>
              </w:rPr>
              <w:t>ципальных образовательных учр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2 108,8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A0308C">
              <w:rPr>
                <w:rFonts w:ascii="Arial" w:hAnsi="Arial" w:cs="Arial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</w:tr>
      <w:tr w:rsidR="00DB6C05" w:rsidRPr="00A0308C" w:rsidTr="00785D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Субсидия на реализ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цию проекта «Всеобуч по плав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нию»</w:t>
            </w:r>
          </w:p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1 571,3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A0308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</w:tr>
      <w:tr w:rsidR="00DB6C05" w:rsidRPr="00A0308C" w:rsidTr="00785D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оплату у</w:t>
            </w:r>
            <w:r>
              <w:rPr>
                <w:rFonts w:ascii="Arial" w:hAnsi="Arial" w:cs="Arial"/>
                <w:bCs/>
              </w:rPr>
              <w:t>с</w:t>
            </w:r>
            <w:r>
              <w:rPr>
                <w:rFonts w:ascii="Arial" w:hAnsi="Arial" w:cs="Arial"/>
                <w:bCs/>
              </w:rPr>
              <w:t>луг доступа к информацио</w:t>
            </w:r>
            <w:r>
              <w:rPr>
                <w:rFonts w:ascii="Arial" w:hAnsi="Arial" w:cs="Arial"/>
                <w:bCs/>
              </w:rPr>
              <w:t>н</w:t>
            </w:r>
            <w:r>
              <w:rPr>
                <w:rFonts w:ascii="Arial" w:hAnsi="Arial" w:cs="Arial"/>
                <w:bCs/>
              </w:rPr>
              <w:t>но-телекоммуник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B6C05" w:rsidRPr="00A0308C" w:rsidTr="00785D3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модернизацию региональных систем д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7 821,0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05" w:rsidRPr="00A0308C" w:rsidRDefault="00DB6C05" w:rsidP="00785D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0»</w:t>
            </w:r>
          </w:p>
        </w:tc>
      </w:tr>
    </w:tbl>
    <w:p w:rsidR="00DB6C05" w:rsidRDefault="00DB6C05" w:rsidP="00DB6C0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Управляющий делами  </w:t>
      </w:r>
    </w:p>
    <w:p w:rsidR="00DB6C05" w:rsidRDefault="00DB6C05" w:rsidP="00DB6C05">
      <w:pPr>
        <w:jc w:val="both"/>
        <w:rPr>
          <w:rStyle w:val="13"/>
          <w:rFonts w:ascii="Arial" w:hAnsi="Arial" w:cs="Arial"/>
        </w:rPr>
      </w:pPr>
      <w:r>
        <w:rPr>
          <w:rStyle w:val="13"/>
          <w:rFonts w:ascii="Arial" w:hAnsi="Arial" w:cs="Arial"/>
        </w:rPr>
        <w:t>Администрации города</w:t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  <w:t xml:space="preserve">                                                       Ю.А. Лубенцов</w:t>
      </w:r>
    </w:p>
    <w:p w:rsidR="00DB6C05" w:rsidRDefault="00DB6C05" w:rsidP="00DB6C05">
      <w:pPr>
        <w:rPr>
          <w:rFonts w:ascii="Arial" w:hAnsi="Arial" w:cs="Arial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Default="00DB6C05" w:rsidP="00DB6C0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Приложение № 9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DB6C05" w:rsidRPr="00C1425E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«Приложение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C1425E">
        <w:rPr>
          <w:rFonts w:ascii="Arial" w:hAnsi="Arial" w:cs="Arial"/>
          <w:sz w:val="24"/>
          <w:szCs w:val="24"/>
        </w:rPr>
        <w:t xml:space="preserve">9 </w:t>
      </w:r>
    </w:p>
    <w:p w:rsidR="00DB6C05" w:rsidRPr="00C1425E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 w:rsidRPr="00C1425E">
        <w:rPr>
          <w:rFonts w:ascii="Arial" w:hAnsi="Arial" w:cs="Arial"/>
          <w:sz w:val="24"/>
          <w:szCs w:val="24"/>
        </w:rPr>
        <w:t>н</w:t>
      </w:r>
      <w:r w:rsidRPr="00C1425E">
        <w:rPr>
          <w:rFonts w:ascii="Arial" w:hAnsi="Arial" w:cs="Arial"/>
          <w:sz w:val="24"/>
          <w:szCs w:val="24"/>
        </w:rPr>
        <w:t>ска</w:t>
      </w:r>
    </w:p>
    <w:p w:rsidR="00DB6C05" w:rsidRDefault="00DB6C05" w:rsidP="00DB6C05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«Развитие муниципальной системы обр</w:t>
      </w:r>
      <w:r w:rsidRPr="00C1425E">
        <w:rPr>
          <w:rFonts w:ascii="Arial" w:hAnsi="Arial" w:cs="Arial"/>
          <w:sz w:val="24"/>
          <w:szCs w:val="24"/>
        </w:rPr>
        <w:t>а</w:t>
      </w:r>
      <w:r w:rsidRPr="00C1425E">
        <w:rPr>
          <w:rFonts w:ascii="Arial" w:hAnsi="Arial" w:cs="Arial"/>
          <w:sz w:val="24"/>
          <w:szCs w:val="24"/>
        </w:rPr>
        <w:t>зования»</w:t>
      </w:r>
    </w:p>
    <w:p w:rsidR="00DB6C05" w:rsidRPr="00776A29" w:rsidRDefault="00DB6C05" w:rsidP="00DB6C0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DB6C05" w:rsidRPr="00776A29" w:rsidRDefault="00DB6C05" w:rsidP="00DB6C05">
      <w:pPr>
        <w:jc w:val="center"/>
        <w:rPr>
          <w:rFonts w:ascii="Arial" w:hAnsi="Arial" w:cs="Arial"/>
          <w:sz w:val="24"/>
          <w:szCs w:val="24"/>
        </w:rPr>
      </w:pPr>
      <w:bookmarkStart w:id="5" w:name="Par1770"/>
      <w:bookmarkEnd w:id="5"/>
      <w:r w:rsidRPr="00776A29">
        <w:rPr>
          <w:rFonts w:ascii="Arial" w:hAnsi="Arial" w:cs="Arial"/>
          <w:sz w:val="24"/>
          <w:szCs w:val="24"/>
        </w:rPr>
        <w:t xml:space="preserve">Перечень </w:t>
      </w:r>
    </w:p>
    <w:p w:rsidR="00DB6C05" w:rsidRPr="00776A29" w:rsidRDefault="00DB6C05" w:rsidP="00DB6C05">
      <w:pPr>
        <w:pStyle w:val="ConsPlusCell"/>
        <w:jc w:val="center"/>
        <w:rPr>
          <w:sz w:val="24"/>
          <w:szCs w:val="24"/>
        </w:rPr>
      </w:pPr>
      <w:r w:rsidRPr="00776A29">
        <w:rPr>
          <w:sz w:val="24"/>
          <w:szCs w:val="24"/>
        </w:rPr>
        <w:t>инвестиционных проектов (объектов капитального строительства, реконструкции, кап</w:t>
      </w:r>
      <w:r w:rsidRPr="00776A29">
        <w:rPr>
          <w:sz w:val="24"/>
          <w:szCs w:val="24"/>
        </w:rPr>
        <w:t>и</w:t>
      </w:r>
      <w:r w:rsidRPr="00776A29">
        <w:rPr>
          <w:sz w:val="24"/>
          <w:szCs w:val="24"/>
        </w:rPr>
        <w:t xml:space="preserve">тального ремонта), </w:t>
      </w:r>
    </w:p>
    <w:p w:rsidR="00DB6C05" w:rsidRDefault="00DB6C05" w:rsidP="00DB6C0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76A29">
        <w:rPr>
          <w:rFonts w:ascii="Arial" w:hAnsi="Arial" w:cs="Arial"/>
          <w:sz w:val="24"/>
          <w:szCs w:val="24"/>
        </w:rPr>
        <w:lastRenderedPageBreak/>
        <w:t>находящихся</w:t>
      </w:r>
      <w:proofErr w:type="gramEnd"/>
      <w:r w:rsidRPr="00776A29">
        <w:rPr>
          <w:rFonts w:ascii="Arial" w:hAnsi="Arial" w:cs="Arial"/>
          <w:sz w:val="24"/>
          <w:szCs w:val="24"/>
        </w:rPr>
        <w:t xml:space="preserve"> в муниципальной собственности</w:t>
      </w:r>
    </w:p>
    <w:p w:rsidR="00DB6C05" w:rsidRPr="00776A29" w:rsidRDefault="00DB6C05" w:rsidP="00DB6C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(тыс. руб.)</w:t>
      </w: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28"/>
        <w:gridCol w:w="1843"/>
        <w:gridCol w:w="2268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DB6C05" w:rsidRPr="001349F2" w:rsidTr="00785D35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F2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349F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1349F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349F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Наименование инвестиционного пр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>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Номер и дата положительного заключения госуда</w:t>
            </w:r>
            <w:r w:rsidRPr="001349F2">
              <w:rPr>
                <w:sz w:val="18"/>
                <w:szCs w:val="18"/>
              </w:rPr>
              <w:t>р</w:t>
            </w:r>
            <w:r w:rsidRPr="001349F2">
              <w:rPr>
                <w:sz w:val="18"/>
                <w:szCs w:val="18"/>
              </w:rPr>
              <w:t>ственной (негос</w:t>
            </w:r>
            <w:r w:rsidRPr="001349F2">
              <w:rPr>
                <w:sz w:val="18"/>
                <w:szCs w:val="18"/>
              </w:rPr>
              <w:t>у</w:t>
            </w:r>
            <w:r w:rsidRPr="001349F2">
              <w:rPr>
                <w:sz w:val="18"/>
                <w:szCs w:val="18"/>
              </w:rPr>
              <w:t>дарственной) эксперт</w:t>
            </w:r>
            <w:r w:rsidRPr="001349F2">
              <w:rPr>
                <w:sz w:val="18"/>
                <w:szCs w:val="18"/>
              </w:rPr>
              <w:t>и</w:t>
            </w:r>
            <w:r w:rsidRPr="001349F2">
              <w:rPr>
                <w:sz w:val="18"/>
                <w:szCs w:val="18"/>
              </w:rPr>
              <w:t>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Сроки получения пол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>жительного заключения государственной (нег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>сударственной) экспе</w:t>
            </w:r>
            <w:r w:rsidRPr="001349F2">
              <w:rPr>
                <w:sz w:val="18"/>
                <w:szCs w:val="18"/>
              </w:rPr>
              <w:t>р</w:t>
            </w:r>
            <w:r w:rsidRPr="001349F2">
              <w:rPr>
                <w:sz w:val="18"/>
                <w:szCs w:val="18"/>
              </w:rPr>
              <w:t>тизы на проектную (сметную) документ</w:t>
            </w:r>
            <w:r w:rsidRPr="001349F2">
              <w:rPr>
                <w:sz w:val="18"/>
                <w:szCs w:val="18"/>
              </w:rPr>
              <w:t>а</w:t>
            </w:r>
            <w:r w:rsidRPr="001349F2">
              <w:rPr>
                <w:sz w:val="18"/>
                <w:szCs w:val="18"/>
              </w:rPr>
              <w:t>цию/ ассигнования, пр</w:t>
            </w:r>
            <w:r w:rsidRPr="001349F2">
              <w:rPr>
                <w:sz w:val="18"/>
                <w:szCs w:val="18"/>
              </w:rPr>
              <w:t>е</w:t>
            </w:r>
            <w:r w:rsidRPr="001349F2">
              <w:rPr>
                <w:sz w:val="18"/>
                <w:szCs w:val="18"/>
              </w:rPr>
              <w:t>дусмотренные на разр</w:t>
            </w:r>
            <w:r w:rsidRPr="001349F2">
              <w:rPr>
                <w:sz w:val="18"/>
                <w:szCs w:val="18"/>
              </w:rPr>
              <w:t>а</w:t>
            </w:r>
            <w:r w:rsidRPr="001349F2">
              <w:rPr>
                <w:sz w:val="18"/>
                <w:szCs w:val="18"/>
              </w:rPr>
              <w:t>ботку проектной (сметной) документ</w:t>
            </w:r>
            <w:r w:rsidRPr="001349F2">
              <w:rPr>
                <w:sz w:val="18"/>
                <w:szCs w:val="18"/>
              </w:rPr>
              <w:t>а</w:t>
            </w:r>
            <w:r w:rsidRPr="001349F2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Объем расх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 xml:space="preserve">дов </w:t>
            </w:r>
          </w:p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В том числе по годам реализации</w:t>
            </w:r>
          </w:p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 xml:space="preserve">муниципальной программы 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2020 год</w:t>
            </w:r>
          </w:p>
        </w:tc>
      </w:tr>
    </w:tbl>
    <w:p w:rsidR="00DB6C05" w:rsidRDefault="00DB6C05" w:rsidP="00DB6C05"/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28"/>
        <w:gridCol w:w="1843"/>
        <w:gridCol w:w="2268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DB6C05" w:rsidRPr="001349F2" w:rsidTr="00785D35">
        <w:trPr>
          <w:trHeight w:val="251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 xml:space="preserve">    1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12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Подпрограмма №</w:t>
            </w:r>
            <w:r>
              <w:t xml:space="preserve"> </w:t>
            </w:r>
            <w:r w:rsidRPr="001349F2">
              <w:t>1  муниципальной  программы «Развитие муниципальной системы образования»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1</w:t>
            </w:r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>Реконструкция нез</w:t>
            </w:r>
            <w:r w:rsidRPr="001349F2">
              <w:t>а</w:t>
            </w:r>
            <w:r w:rsidRPr="001349F2">
              <w:t>вершенного стро</w:t>
            </w:r>
            <w:r w:rsidRPr="001349F2">
              <w:t>и</w:t>
            </w:r>
            <w:r w:rsidRPr="001349F2">
              <w:t>тельства детского с</w:t>
            </w:r>
            <w:r w:rsidRPr="001349F2">
              <w:t>а</w:t>
            </w:r>
            <w:r w:rsidRPr="001349F2">
              <w:t>да в микрорайоне Радио г.</w:t>
            </w:r>
            <w:r>
              <w:t xml:space="preserve"> </w:t>
            </w:r>
            <w:r w:rsidRPr="001349F2">
              <w:t>Новоша</w:t>
            </w:r>
            <w:r w:rsidRPr="001349F2">
              <w:t>х</w:t>
            </w:r>
            <w:r w:rsidRPr="001349F2">
              <w:t>тинска Ростовской о</w:t>
            </w:r>
            <w:r w:rsidRPr="001349F2">
              <w:t>б</w:t>
            </w:r>
            <w:r w:rsidRPr="001349F2"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>№</w:t>
            </w:r>
            <w:r>
              <w:t xml:space="preserve"> </w:t>
            </w:r>
            <w:r w:rsidRPr="001349F2">
              <w:t>61-1-5-0493-12 от 20.08.2012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>
              <w:t>24 816,4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>областной бю</w:t>
            </w:r>
            <w:r w:rsidRPr="001349F2">
              <w:t>д</w:t>
            </w:r>
            <w:r w:rsidRPr="001349F2">
              <w:t xml:space="preserve">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>
              <w:t>2 506,4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>
              <w:t>19 853,1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DB6C05" w:rsidRPr="001349F2" w:rsidTr="00785D35">
        <w:trPr>
          <w:trHeight w:val="2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 xml:space="preserve"> бюджет </w:t>
            </w:r>
          </w:p>
          <w:p w:rsidR="00DB6C05" w:rsidRPr="001349F2" w:rsidRDefault="00DB6C05" w:rsidP="00785D35">
            <w:pPr>
              <w:pStyle w:val="ConsPlusCell"/>
            </w:pPr>
            <w:r w:rsidRPr="001349F2">
              <w:t>гор</w:t>
            </w:r>
            <w:r w:rsidRPr="001349F2">
              <w:t>о</w:t>
            </w:r>
            <w:r w:rsidRPr="001349F2"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>
              <w:t>2 456,9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>внебюджетные исто</w:t>
            </w:r>
            <w:r w:rsidRPr="001349F2">
              <w:t>ч</w:t>
            </w:r>
            <w:r w:rsidRPr="001349F2"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2</w:t>
            </w:r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>Строительство дошкольной образов</w:t>
            </w:r>
            <w:r w:rsidRPr="001349F2">
              <w:t>а</w:t>
            </w:r>
            <w:r w:rsidRPr="001349F2">
              <w:t>тельной организ</w:t>
            </w:r>
            <w:r w:rsidRPr="001349F2">
              <w:t>а</w:t>
            </w:r>
            <w:r w:rsidRPr="001349F2">
              <w:t>ции на 120 мест</w:t>
            </w:r>
            <w:r>
              <w:t xml:space="preserve">                 </w:t>
            </w:r>
            <w:r w:rsidRPr="001349F2">
              <w:t xml:space="preserve"> г.</w:t>
            </w:r>
            <w:r>
              <w:t xml:space="preserve"> </w:t>
            </w:r>
            <w:r w:rsidRPr="001349F2">
              <w:t xml:space="preserve">Новошахтинск, </w:t>
            </w:r>
            <w:proofErr w:type="spellStart"/>
            <w:r w:rsidRPr="001349F2">
              <w:t>мкр</w:t>
            </w:r>
            <w:proofErr w:type="spellEnd"/>
            <w:r w:rsidRPr="001349F2">
              <w:t>.</w:t>
            </w:r>
            <w:r>
              <w:t xml:space="preserve"> </w:t>
            </w:r>
            <w:r w:rsidRPr="001349F2">
              <w:t>№</w:t>
            </w:r>
            <w:r>
              <w:t xml:space="preserve"> </w:t>
            </w:r>
            <w:r w:rsidRPr="001349F2">
              <w:t xml:space="preserve">3 по </w:t>
            </w:r>
            <w:r>
              <w:t xml:space="preserve">                  </w:t>
            </w:r>
            <w:r w:rsidRPr="001349F2">
              <w:t>ул.</w:t>
            </w:r>
            <w:r>
              <w:t xml:space="preserve"> </w:t>
            </w:r>
            <w:proofErr w:type="gramStart"/>
            <w:r w:rsidRPr="001349F2">
              <w:t>Харьковская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>№</w:t>
            </w:r>
            <w:r>
              <w:t xml:space="preserve"> 61-1-5-1191-13 от 13.12.2013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>
              <w:t>36 891,3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57 773,1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>
              <w:t>33 239,0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52 053,6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 xml:space="preserve"> бюджет </w:t>
            </w:r>
          </w:p>
          <w:p w:rsidR="00DB6C05" w:rsidRPr="001349F2" w:rsidRDefault="00DB6C05" w:rsidP="00785D35">
            <w:pPr>
              <w:pStyle w:val="ConsPlusCell"/>
            </w:pPr>
            <w:r w:rsidRPr="001349F2">
              <w:t>гор</w:t>
            </w:r>
            <w:r w:rsidRPr="001349F2">
              <w:t>о</w:t>
            </w:r>
            <w:r w:rsidRPr="001349F2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>
              <w:t>3 652,3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5 719,5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DB6C05" w:rsidRPr="001349F2" w:rsidTr="00785D35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</w:pPr>
            <w:r w:rsidRPr="001349F2">
              <w:t>внебюджетные исто</w:t>
            </w:r>
            <w:r w:rsidRPr="001349F2">
              <w:t>ч</w:t>
            </w:r>
            <w:r w:rsidRPr="001349F2"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5" w:rsidRPr="001349F2" w:rsidRDefault="00DB6C05" w:rsidP="00785D35">
            <w:pPr>
              <w:pStyle w:val="ConsPlusCell"/>
              <w:jc w:val="center"/>
            </w:pPr>
            <w:r w:rsidRPr="001349F2">
              <w:t>0»</w:t>
            </w:r>
          </w:p>
        </w:tc>
      </w:tr>
    </w:tbl>
    <w:p w:rsidR="00DB6C05" w:rsidRDefault="00DB6C05" w:rsidP="00DB6C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113B1" w:rsidRDefault="00DB6C05" w:rsidP="00DB6C05">
      <w:r w:rsidRPr="00A501E5">
        <w:rPr>
          <w:rFonts w:ascii="Arial" w:hAnsi="Arial" w:cs="Arial"/>
        </w:rPr>
        <w:t>Управляющий делами Администрации города</w:t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  <w:t xml:space="preserve">     </w:t>
      </w:r>
    </w:p>
    <w:sectPr w:rsidR="00D113B1" w:rsidSect="00DB6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94" w:rsidRDefault="00DB6C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15" w:rsidRPr="00D61F94" w:rsidRDefault="00DB6C05" w:rsidP="00D61F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94" w:rsidRDefault="00DB6C0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94" w:rsidRDefault="00DB6C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94" w:rsidRDefault="00DB6C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94" w:rsidRDefault="00DB6C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F4EC2"/>
    <w:multiLevelType w:val="multilevel"/>
    <w:tmpl w:val="DE16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816551"/>
    <w:multiLevelType w:val="hybridMultilevel"/>
    <w:tmpl w:val="D41025AE"/>
    <w:lvl w:ilvl="0" w:tplc="F740F23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7695"/>
    <w:multiLevelType w:val="hybridMultilevel"/>
    <w:tmpl w:val="598494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738B"/>
    <w:multiLevelType w:val="hybridMultilevel"/>
    <w:tmpl w:val="AB904698"/>
    <w:lvl w:ilvl="0" w:tplc="B4B06FB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D06E6"/>
    <w:multiLevelType w:val="hybridMultilevel"/>
    <w:tmpl w:val="3F7E138E"/>
    <w:lvl w:ilvl="0" w:tplc="E56E687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21DD6"/>
    <w:multiLevelType w:val="multilevel"/>
    <w:tmpl w:val="DE16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B6C05"/>
    <w:rsid w:val="00D113B1"/>
    <w:rsid w:val="00DB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C0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DB6C0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B6C05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C0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C0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DB6C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DB6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B6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C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B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6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B6C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B6C05"/>
  </w:style>
  <w:style w:type="paragraph" w:styleId="ab">
    <w:name w:val="Body Text"/>
    <w:basedOn w:val="a"/>
    <w:link w:val="ac"/>
    <w:uiPriority w:val="99"/>
    <w:rsid w:val="00DB6C05"/>
    <w:pPr>
      <w:jc w:val="both"/>
    </w:pPr>
    <w:rPr>
      <w:sz w:val="28"/>
      <w:szCs w:val="24"/>
      <w:lang/>
    </w:rPr>
  </w:style>
  <w:style w:type="character" w:customStyle="1" w:styleId="ac">
    <w:name w:val="Основной текст Знак"/>
    <w:basedOn w:val="a0"/>
    <w:link w:val="ab"/>
    <w:uiPriority w:val="99"/>
    <w:rsid w:val="00DB6C05"/>
    <w:rPr>
      <w:rFonts w:ascii="Times New Roman" w:eastAsia="Times New Roman" w:hAnsi="Times New Roman" w:cs="Times New Roman"/>
      <w:sz w:val="28"/>
      <w:szCs w:val="24"/>
      <w:lang/>
    </w:rPr>
  </w:style>
  <w:style w:type="paragraph" w:styleId="ad">
    <w:name w:val="footnote text"/>
    <w:basedOn w:val="a"/>
    <w:link w:val="ae"/>
    <w:uiPriority w:val="99"/>
    <w:semiHidden/>
    <w:unhideWhenUsed/>
    <w:rsid w:val="00DB6C0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DB6C05"/>
    <w:rPr>
      <w:rFonts w:ascii="Calibri" w:eastAsia="Calibri" w:hAnsi="Calibri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DB6C05"/>
    <w:rPr>
      <w:vertAlign w:val="superscript"/>
    </w:rPr>
  </w:style>
  <w:style w:type="character" w:styleId="af0">
    <w:name w:val="Hyperlink"/>
    <w:uiPriority w:val="99"/>
    <w:unhideWhenUsed/>
    <w:rsid w:val="00DB6C05"/>
    <w:rPr>
      <w:color w:val="0000FF"/>
      <w:u w:val="single"/>
    </w:rPr>
  </w:style>
  <w:style w:type="paragraph" w:customStyle="1" w:styleId="ConsPlusCell">
    <w:name w:val="ConsPlusCell"/>
    <w:uiPriority w:val="99"/>
    <w:rsid w:val="00DB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DB6C05"/>
    <w:pPr>
      <w:widowControl w:val="0"/>
      <w:autoSpaceDE w:val="0"/>
      <w:autoSpaceDN w:val="0"/>
      <w:adjustRightInd w:val="0"/>
      <w:ind w:firstLine="709"/>
      <w:jc w:val="both"/>
    </w:pPr>
    <w:rPr>
      <w:rFonts w:ascii="Calibri" w:eastAsia="Calibri" w:hAnsi="Calibri"/>
      <w:bCs/>
      <w:color w:val="0000FF"/>
      <w:sz w:val="28"/>
      <w:szCs w:val="28"/>
      <w:lang/>
    </w:rPr>
  </w:style>
  <w:style w:type="character" w:customStyle="1" w:styleId="22">
    <w:name w:val="Стиль2 Знак"/>
    <w:link w:val="21"/>
    <w:rsid w:val="00DB6C05"/>
    <w:rPr>
      <w:rFonts w:ascii="Calibri" w:eastAsia="Calibri" w:hAnsi="Calibri" w:cs="Times New Roman"/>
      <w:bCs/>
      <w:color w:val="0000FF"/>
      <w:sz w:val="28"/>
      <w:szCs w:val="28"/>
      <w:lang/>
    </w:rPr>
  </w:style>
  <w:style w:type="paragraph" w:customStyle="1" w:styleId="af1">
    <w:name w:val="Знак Знак Знак Знак Знак Знак Знак Знак Знак Знак"/>
    <w:basedOn w:val="a"/>
    <w:rsid w:val="00DB6C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DB6C0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2">
    <w:name w:val="Strong"/>
    <w:qFormat/>
    <w:rsid w:val="00DB6C05"/>
    <w:rPr>
      <w:rFonts w:cs="Times New Roman"/>
      <w:b/>
      <w:bCs/>
    </w:rPr>
  </w:style>
  <w:style w:type="paragraph" w:styleId="af3">
    <w:name w:val="Normal (Web)"/>
    <w:basedOn w:val="a"/>
    <w:rsid w:val="00DB6C0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annotation text"/>
    <w:basedOn w:val="a"/>
    <w:link w:val="af5"/>
    <w:semiHidden/>
    <w:rsid w:val="00DB6C0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DB6C05"/>
    <w:rPr>
      <w:rFonts w:ascii="Calibri" w:eastAsia="Calibri" w:hAnsi="Calibri" w:cs="Times New Roman"/>
      <w:sz w:val="20"/>
      <w:szCs w:val="20"/>
      <w:lang/>
    </w:rPr>
  </w:style>
  <w:style w:type="paragraph" w:styleId="af6">
    <w:name w:val="annotation subject"/>
    <w:basedOn w:val="af4"/>
    <w:next w:val="af4"/>
    <w:link w:val="af7"/>
    <w:semiHidden/>
    <w:rsid w:val="00DB6C05"/>
    <w:pPr>
      <w:spacing w:after="0" w:line="240" w:lineRule="auto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B6C05"/>
    <w:rPr>
      <w:b/>
      <w:bCs/>
    </w:rPr>
  </w:style>
  <w:style w:type="paragraph" w:customStyle="1" w:styleId="ConsPlusTitle">
    <w:name w:val="ConsPlusTitle"/>
    <w:rsid w:val="00DB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8">
    <w:name w:val="annotation reference"/>
    <w:semiHidden/>
    <w:rsid w:val="00DB6C05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DB6C0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DB6C05"/>
    <w:pPr>
      <w:suppressAutoHyphens/>
      <w:jc w:val="center"/>
    </w:pPr>
    <w:rPr>
      <w:sz w:val="28"/>
      <w:lang w:eastAsia="ar-SA"/>
    </w:rPr>
  </w:style>
  <w:style w:type="paragraph" w:customStyle="1" w:styleId="Default">
    <w:name w:val="Default"/>
    <w:rsid w:val="00DB6C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B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DB6C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Гипертекстовая ссылка"/>
    <w:uiPriority w:val="99"/>
    <w:rsid w:val="00DB6C05"/>
    <w:rPr>
      <w:b w:val="0"/>
      <w:bCs w:val="0"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DB6C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Заголовок"/>
    <w:basedOn w:val="a"/>
    <w:next w:val="ab"/>
    <w:rsid w:val="00DB6C0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3">
    <w:name w:val="Основной шрифт абзаца1"/>
    <w:rsid w:val="00DB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4691</Words>
  <Characters>26741</Characters>
  <Application>Microsoft Office Word</Application>
  <DocSecurity>0</DocSecurity>
  <Lines>222</Lines>
  <Paragraphs>62</Paragraphs>
  <ScaleCrop>false</ScaleCrop>
  <Company>RePack by SPecialiST</Company>
  <LinksUpToDate>false</LinksUpToDate>
  <CharactersWithSpaces>31370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2014-12-02T19:05:00Z</dcterms:created>
  <dcterms:modified xsi:type="dcterms:W3CDTF">2014-12-02T19:06:00Z</dcterms:modified>
</cp:coreProperties>
</file>