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Председатель Комитета 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по управлению имуществом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____________Т.Г. </w:t>
      </w:r>
      <w:proofErr w:type="spellStart"/>
      <w:r>
        <w:rPr>
          <w:rFonts w:ascii="Arial" w:hAnsi="Arial" w:cs="Arial"/>
          <w:b/>
          <w:sz w:val="22"/>
          <w:szCs w:val="22"/>
        </w:rPr>
        <w:t>Авраменко</w:t>
      </w:r>
      <w:proofErr w:type="spellEnd"/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по проведению аукциона по продаже муниципального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Новошахтинск,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06 апреля 2017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Pr="00253FB6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 w:rsidR="00253FB6">
        <w:rPr>
          <w:rFonts w:ascii="Arial" w:hAnsi="Arial" w:cs="Arial"/>
          <w:sz w:val="22"/>
          <w:szCs w:val="22"/>
        </w:rPr>
        <w:t xml:space="preserve"> имуществом Администрации города Новошахтинска  </w:t>
      </w:r>
      <w:proofErr w:type="spellStart"/>
      <w:r w:rsidR="00253FB6">
        <w:rPr>
          <w:rFonts w:ascii="Arial" w:hAnsi="Arial" w:cs="Arial"/>
          <w:sz w:val="22"/>
          <w:szCs w:val="22"/>
        </w:rPr>
        <w:t>Авраменко</w:t>
      </w:r>
      <w:proofErr w:type="spellEnd"/>
      <w:r w:rsidR="00253FB6">
        <w:rPr>
          <w:rFonts w:ascii="Arial" w:hAnsi="Arial" w:cs="Arial"/>
          <w:sz w:val="22"/>
          <w:szCs w:val="22"/>
        </w:rPr>
        <w:t xml:space="preserve"> Т.Г.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Т.В.;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архитектор города Новошахтинска Кузнецова Е.Б.;</w:t>
      </w:r>
    </w:p>
    <w:p w:rsidR="00961A41" w:rsidRDefault="007A57DE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</w:t>
      </w:r>
      <w:proofErr w:type="spellStart"/>
      <w:r>
        <w:rPr>
          <w:rFonts w:ascii="Arial" w:hAnsi="Arial" w:cs="Arial"/>
          <w:sz w:val="22"/>
          <w:szCs w:val="22"/>
        </w:rPr>
        <w:t>Новошахтинской</w:t>
      </w:r>
      <w:proofErr w:type="spellEnd"/>
      <w:r>
        <w:rPr>
          <w:rFonts w:ascii="Arial" w:hAnsi="Arial" w:cs="Arial"/>
          <w:sz w:val="22"/>
          <w:szCs w:val="22"/>
        </w:rPr>
        <w:t xml:space="preserve"> городской общественной организации ветеранов войны, труда, Вооруженных сил, правоохранительных органов </w:t>
      </w:r>
      <w:proofErr w:type="spellStart"/>
      <w:r>
        <w:rPr>
          <w:rFonts w:ascii="Arial" w:hAnsi="Arial" w:cs="Arial"/>
          <w:sz w:val="22"/>
          <w:szCs w:val="22"/>
        </w:rPr>
        <w:t>Апухтин</w:t>
      </w:r>
      <w:proofErr w:type="spellEnd"/>
      <w:r>
        <w:rPr>
          <w:rFonts w:ascii="Arial" w:hAnsi="Arial" w:cs="Arial"/>
          <w:sz w:val="22"/>
          <w:szCs w:val="22"/>
        </w:rPr>
        <w:t xml:space="preserve"> Н.В.;</w:t>
      </w:r>
    </w:p>
    <w:p w:rsidR="007A57DE" w:rsidRDefault="007A57DE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  <w:r>
        <w:rPr>
          <w:rFonts w:ascii="Arial" w:hAnsi="Arial" w:cs="Arial"/>
          <w:sz w:val="22"/>
          <w:szCs w:val="22"/>
        </w:rPr>
        <w:t xml:space="preserve"> С.Н.</w:t>
      </w:r>
    </w:p>
    <w:p w:rsidR="009B5CC1" w:rsidRDefault="009B5CC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9B5CC1" w:rsidRDefault="009B5CC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Повестка дня: Рассмотрение заявок, поступивших на участие в открытом аукционе 11 апреля 2017 года в 11-00 часов по продаже муниципального имущества муниципального образования «Город Новошахтинск» Ростовской области.</w:t>
      </w:r>
    </w:p>
    <w:p w:rsidR="00A16A4F" w:rsidRDefault="00A16A4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Default="00A16A4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Комиссия в составе:</w:t>
      </w:r>
    </w:p>
    <w:p w:rsidR="00A16A4F" w:rsidRDefault="00A16A4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комиссии: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Авраменко</w:t>
      </w:r>
      <w:proofErr w:type="spellEnd"/>
      <w:r>
        <w:rPr>
          <w:rFonts w:ascii="Arial" w:hAnsi="Arial" w:cs="Arial"/>
          <w:sz w:val="22"/>
          <w:szCs w:val="22"/>
        </w:rPr>
        <w:t xml:space="preserve"> Т.Г.</w:t>
      </w:r>
    </w:p>
    <w:p w:rsidR="00A16A4F" w:rsidRDefault="00A16A4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</w:t>
      </w:r>
      <w:proofErr w:type="gramStart"/>
      <w:r>
        <w:rPr>
          <w:rFonts w:ascii="Arial" w:hAnsi="Arial" w:cs="Arial"/>
          <w:sz w:val="22"/>
          <w:szCs w:val="22"/>
        </w:rPr>
        <w:t>.п</w:t>
      </w:r>
      <w:proofErr w:type="gramEnd"/>
      <w:r>
        <w:rPr>
          <w:rFonts w:ascii="Arial" w:hAnsi="Arial" w:cs="Arial"/>
          <w:sz w:val="22"/>
          <w:szCs w:val="22"/>
        </w:rPr>
        <w:t>редседателя: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  <w:r>
        <w:rPr>
          <w:rFonts w:ascii="Arial" w:hAnsi="Arial" w:cs="Arial"/>
          <w:sz w:val="22"/>
          <w:szCs w:val="22"/>
        </w:rPr>
        <w:t xml:space="preserve"> Т.В.</w:t>
      </w:r>
    </w:p>
    <w:p w:rsidR="00A16A4F" w:rsidRDefault="00A16A4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Крылова Ю.С.</w:t>
      </w:r>
    </w:p>
    <w:p w:rsidR="00A16A4F" w:rsidRDefault="00A16A4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  <w:r>
        <w:rPr>
          <w:rFonts w:ascii="Arial" w:hAnsi="Arial" w:cs="Arial"/>
          <w:sz w:val="22"/>
          <w:szCs w:val="22"/>
        </w:rPr>
        <w:t xml:space="preserve"> С.Н., Кузнецова Е.Б., </w:t>
      </w:r>
      <w:proofErr w:type="spellStart"/>
      <w:r>
        <w:rPr>
          <w:rFonts w:ascii="Arial" w:hAnsi="Arial" w:cs="Arial"/>
          <w:sz w:val="22"/>
          <w:szCs w:val="22"/>
        </w:rPr>
        <w:t>Апухтин</w:t>
      </w:r>
      <w:proofErr w:type="spellEnd"/>
      <w:r>
        <w:rPr>
          <w:rFonts w:ascii="Arial" w:hAnsi="Arial" w:cs="Arial"/>
          <w:sz w:val="22"/>
          <w:szCs w:val="22"/>
        </w:rPr>
        <w:t xml:space="preserve"> Н.В.</w:t>
      </w:r>
    </w:p>
    <w:p w:rsidR="00A16A4F" w:rsidRDefault="00A16A4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области, назначенных на  11 апреля 2017 года.</w:t>
      </w:r>
    </w:p>
    <w:p w:rsidR="00F202F1" w:rsidRDefault="00F202F1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Администрации города  поступило 2 заявки на участие в аукционе по продаже объектов недвижимости, который назначен на 11 апреля 2017 года.</w:t>
      </w:r>
      <w:proofErr w:type="gramEnd"/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6B76D7">
        <w:rPr>
          <w:rFonts w:ascii="Arial" w:hAnsi="Arial" w:cs="Arial"/>
          <w:sz w:val="22"/>
          <w:szCs w:val="22"/>
        </w:rPr>
        <w:t>Поступило 2 заявки на участие в открытом аукционе.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документы по перечню, указанному в информационном сообщении, представлены и оформлены надлежащим образом, соответствующим действующему законодательству </w:t>
      </w:r>
      <w:r w:rsidR="00497C92">
        <w:rPr>
          <w:rFonts w:ascii="Arial" w:hAnsi="Arial" w:cs="Arial"/>
          <w:sz w:val="22"/>
          <w:szCs w:val="22"/>
        </w:rPr>
        <w:t>РФ.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Аукционная комиссия решила: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Признать участниками аукциона следующих заявителей:</w:t>
      </w:r>
    </w:p>
    <w:p w:rsidR="00892C58" w:rsidRDefault="00892C58" w:rsidP="00892C58">
      <w:pPr>
        <w:tabs>
          <w:tab w:val="left" w:pos="732"/>
        </w:tabs>
        <w:ind w:left="12"/>
        <w:rPr>
          <w:rFonts w:ascii="Arial" w:hAnsi="Arial" w:cs="Arial"/>
          <w:bCs/>
          <w:sz w:val="22"/>
          <w:szCs w:val="22"/>
        </w:rPr>
      </w:pPr>
    </w:p>
    <w:p w:rsidR="00892C58" w:rsidRDefault="00892C58" w:rsidP="00892C58">
      <w:pPr>
        <w:pStyle w:val="a5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ЛОТ   № 1</w:t>
      </w:r>
      <w:r w:rsidRPr="00161A6A">
        <w:rPr>
          <w:rFonts w:cs="Arial"/>
          <w:b/>
          <w:sz w:val="22"/>
          <w:szCs w:val="22"/>
        </w:rPr>
        <w:t xml:space="preserve"> – Объект муниципального нежилого фонда – ЛОТ   в составе нежилых </w:t>
      </w:r>
      <w:r w:rsidRPr="00161A6A">
        <w:rPr>
          <w:rFonts w:cs="Arial"/>
          <w:b/>
          <w:sz w:val="22"/>
          <w:szCs w:val="22"/>
        </w:rPr>
        <w:tab/>
        <w:t xml:space="preserve">зданий, расположенных  по адресу: Ростовская обл., г. Новошахтинск, ул. Войкова, 66-а: </w:t>
      </w:r>
      <w:r w:rsidRPr="00161A6A">
        <w:rPr>
          <w:rFonts w:cs="Arial"/>
          <w:sz w:val="22"/>
          <w:szCs w:val="22"/>
        </w:rPr>
        <w:t xml:space="preserve">- </w:t>
      </w:r>
      <w:r w:rsidRPr="00161A6A">
        <w:rPr>
          <w:rFonts w:cs="Arial"/>
          <w:b/>
          <w:sz w:val="22"/>
          <w:szCs w:val="22"/>
        </w:rPr>
        <w:t>здание, назначение: нежилое</w:t>
      </w:r>
      <w:r w:rsidRPr="00161A6A">
        <w:rPr>
          <w:rFonts w:cs="Arial"/>
          <w:sz w:val="22"/>
          <w:szCs w:val="22"/>
        </w:rPr>
        <w:t xml:space="preserve">, литер А,   площадью общей  358,2  кв.м.;    - </w:t>
      </w:r>
      <w:r w:rsidRPr="00161A6A">
        <w:rPr>
          <w:rFonts w:cs="Arial"/>
          <w:b/>
          <w:sz w:val="22"/>
          <w:szCs w:val="22"/>
        </w:rPr>
        <w:t>здание котельной, назначение: нежилое</w:t>
      </w:r>
      <w:r w:rsidRPr="00161A6A">
        <w:rPr>
          <w:rFonts w:cs="Arial"/>
          <w:sz w:val="22"/>
          <w:szCs w:val="22"/>
        </w:rPr>
        <w:t xml:space="preserve">, литер Б,   площадью общей  48,3  кв.м.;  – </w:t>
      </w:r>
      <w:r w:rsidRPr="00161A6A">
        <w:rPr>
          <w:rFonts w:cs="Arial"/>
          <w:b/>
          <w:sz w:val="22"/>
          <w:szCs w:val="22"/>
        </w:rPr>
        <w:t>здание склада, назначение: нежилое</w:t>
      </w:r>
      <w:r w:rsidRPr="00161A6A">
        <w:rPr>
          <w:rFonts w:cs="Arial"/>
          <w:sz w:val="22"/>
          <w:szCs w:val="22"/>
        </w:rPr>
        <w:t>, литер В, площадью общей  55,9 кв</w:t>
      </w:r>
      <w:proofErr w:type="gramStart"/>
      <w:r w:rsidRPr="00161A6A">
        <w:rPr>
          <w:rFonts w:cs="Arial"/>
          <w:sz w:val="22"/>
          <w:szCs w:val="22"/>
        </w:rPr>
        <w:t>.м</w:t>
      </w:r>
      <w:proofErr w:type="gramEnd"/>
      <w:r w:rsidRPr="00161A6A">
        <w:rPr>
          <w:rFonts w:cs="Arial"/>
          <w:sz w:val="22"/>
          <w:szCs w:val="22"/>
        </w:rPr>
        <w:t>,     находящиеся на земельном участке площадью  4181  кв.м.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92C58" w:rsidRDefault="00892C58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2C58">
        <w:rPr>
          <w:rFonts w:ascii="Arial" w:hAnsi="Arial" w:cs="Arial"/>
          <w:sz w:val="22"/>
          <w:szCs w:val="22"/>
        </w:rPr>
        <w:t>По состоянию на  17-00 часов  4 апреля 2017 года по лоту № 1  поступило 2 заявки.</w:t>
      </w:r>
    </w:p>
    <w:tbl>
      <w:tblPr>
        <w:tblStyle w:val="a8"/>
        <w:tblW w:w="0" w:type="auto"/>
        <w:tblLook w:val="04A0"/>
      </w:tblPr>
      <w:tblGrid>
        <w:gridCol w:w="804"/>
        <w:gridCol w:w="2942"/>
        <w:gridCol w:w="1897"/>
        <w:gridCol w:w="2039"/>
        <w:gridCol w:w="1889"/>
      </w:tblGrid>
      <w:tr w:rsidR="00452CDB" w:rsidTr="00452CDB">
        <w:tc>
          <w:tcPr>
            <w:tcW w:w="817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</w:tc>
        <w:tc>
          <w:tcPr>
            <w:tcW w:w="1915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452CDB" w:rsidTr="00452CDB">
        <w:tc>
          <w:tcPr>
            <w:tcW w:w="817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11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Эюпов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27.03.2017 г.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1</w:t>
            </w:r>
          </w:p>
        </w:tc>
        <w:tc>
          <w:tcPr>
            <w:tcW w:w="1915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73 000 руб., 27.03.2017 г.</w:t>
            </w:r>
          </w:p>
        </w:tc>
      </w:tr>
      <w:tr w:rsidR="00452CDB" w:rsidTr="00452CDB">
        <w:tc>
          <w:tcPr>
            <w:tcW w:w="817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011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Красиев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27.03.2017 г.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2</w:t>
            </w:r>
          </w:p>
        </w:tc>
        <w:tc>
          <w:tcPr>
            <w:tcW w:w="1915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73 000 руб.   27.03.2017 г.</w:t>
            </w:r>
          </w:p>
        </w:tc>
      </w:tr>
    </w:tbl>
    <w:p w:rsidR="00452CDB" w:rsidRPr="00161A6A" w:rsidRDefault="00452CDB" w:rsidP="00452CDB">
      <w:pPr>
        <w:pStyle w:val="a5"/>
        <w:jc w:val="both"/>
        <w:rPr>
          <w:rFonts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Изучив представленные документы, комиссия решила: признать покупателями и допустить к участию в аукционе в форме открытых торгов по лоту № 1 вышеперечисленных заявителей.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D754CE" w:rsidRDefault="00452CDB" w:rsidP="00452CDB">
      <w:pPr>
        <w:pStyle w:val="a5"/>
        <w:rPr>
          <w:rFonts w:cs="Arial"/>
          <w:b/>
          <w:sz w:val="22"/>
          <w:szCs w:val="22"/>
        </w:rPr>
      </w:pPr>
      <w:r w:rsidRPr="00452CDB">
        <w:rPr>
          <w:rFonts w:cs="Arial"/>
          <w:b/>
          <w:sz w:val="22"/>
          <w:szCs w:val="22"/>
        </w:rPr>
        <w:t>Торги по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ЛОТу</w:t>
      </w:r>
      <w:proofErr w:type="spellEnd"/>
      <w:r>
        <w:rPr>
          <w:rFonts w:cs="Arial"/>
          <w:b/>
          <w:sz w:val="22"/>
          <w:szCs w:val="22"/>
        </w:rPr>
        <w:t xml:space="preserve">   № 2</w:t>
      </w:r>
      <w:r w:rsidRPr="004740E1">
        <w:rPr>
          <w:rFonts w:cs="Arial"/>
          <w:b/>
          <w:sz w:val="22"/>
          <w:szCs w:val="22"/>
        </w:rPr>
        <w:t xml:space="preserve"> – </w:t>
      </w:r>
      <w:r w:rsidRPr="004B2DC9">
        <w:rPr>
          <w:rFonts w:cs="Arial"/>
          <w:b/>
          <w:sz w:val="22"/>
          <w:szCs w:val="22"/>
        </w:rPr>
        <w:t>Объект муниципального нежилого фонда –</w:t>
      </w:r>
      <w:r w:rsidRPr="00D754CE">
        <w:rPr>
          <w:rFonts w:cs="Arial"/>
          <w:b/>
          <w:sz w:val="20"/>
        </w:rPr>
        <w:t xml:space="preserve"> </w:t>
      </w:r>
      <w:r w:rsidRPr="00D754CE">
        <w:rPr>
          <w:rFonts w:cs="Arial"/>
          <w:b/>
          <w:sz w:val="22"/>
          <w:szCs w:val="22"/>
        </w:rPr>
        <w:t xml:space="preserve">Помещение, назначение:  </w:t>
      </w:r>
      <w:r>
        <w:rPr>
          <w:rFonts w:cs="Arial"/>
          <w:b/>
          <w:sz w:val="22"/>
          <w:szCs w:val="22"/>
        </w:rPr>
        <w:t>нежилое. Площадь: общая    73,6</w:t>
      </w:r>
      <w:r w:rsidRPr="00D754CE">
        <w:rPr>
          <w:rFonts w:cs="Arial"/>
          <w:b/>
          <w:sz w:val="22"/>
          <w:szCs w:val="22"/>
        </w:rPr>
        <w:t xml:space="preserve">  кв.м. Этаж: 1 .  Адрес (местоположение): </w:t>
      </w:r>
      <w:proofErr w:type="gramStart"/>
      <w:r w:rsidRPr="00D754CE">
        <w:rPr>
          <w:rFonts w:cs="Arial"/>
          <w:b/>
          <w:sz w:val="22"/>
          <w:szCs w:val="22"/>
        </w:rPr>
        <w:t>Россия, Ростовская обл.,  г. Новошахтинск,   у</w:t>
      </w:r>
      <w:r>
        <w:rPr>
          <w:rFonts w:cs="Arial"/>
          <w:b/>
          <w:sz w:val="22"/>
          <w:szCs w:val="22"/>
        </w:rPr>
        <w:t>л. Писарева, 25, помещение 8   -  признаны несостоявшимися в связи с отсутствием заявок на участие в аукционе по данным лотам.</w:t>
      </w:r>
      <w:proofErr w:type="gram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_______________С.Н.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B61B36">
        <w:rPr>
          <w:rFonts w:ascii="Arial" w:hAnsi="Arial" w:cs="Arial"/>
          <w:sz w:val="22"/>
          <w:szCs w:val="22"/>
        </w:rPr>
        <w:t>Е.Б. Кузнецова</w:t>
      </w:r>
    </w:p>
    <w:p w:rsidR="00B61B36" w:rsidRPr="00892C58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_______________Н.В. </w:t>
      </w:r>
      <w:proofErr w:type="spellStart"/>
      <w:r>
        <w:rPr>
          <w:rFonts w:ascii="Arial" w:hAnsi="Arial" w:cs="Arial"/>
          <w:sz w:val="22"/>
          <w:szCs w:val="22"/>
        </w:rPr>
        <w:t>Апухтин</w:t>
      </w:r>
      <w:proofErr w:type="spellEnd"/>
    </w:p>
    <w:sectPr w:rsidR="00B61B36" w:rsidRPr="00892C58" w:rsidSect="00497C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F5"/>
    <w:rsid w:val="00253FB6"/>
    <w:rsid w:val="00452CDB"/>
    <w:rsid w:val="00497C92"/>
    <w:rsid w:val="006B76D7"/>
    <w:rsid w:val="007A57DE"/>
    <w:rsid w:val="0081711F"/>
    <w:rsid w:val="00844517"/>
    <w:rsid w:val="00892C58"/>
    <w:rsid w:val="00906BA5"/>
    <w:rsid w:val="00961A41"/>
    <w:rsid w:val="009B5CC1"/>
    <w:rsid w:val="00A16A4F"/>
    <w:rsid w:val="00A96937"/>
    <w:rsid w:val="00B61B36"/>
    <w:rsid w:val="00B94233"/>
    <w:rsid w:val="00D42272"/>
    <w:rsid w:val="00D82850"/>
    <w:rsid w:val="00E977F5"/>
    <w:rsid w:val="00F2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4</cp:revision>
  <cp:lastPrinted>2017-03-10T07:41:00Z</cp:lastPrinted>
  <dcterms:created xsi:type="dcterms:W3CDTF">2017-04-05T12:42:00Z</dcterms:created>
  <dcterms:modified xsi:type="dcterms:W3CDTF">2017-04-05T14:00:00Z</dcterms:modified>
</cp:coreProperties>
</file>