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F" w:rsidRDefault="00EE095F" w:rsidP="004379C2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разъясняет.</w:t>
      </w:r>
    </w:p>
    <w:p w:rsidR="00EE095F" w:rsidRDefault="00EE095F" w:rsidP="004379C2">
      <w:pPr>
        <w:jc w:val="both"/>
        <w:rPr>
          <w:rFonts w:ascii="Times New Roman" w:hAnsi="Times New Roman"/>
          <w:sz w:val="28"/>
          <w:szCs w:val="28"/>
        </w:rPr>
      </w:pPr>
    </w:p>
    <w:p w:rsidR="00EE095F" w:rsidRDefault="00EE095F" w:rsidP="004379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095F" w:rsidRDefault="00EE095F" w:rsidP="003C34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Федеральным законом от 30.12.2021 № 471- ФЗ «О внесении изменений в отдельные законодательные акты Российской Федерации» внесены изменения, касающиеся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вопросов применения антикоррупционных требований и ограничений к финансовым уполномоченным и расширения полномочий прокуроров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расходами чиновников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EE095F" w:rsidRDefault="00EE095F" w:rsidP="003C34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частности, финансовые уполномоченные в сферах финансовых услуг должны сообщать в Банк России о возникновении конфликта интересов и склонении их к коррупции.</w:t>
      </w:r>
    </w:p>
    <w:p w:rsidR="00EE095F" w:rsidRDefault="00EE095F" w:rsidP="003C34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Банк России в рамках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финансовыми уполномоченными установленных запретов и ограничений и проверки достоверности сведений об их доходах и расходах может направлять запросы в соответствующие госорганы.</w:t>
      </w:r>
    </w:p>
    <w:p w:rsidR="00EE095F" w:rsidRDefault="00EE095F" w:rsidP="003C34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Банки должны выдавать по запросам соответствующих органов справки по операциям, счетам и вкладам лиц, претендующих на замещение должностей уполномоченного по правам потребителей финансовых услуг и руководителя службы обеспечения деятельности финансового уполномоченного.</w:t>
      </w:r>
    </w:p>
    <w:p w:rsidR="00EE095F" w:rsidRDefault="00EE095F" w:rsidP="003C34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запросам Банка России и иных уполномоченных органов могут проводиться оперативно-розыскные мероприятия в отношении служащих ЦБ РФ, уполномоченных по правам потребителей финансовых услуг и руководителя службы обеспечения деятельности финансового уполномоченного.</w:t>
      </w:r>
    </w:p>
    <w:p w:rsidR="00EE095F" w:rsidRDefault="00EE095F" w:rsidP="003C34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Генеральный прокурор Российской Федерации, его заместитель, прокуроры субъектов Российской Федерации и приравненные к ним прокуроры, военные и другие специализированные прокуроры при осуществлении контроля за расходами лиц, замещающего (занимающего) или замещавшего (занимавшего) одну из должностей, указанных в п.1 ч.1 ст.2 Федерального закона № 230-ФЗ «О контроле за соответствием расходов лиц, замещающих государственные должности, и иных лиц их доходам», расходами</w:t>
      </w:r>
      <w:proofErr w:type="gramEnd"/>
      <w:r>
        <w:rPr>
          <w:rFonts w:ascii="Times New Roman" w:hAnsi="Times New Roman"/>
          <w:sz w:val="28"/>
          <w:szCs w:val="28"/>
        </w:rPr>
        <w:t xml:space="preserve"> его супруги (супруга) и несовершеннолетних детей вправе направлять запросы в кредитные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средств.</w:t>
      </w:r>
    </w:p>
    <w:p w:rsidR="00EE095F" w:rsidRDefault="00EE095F" w:rsidP="003C34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Федеральный закон вступил в силу 30.12.2021. </w:t>
      </w:r>
    </w:p>
    <w:p w:rsidR="00EE095F" w:rsidRDefault="00EE095F" w:rsidP="003C34A3">
      <w:pPr>
        <w:tabs>
          <w:tab w:val="right" w:pos="9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95F" w:rsidRDefault="00EE095F" w:rsidP="00D45B2E">
      <w:pPr>
        <w:tabs>
          <w:tab w:val="right" w:pos="9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города  </w:t>
      </w:r>
    </w:p>
    <w:p w:rsidR="00EE095F" w:rsidRPr="003E4E2F" w:rsidRDefault="00EE095F" w:rsidP="00D45B2E">
      <w:pPr>
        <w:tabs>
          <w:tab w:val="right" w:pos="9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советник юстиции                                                              В.Л. Бондаренко                                     </w:t>
      </w:r>
    </w:p>
    <w:sectPr w:rsidR="00EE095F" w:rsidRPr="003E4E2F" w:rsidSect="00BE0C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B1"/>
    <w:rsid w:val="0006027C"/>
    <w:rsid w:val="003671B1"/>
    <w:rsid w:val="003C34A3"/>
    <w:rsid w:val="003E4E2F"/>
    <w:rsid w:val="003F2F49"/>
    <w:rsid w:val="004379C2"/>
    <w:rsid w:val="00461CF5"/>
    <w:rsid w:val="00572BE1"/>
    <w:rsid w:val="005C00EC"/>
    <w:rsid w:val="005D215C"/>
    <w:rsid w:val="0067002F"/>
    <w:rsid w:val="0069454B"/>
    <w:rsid w:val="006D49C2"/>
    <w:rsid w:val="00702E31"/>
    <w:rsid w:val="00711F55"/>
    <w:rsid w:val="0078773E"/>
    <w:rsid w:val="00801BA4"/>
    <w:rsid w:val="00864E12"/>
    <w:rsid w:val="009037CC"/>
    <w:rsid w:val="00B150B2"/>
    <w:rsid w:val="00B537B3"/>
    <w:rsid w:val="00B94C93"/>
    <w:rsid w:val="00B95C56"/>
    <w:rsid w:val="00BE0C43"/>
    <w:rsid w:val="00CB76CC"/>
    <w:rsid w:val="00D205A7"/>
    <w:rsid w:val="00D45B2E"/>
    <w:rsid w:val="00D96969"/>
    <w:rsid w:val="00EE095F"/>
    <w:rsid w:val="00EE6C4E"/>
    <w:rsid w:val="00F14117"/>
    <w:rsid w:val="00FA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A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A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diakov.net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RePack by Diakov</dc:creator>
  <cp:lastModifiedBy>User</cp:lastModifiedBy>
  <cp:revision>2</cp:revision>
  <cp:lastPrinted>2021-03-10T09:28:00Z</cp:lastPrinted>
  <dcterms:created xsi:type="dcterms:W3CDTF">2022-03-04T07:35:00Z</dcterms:created>
  <dcterms:modified xsi:type="dcterms:W3CDTF">2022-03-04T07:35:00Z</dcterms:modified>
</cp:coreProperties>
</file>