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5BD" w:rsidRPr="00E8079D" w:rsidRDefault="006A15BD" w:rsidP="00E8079D">
      <w:pPr>
        <w:ind w:firstLine="851"/>
        <w:jc w:val="center"/>
        <w:rPr>
          <w:spacing w:val="-8"/>
        </w:rPr>
      </w:pPr>
      <w:r w:rsidRPr="00E8079D">
        <w:rPr>
          <w:spacing w:val="-8"/>
        </w:rPr>
        <w:t xml:space="preserve">Кадастровая палата по Ростовской области информирует: вступает в силу приказ </w:t>
      </w:r>
      <w:r w:rsidRPr="00E8079D">
        <w:t>Минэкономразвития России от 31.10.2016 № 684</w:t>
      </w:r>
    </w:p>
    <w:p w:rsidR="006A15BD" w:rsidRPr="00E8079D" w:rsidRDefault="006A15BD" w:rsidP="00E8079D">
      <w:pPr>
        <w:ind w:firstLine="851"/>
        <w:jc w:val="both"/>
        <w:rPr>
          <w:spacing w:val="-8"/>
        </w:rPr>
      </w:pPr>
    </w:p>
    <w:p w:rsidR="006A15BD" w:rsidRPr="00E8079D" w:rsidRDefault="006A15BD" w:rsidP="00E8079D">
      <w:pPr>
        <w:pStyle w:val="ConsPlusNormal"/>
        <w:ind w:firstLine="85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A15BD" w:rsidRPr="00E8079D" w:rsidRDefault="006A15BD" w:rsidP="00E8079D">
      <w:pPr>
        <w:autoSpaceDE w:val="0"/>
        <w:autoSpaceDN w:val="0"/>
        <w:adjustRightInd w:val="0"/>
        <w:ind w:firstLine="851"/>
        <w:jc w:val="both"/>
      </w:pPr>
      <w:r w:rsidRPr="00E8079D">
        <w:t>С 12 декабря 2016 вступает в силу приказ Минэкономразвития России от 31.10.2016 № 684 "О внесении изменений в отдельные приказы Минэкономразвития России в сфере осуществления кадастровой деятельности и государственной регистрации прав на недвижимое имущество" (Зарегистрировано в Минюсте России 30.11.2016 N 44485).</w:t>
      </w:r>
    </w:p>
    <w:p w:rsidR="006A15BD" w:rsidRPr="00E8079D" w:rsidRDefault="006A15BD" w:rsidP="00E8079D">
      <w:pPr>
        <w:autoSpaceDE w:val="0"/>
        <w:autoSpaceDN w:val="0"/>
        <w:adjustRightInd w:val="0"/>
        <w:ind w:firstLine="851"/>
        <w:jc w:val="both"/>
      </w:pPr>
      <w:r w:rsidRPr="00E8079D">
        <w:t>Данным приказом внесены изменения в следующие приказы Минэкономразвития России:</w:t>
      </w:r>
    </w:p>
    <w:p w:rsidR="006A15BD" w:rsidRPr="00E8079D" w:rsidRDefault="006A15BD" w:rsidP="00E8079D">
      <w:pPr>
        <w:autoSpaceDE w:val="0"/>
        <w:autoSpaceDN w:val="0"/>
        <w:adjustRightInd w:val="0"/>
        <w:ind w:firstLine="851"/>
        <w:jc w:val="both"/>
      </w:pPr>
      <w:r w:rsidRPr="00E8079D">
        <w:t>- приказ Минэкономразвития России от 14.05.2010 № 180 "Об установлении порядка предоставления сведений, содержащихся в Едином государственном реестре прав на недвижимое имущество и сделок с ним";</w:t>
      </w:r>
    </w:p>
    <w:p w:rsidR="006A15BD" w:rsidRPr="00E8079D" w:rsidRDefault="006A15BD" w:rsidP="00E8079D">
      <w:pPr>
        <w:autoSpaceDE w:val="0"/>
        <w:autoSpaceDN w:val="0"/>
        <w:adjustRightInd w:val="0"/>
        <w:ind w:firstLine="851"/>
        <w:jc w:val="both"/>
      </w:pPr>
      <w:r w:rsidRPr="00E8079D">
        <w:t>-приказ Минэкономразвития России от 27.12.2011 № 766 "Об утверждении Порядка предоставления сведений, содержащихся в Едином государственном реестре прав на недвижимое имущество и сделок с ним, посредством обеспечения доступа к информационному ресурсу, содержащему сведения Единого государственного реестра прав на недвижимое имущество и сделок с ним";</w:t>
      </w:r>
    </w:p>
    <w:p w:rsidR="006A15BD" w:rsidRPr="00E8079D" w:rsidRDefault="006A15BD" w:rsidP="00E8079D">
      <w:pPr>
        <w:autoSpaceDE w:val="0"/>
        <w:autoSpaceDN w:val="0"/>
        <w:adjustRightInd w:val="0"/>
        <w:ind w:firstLine="851"/>
        <w:jc w:val="both"/>
      </w:pPr>
      <w:r w:rsidRPr="00E8079D">
        <w:t>-приказ Минэкономразвития России от 27.02.2010 № 75 "Об установлении порядка предоставления сведений, внесенных в государственный кадастр недвижимости";</w:t>
      </w:r>
    </w:p>
    <w:p w:rsidR="006A15BD" w:rsidRPr="00E8079D" w:rsidRDefault="006A15BD" w:rsidP="00E8079D">
      <w:pPr>
        <w:autoSpaceDE w:val="0"/>
        <w:autoSpaceDN w:val="0"/>
        <w:adjustRightInd w:val="0"/>
        <w:ind w:firstLine="851"/>
        <w:jc w:val="both"/>
      </w:pPr>
      <w:r w:rsidRPr="00E8079D">
        <w:t>-приказ Минэкономразвития России от 07.11.2012 № 716 "Об утверждении Порядка предоставления сведений, внесенных в государственный кадастр недвижимости, посредством обеспечения доступа к информационному ресурсу, содержащему сведения государственного кадастра недвижимости".</w:t>
      </w:r>
    </w:p>
    <w:p w:rsidR="006A15BD" w:rsidRDefault="006A15BD"/>
    <w:sectPr w:rsidR="006A15BD" w:rsidSect="00E8079D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3E3"/>
    <w:rsid w:val="001F05E4"/>
    <w:rsid w:val="002B12EA"/>
    <w:rsid w:val="00434797"/>
    <w:rsid w:val="004713E3"/>
    <w:rsid w:val="006A15BD"/>
    <w:rsid w:val="007034AD"/>
    <w:rsid w:val="007660F4"/>
    <w:rsid w:val="008C1B52"/>
    <w:rsid w:val="008F582B"/>
    <w:rsid w:val="00C339C5"/>
    <w:rsid w:val="00E8079D"/>
    <w:rsid w:val="00E813CF"/>
    <w:rsid w:val="00F1739E"/>
    <w:rsid w:val="00F6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3E3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13E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223</Words>
  <Characters>1272</Characters>
  <Application>Microsoft Office Outlook</Application>
  <DocSecurity>0</DocSecurity>
  <Lines>0</Lines>
  <Paragraphs>0</Paragraphs>
  <ScaleCrop>false</ScaleCrop>
  <Company>61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ENSidenko</cp:lastModifiedBy>
  <cp:revision>5</cp:revision>
  <dcterms:created xsi:type="dcterms:W3CDTF">2016-12-06T13:38:00Z</dcterms:created>
  <dcterms:modified xsi:type="dcterms:W3CDTF">2016-12-07T09:31:00Z</dcterms:modified>
</cp:coreProperties>
</file>