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B2" w:rsidRPr="00B06CEE" w:rsidRDefault="003325B2" w:rsidP="003325B2">
      <w:pPr>
        <w:pStyle w:val="2"/>
        <w:shd w:val="clear" w:color="auto" w:fill="FFFFFF"/>
        <w:spacing w:before="0" w:beforeAutospacing="0" w:after="0" w:afterAutospacing="0"/>
        <w:jc w:val="center"/>
        <w:rPr>
          <w:caps/>
          <w:sz w:val="28"/>
          <w:szCs w:val="28"/>
        </w:rPr>
      </w:pPr>
      <w:r w:rsidRPr="00B06CEE">
        <w:rPr>
          <w:caps/>
          <w:sz w:val="28"/>
          <w:szCs w:val="28"/>
        </w:rPr>
        <w:t>СТРАХОВОЙ ПОЛИС. ОПАСАЙТЕСЬ МОШЕННИКОВ!</w:t>
      </w:r>
    </w:p>
    <w:p w:rsidR="003325B2" w:rsidRPr="00B06CEE" w:rsidRDefault="003325B2" w:rsidP="003325B2">
      <w:pPr>
        <w:pStyle w:val="a3"/>
        <w:shd w:val="clear" w:color="auto" w:fill="FFFFFF"/>
        <w:spacing w:before="0" w:beforeAutospacing="0" w:after="0" w:afterAutospacing="0"/>
        <w:ind w:firstLine="708"/>
        <w:jc w:val="both"/>
        <w:rPr>
          <w:color w:val="36363C"/>
          <w:sz w:val="28"/>
          <w:szCs w:val="28"/>
        </w:rPr>
      </w:pPr>
      <w:r w:rsidRPr="00B06CEE">
        <w:rPr>
          <w:color w:val="36363C"/>
          <w:sz w:val="28"/>
          <w:szCs w:val="28"/>
        </w:rPr>
        <w:t xml:space="preserve">В связи с участившимися случаями подделки страховых полисов ОСАГО и отказов страховых компаний владельцам транспортных средств в страховых выплатах </w:t>
      </w:r>
      <w:r>
        <w:rPr>
          <w:color w:val="36363C"/>
          <w:sz w:val="28"/>
          <w:szCs w:val="28"/>
        </w:rPr>
        <w:t>прокуратура г</w:t>
      </w:r>
      <w:proofErr w:type="gramStart"/>
      <w:r>
        <w:rPr>
          <w:color w:val="36363C"/>
          <w:sz w:val="28"/>
          <w:szCs w:val="28"/>
        </w:rPr>
        <w:t>.Н</w:t>
      </w:r>
      <w:proofErr w:type="gramEnd"/>
      <w:r>
        <w:rPr>
          <w:color w:val="36363C"/>
          <w:sz w:val="28"/>
          <w:szCs w:val="28"/>
        </w:rPr>
        <w:t xml:space="preserve">овошахтинска </w:t>
      </w:r>
      <w:r w:rsidRPr="00B06CEE">
        <w:rPr>
          <w:color w:val="36363C"/>
          <w:sz w:val="28"/>
          <w:szCs w:val="28"/>
        </w:rPr>
        <w:t>разъясняет:</w:t>
      </w:r>
    </w:p>
    <w:p w:rsidR="003325B2" w:rsidRPr="00B06CEE" w:rsidRDefault="003325B2" w:rsidP="003325B2">
      <w:pPr>
        <w:pStyle w:val="a3"/>
        <w:shd w:val="clear" w:color="auto" w:fill="FFFFFF"/>
        <w:spacing w:before="0" w:beforeAutospacing="0" w:after="0" w:afterAutospacing="0"/>
        <w:ind w:firstLine="708"/>
        <w:jc w:val="both"/>
        <w:rPr>
          <w:color w:val="36363C"/>
          <w:sz w:val="28"/>
          <w:szCs w:val="28"/>
        </w:rPr>
      </w:pPr>
      <w:r w:rsidRPr="00B06CEE">
        <w:rPr>
          <w:color w:val="36363C"/>
          <w:sz w:val="28"/>
          <w:szCs w:val="28"/>
        </w:rPr>
        <w:t>В соответствии с подпунктом «п» пункта 1 статьи 26 Федерального закона от 25 апреля 2002 года № 40-ФЗ «Об обязательном страховании гражданской ответственности владельцев транспортных средств» Российским союзом автостраховщиков (далее – РСА) были разработаны и утверждены правила профессиональной деятельности «Порядок учета, хранения и уничтожения бланков страховых полисов».</w:t>
      </w:r>
    </w:p>
    <w:p w:rsidR="003325B2" w:rsidRPr="00B06CEE" w:rsidRDefault="003325B2" w:rsidP="003325B2">
      <w:pPr>
        <w:pStyle w:val="a3"/>
        <w:shd w:val="clear" w:color="auto" w:fill="FFFFFF"/>
        <w:spacing w:before="0" w:beforeAutospacing="0" w:after="0" w:afterAutospacing="0"/>
        <w:ind w:firstLine="708"/>
        <w:jc w:val="both"/>
        <w:rPr>
          <w:color w:val="36363C"/>
          <w:sz w:val="28"/>
          <w:szCs w:val="28"/>
        </w:rPr>
      </w:pPr>
      <w:r w:rsidRPr="00B06CEE">
        <w:rPr>
          <w:color w:val="36363C"/>
          <w:sz w:val="28"/>
          <w:szCs w:val="28"/>
        </w:rPr>
        <w:t>Согласно Порядку учета бланки страховых полисов обязательного страхования гражданской ответственности владельцев транспортных средств изготавливаются аккредитованным РСА предприятием Акционерным обществом «Гознак»,  по форме, установленной Положением Центрального Банка Российской Федерации  от 19 сентября 2014 года № 431-П  «О правилах обязательного страхования гражданской ответственности владельцев транспортных средств». Бланки страховых полисов являются защищенной полиграфической продукцией.</w:t>
      </w:r>
    </w:p>
    <w:p w:rsidR="003325B2" w:rsidRPr="00B06CEE" w:rsidRDefault="003325B2" w:rsidP="003325B2">
      <w:pPr>
        <w:pStyle w:val="a3"/>
        <w:shd w:val="clear" w:color="auto" w:fill="FFFFFF"/>
        <w:spacing w:before="0" w:beforeAutospacing="0" w:after="0" w:afterAutospacing="0"/>
        <w:ind w:firstLine="708"/>
        <w:jc w:val="both"/>
        <w:rPr>
          <w:color w:val="36363C"/>
          <w:sz w:val="28"/>
          <w:szCs w:val="28"/>
        </w:rPr>
      </w:pPr>
      <w:r w:rsidRPr="00B06CEE">
        <w:rPr>
          <w:color w:val="36363C"/>
          <w:sz w:val="28"/>
          <w:szCs w:val="28"/>
        </w:rPr>
        <w:t>Страховой полис гражданского страхования ответственности имеет множество степеней защиты:</w:t>
      </w:r>
    </w:p>
    <w:p w:rsidR="003325B2" w:rsidRPr="00B06CEE" w:rsidRDefault="003325B2" w:rsidP="003325B2">
      <w:pPr>
        <w:pStyle w:val="a3"/>
        <w:shd w:val="clear" w:color="auto" w:fill="FFFFFF"/>
        <w:spacing w:before="0" w:beforeAutospacing="0" w:after="0" w:afterAutospacing="0"/>
        <w:jc w:val="both"/>
        <w:rPr>
          <w:color w:val="36363C"/>
          <w:sz w:val="28"/>
          <w:szCs w:val="28"/>
        </w:rPr>
      </w:pPr>
      <w:r w:rsidRPr="00B06CEE">
        <w:rPr>
          <w:color w:val="36363C"/>
          <w:sz w:val="28"/>
          <w:szCs w:val="28"/>
        </w:rPr>
        <w:t>• водяные знаки – логотип РСА на всем поле документа;</w:t>
      </w:r>
    </w:p>
    <w:p w:rsidR="003325B2" w:rsidRPr="00B06CEE" w:rsidRDefault="003325B2" w:rsidP="003325B2">
      <w:pPr>
        <w:pStyle w:val="a3"/>
        <w:shd w:val="clear" w:color="auto" w:fill="FFFFFF"/>
        <w:spacing w:before="0" w:beforeAutospacing="0" w:after="0" w:afterAutospacing="0"/>
        <w:jc w:val="both"/>
        <w:rPr>
          <w:color w:val="36363C"/>
          <w:sz w:val="28"/>
          <w:szCs w:val="28"/>
        </w:rPr>
      </w:pPr>
      <w:r w:rsidRPr="00B06CEE">
        <w:rPr>
          <w:color w:val="36363C"/>
          <w:sz w:val="28"/>
          <w:szCs w:val="28"/>
        </w:rPr>
        <w:t>• рельефный индивидуальный номер полиса, который можно почувствовать на ощупь;</w:t>
      </w:r>
    </w:p>
    <w:p w:rsidR="003325B2" w:rsidRPr="00B06CEE" w:rsidRDefault="003325B2" w:rsidP="003325B2">
      <w:pPr>
        <w:pStyle w:val="a3"/>
        <w:shd w:val="clear" w:color="auto" w:fill="FFFFFF"/>
        <w:spacing w:before="0" w:beforeAutospacing="0" w:after="0" w:afterAutospacing="0"/>
        <w:jc w:val="both"/>
        <w:rPr>
          <w:color w:val="36363C"/>
          <w:sz w:val="28"/>
          <w:szCs w:val="28"/>
        </w:rPr>
      </w:pPr>
      <w:r w:rsidRPr="00B06CEE">
        <w:rPr>
          <w:color w:val="36363C"/>
          <w:sz w:val="28"/>
          <w:szCs w:val="28"/>
        </w:rPr>
        <w:t>• микротекст «РСА» в узоре на нижней части полиса;</w:t>
      </w:r>
    </w:p>
    <w:p w:rsidR="003325B2" w:rsidRPr="00B06CEE" w:rsidRDefault="003325B2" w:rsidP="003325B2">
      <w:pPr>
        <w:pStyle w:val="a3"/>
        <w:shd w:val="clear" w:color="auto" w:fill="FFFFFF"/>
        <w:spacing w:before="0" w:beforeAutospacing="0" w:after="0" w:afterAutospacing="0"/>
        <w:jc w:val="both"/>
        <w:rPr>
          <w:color w:val="36363C"/>
          <w:sz w:val="28"/>
          <w:szCs w:val="28"/>
        </w:rPr>
      </w:pPr>
      <w:r w:rsidRPr="00B06CEE">
        <w:rPr>
          <w:color w:val="36363C"/>
          <w:sz w:val="28"/>
          <w:szCs w:val="28"/>
        </w:rPr>
        <w:t>• непрерывный микротекст «страховой полис» рядом с графами «дата заключения договора» и «подпись»;</w:t>
      </w:r>
    </w:p>
    <w:p w:rsidR="003325B2" w:rsidRPr="00B06CEE" w:rsidRDefault="003325B2" w:rsidP="003325B2">
      <w:pPr>
        <w:pStyle w:val="a3"/>
        <w:shd w:val="clear" w:color="auto" w:fill="FFFFFF"/>
        <w:spacing w:before="0" w:beforeAutospacing="0" w:after="0" w:afterAutospacing="0"/>
        <w:jc w:val="both"/>
        <w:rPr>
          <w:color w:val="36363C"/>
          <w:sz w:val="28"/>
          <w:szCs w:val="28"/>
        </w:rPr>
      </w:pPr>
      <w:r w:rsidRPr="00B06CEE">
        <w:rPr>
          <w:color w:val="36363C"/>
          <w:sz w:val="28"/>
          <w:szCs w:val="28"/>
        </w:rPr>
        <w:t>• бланк содержит разноцветные ворсинки, видимые обычным глазом и светящиеся при ультрафиолете;</w:t>
      </w:r>
    </w:p>
    <w:p w:rsidR="003325B2" w:rsidRPr="00B06CEE" w:rsidRDefault="003325B2" w:rsidP="003325B2">
      <w:pPr>
        <w:pStyle w:val="a3"/>
        <w:shd w:val="clear" w:color="auto" w:fill="FFFFFF"/>
        <w:spacing w:before="0" w:beforeAutospacing="0" w:after="0" w:afterAutospacing="0"/>
        <w:jc w:val="both"/>
        <w:rPr>
          <w:color w:val="36363C"/>
          <w:sz w:val="28"/>
          <w:szCs w:val="28"/>
        </w:rPr>
      </w:pPr>
      <w:r w:rsidRPr="00B06CEE">
        <w:rPr>
          <w:color w:val="36363C"/>
          <w:sz w:val="28"/>
          <w:szCs w:val="28"/>
        </w:rPr>
        <w:t>• в поле «Страхователь» из горизонтальных линий можно прочитать аббревиатуру «РСА»;</w:t>
      </w:r>
    </w:p>
    <w:p w:rsidR="003325B2" w:rsidRPr="00B06CEE" w:rsidRDefault="003325B2" w:rsidP="003325B2">
      <w:pPr>
        <w:pStyle w:val="a3"/>
        <w:shd w:val="clear" w:color="auto" w:fill="FFFFFF"/>
        <w:spacing w:before="0" w:beforeAutospacing="0" w:after="0" w:afterAutospacing="0"/>
        <w:jc w:val="both"/>
        <w:rPr>
          <w:color w:val="36363C"/>
          <w:sz w:val="28"/>
          <w:szCs w:val="28"/>
        </w:rPr>
      </w:pPr>
      <w:r w:rsidRPr="00B06CEE">
        <w:rPr>
          <w:color w:val="36363C"/>
          <w:sz w:val="28"/>
          <w:szCs w:val="28"/>
        </w:rPr>
        <w:t>• сбоку содержится металлическая линия, которая «ныряет» сквозь бланк.</w:t>
      </w:r>
    </w:p>
    <w:p w:rsidR="003325B2" w:rsidRPr="00B06CEE" w:rsidRDefault="003325B2" w:rsidP="003325B2">
      <w:pPr>
        <w:pStyle w:val="a3"/>
        <w:shd w:val="clear" w:color="auto" w:fill="FFFFFF"/>
        <w:spacing w:before="0" w:beforeAutospacing="0" w:after="0" w:afterAutospacing="0"/>
        <w:ind w:firstLine="708"/>
        <w:jc w:val="both"/>
        <w:rPr>
          <w:color w:val="36363C"/>
          <w:sz w:val="28"/>
          <w:szCs w:val="28"/>
        </w:rPr>
      </w:pPr>
      <w:proofErr w:type="gramStart"/>
      <w:r w:rsidRPr="00B06CEE">
        <w:rPr>
          <w:color w:val="36363C"/>
          <w:sz w:val="28"/>
          <w:szCs w:val="28"/>
        </w:rPr>
        <w:t>Для предотвращения распространения в ряде регионов Российской Федерации поддельных бланков, а также бланков, имитирующих оригинальные бланки страховых полисов, изготовленные АО «Гознак», президиумом Российского союза автостраховщиков 18 апреля 2016 года утвержден эскиз нового бланка страхового полиса, а также согласован эскизный проект бумаги для изготовления бланков с модернизированным водяным знаком и дизайном металлизированной защитной нити.</w:t>
      </w:r>
      <w:proofErr w:type="gramEnd"/>
    </w:p>
    <w:p w:rsidR="003325B2" w:rsidRPr="00B06CEE" w:rsidRDefault="003325B2" w:rsidP="003325B2">
      <w:pPr>
        <w:pStyle w:val="a3"/>
        <w:shd w:val="clear" w:color="auto" w:fill="FFFFFF"/>
        <w:spacing w:before="0" w:beforeAutospacing="0" w:after="0" w:afterAutospacing="0"/>
        <w:ind w:firstLine="708"/>
        <w:jc w:val="both"/>
        <w:rPr>
          <w:color w:val="36363C"/>
          <w:sz w:val="28"/>
          <w:szCs w:val="28"/>
        </w:rPr>
      </w:pPr>
      <w:proofErr w:type="gramStart"/>
      <w:r w:rsidRPr="00B06CEE">
        <w:rPr>
          <w:color w:val="36363C"/>
          <w:sz w:val="28"/>
          <w:szCs w:val="28"/>
        </w:rPr>
        <w:t>Изменения, внесенные в бланк страхового полиса и утвержденные Президиумом Российского союза автостраховщиков 18 апреля 2016 года, значительно усилили защиту бланка от подделок и имитаций: цвет бланка изменен с зеленого на розовый, на лицевой стороне бланка слева размещена  широкая фигурная металлизированная нить, на которой расположены периодически повторяющиеся слова «ОСАГО» и фигура «ромб», имеющие розовый цвет, на просвет на нити читается слово</w:t>
      </w:r>
      <w:proofErr w:type="gramEnd"/>
      <w:r w:rsidRPr="00B06CEE">
        <w:rPr>
          <w:color w:val="36363C"/>
          <w:sz w:val="28"/>
          <w:szCs w:val="28"/>
        </w:rPr>
        <w:t xml:space="preserve"> </w:t>
      </w:r>
      <w:r w:rsidRPr="00B06CEE">
        <w:rPr>
          <w:color w:val="36363C"/>
          <w:sz w:val="28"/>
          <w:szCs w:val="28"/>
        </w:rPr>
        <w:lastRenderedPageBreak/>
        <w:t>«ПОЛИС». На бланке страхового полиса на просвет видны водяные знаки: ломаная линия слева в зоне металлизированной нити, логотипы РСА, изображение автомобиля со щитом. Название «СТРАХОВОЙ ПОЛИС», серия и номер, а также название вида страхования «обязательного страхования гражданской ответственности владельцев транспортных средств» расположены друг под другом по центру бланка страхового полиса, серия и номер бланка выполнены высоким способом печати красной краской. Кроме того, в правом верхнем углу нового бланка страхового полиса предусмотрено место для нанесения типографским способом двухмерного штрихового кода (QR-кода), предложения по которому направлялись Российским союзом автостраховщиков в Банк России.</w:t>
      </w:r>
    </w:p>
    <w:p w:rsidR="003325B2" w:rsidRPr="00B06CEE" w:rsidRDefault="003325B2" w:rsidP="003325B2">
      <w:pPr>
        <w:pStyle w:val="a3"/>
        <w:shd w:val="clear" w:color="auto" w:fill="FFFFFF"/>
        <w:spacing w:before="0" w:beforeAutospacing="0" w:after="0" w:afterAutospacing="0"/>
        <w:ind w:firstLine="708"/>
        <w:jc w:val="both"/>
        <w:rPr>
          <w:color w:val="36363C"/>
          <w:sz w:val="28"/>
          <w:szCs w:val="28"/>
        </w:rPr>
      </w:pPr>
      <w:r w:rsidRPr="00B06CEE">
        <w:rPr>
          <w:color w:val="36363C"/>
          <w:sz w:val="28"/>
          <w:szCs w:val="28"/>
        </w:rPr>
        <w:t>Согласно решению Президиума Российского союза автостраховщиков от 21 апреля 2016 года с 1 июля 2016 года договоры ОСАГО могут заключаться на новых бланках страховых полисов, эскизные проекты которых утверждены Президиумом Российского союза автостраховщиков 18 апреля 2016 года, а с 1 октября 2016 года договоры ОСАГО заключаются только на новых бланках страховых полисов.</w:t>
      </w:r>
    </w:p>
    <w:p w:rsidR="003325B2" w:rsidRDefault="003325B2" w:rsidP="003325B2">
      <w:pPr>
        <w:pStyle w:val="a3"/>
        <w:shd w:val="clear" w:color="auto" w:fill="FFFFFF"/>
        <w:spacing w:before="0" w:beforeAutospacing="0" w:after="0" w:afterAutospacing="0"/>
        <w:ind w:firstLine="708"/>
        <w:jc w:val="both"/>
        <w:rPr>
          <w:color w:val="36363C"/>
          <w:sz w:val="28"/>
          <w:szCs w:val="28"/>
        </w:rPr>
      </w:pPr>
      <w:r w:rsidRPr="00B06CEE">
        <w:rPr>
          <w:color w:val="36363C"/>
          <w:sz w:val="28"/>
          <w:szCs w:val="28"/>
        </w:rPr>
        <w:t>Образец бланка нового страхового полиса размещен на сайте Российского союза автостраховщиков в информационно-телекоммуникационной сети интернет по адресу</w:t>
      </w:r>
      <w:r w:rsidRPr="00B06CEE">
        <w:rPr>
          <w:rStyle w:val="apple-converted-space"/>
          <w:color w:val="36363C"/>
          <w:sz w:val="28"/>
          <w:szCs w:val="28"/>
        </w:rPr>
        <w:t> </w:t>
      </w:r>
      <w:hyperlink r:id="rId5" w:tgtFrame="_blank" w:history="1">
        <w:r w:rsidRPr="00B06CEE">
          <w:rPr>
            <w:rStyle w:val="a4"/>
            <w:color w:val="0C5BCC"/>
            <w:sz w:val="28"/>
            <w:szCs w:val="28"/>
          </w:rPr>
          <w:t>http://www.autoins.ru/ru/osago/policy/form.wbp</w:t>
        </w:r>
      </w:hyperlink>
      <w:r w:rsidRPr="00B06CEE">
        <w:rPr>
          <w:color w:val="36363C"/>
          <w:sz w:val="28"/>
          <w:szCs w:val="28"/>
        </w:rPr>
        <w:t>.</w:t>
      </w:r>
    </w:p>
    <w:p w:rsidR="003325B2" w:rsidRDefault="003325B2" w:rsidP="003325B2">
      <w:pPr>
        <w:pStyle w:val="a3"/>
        <w:shd w:val="clear" w:color="auto" w:fill="FFFFFF"/>
        <w:spacing w:before="0" w:beforeAutospacing="0" w:after="0" w:afterAutospacing="0"/>
        <w:jc w:val="both"/>
        <w:rPr>
          <w:color w:val="36363C"/>
          <w:sz w:val="28"/>
          <w:szCs w:val="28"/>
        </w:rPr>
      </w:pPr>
    </w:p>
    <w:p w:rsidR="003325B2" w:rsidRDefault="003325B2" w:rsidP="003325B2">
      <w:pPr>
        <w:pStyle w:val="a3"/>
        <w:shd w:val="clear" w:color="auto" w:fill="FFFFFF"/>
        <w:spacing w:before="0" w:beforeAutospacing="0" w:after="0" w:afterAutospacing="0"/>
        <w:jc w:val="both"/>
        <w:rPr>
          <w:color w:val="36363C"/>
          <w:sz w:val="28"/>
          <w:szCs w:val="28"/>
        </w:rPr>
      </w:pPr>
      <w:bookmarkStart w:id="0" w:name="_GoBack"/>
      <w:bookmarkEnd w:id="0"/>
    </w:p>
    <w:sectPr w:rsidR="00332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325B2"/>
    <w:rsid w:val="003325B2"/>
    <w:rsid w:val="007F7D58"/>
    <w:rsid w:val="00C4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9"/>
    <w:qFormat/>
    <w:rsid w:val="003325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325B2"/>
    <w:rPr>
      <w:rFonts w:ascii="Times New Roman" w:eastAsia="Times New Roman" w:hAnsi="Times New Roman" w:cs="Times New Roman"/>
      <w:b/>
      <w:bCs/>
      <w:sz w:val="36"/>
      <w:szCs w:val="36"/>
    </w:rPr>
  </w:style>
  <w:style w:type="paragraph" w:styleId="a3">
    <w:name w:val="Normal (Web)"/>
    <w:basedOn w:val="a"/>
    <w:uiPriority w:val="99"/>
    <w:semiHidden/>
    <w:rsid w:val="00332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3325B2"/>
    <w:rPr>
      <w:rFonts w:cs="Times New Roman"/>
    </w:rPr>
  </w:style>
  <w:style w:type="character" w:styleId="a4">
    <w:name w:val="Hyperlink"/>
    <w:basedOn w:val="a0"/>
    <w:uiPriority w:val="99"/>
    <w:semiHidden/>
    <w:rsid w:val="003325B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toins.ru/ru/osago/policy/form.wb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IRU-1</cp:lastModifiedBy>
  <cp:revision>3</cp:revision>
  <dcterms:created xsi:type="dcterms:W3CDTF">2016-12-12T09:37:00Z</dcterms:created>
  <dcterms:modified xsi:type="dcterms:W3CDTF">2016-12-16T07:03:00Z</dcterms:modified>
</cp:coreProperties>
</file>