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1E0" w:firstRow="1" w:lastRow="1" w:firstColumn="1" w:lastColumn="1" w:noHBand="0" w:noVBand="0"/>
      </w:tblPr>
      <w:tblGrid>
        <w:gridCol w:w="3532"/>
        <w:gridCol w:w="12226"/>
      </w:tblGrid>
      <w:tr w:rsidR="00D43630" w:rsidRPr="00EA57CA" w:rsidTr="00021654">
        <w:tc>
          <w:tcPr>
            <w:tcW w:w="3532" w:type="dxa"/>
          </w:tcPr>
          <w:p w:rsidR="00D43630" w:rsidRPr="00EA57CA" w:rsidRDefault="00D43630" w:rsidP="00021654">
            <w:pPr>
              <w:widowControl w:val="0"/>
              <w:autoSpaceDE w:val="0"/>
              <w:autoSpaceDN w:val="0"/>
              <w:adjustRightInd w:val="0"/>
              <w:jc w:val="right"/>
              <w:outlineLvl w:val="1"/>
              <w:rPr>
                <w:rFonts w:ascii="Arial" w:hAnsi="Arial" w:cs="Arial"/>
                <w:sz w:val="24"/>
                <w:szCs w:val="24"/>
              </w:rPr>
            </w:pPr>
          </w:p>
        </w:tc>
        <w:tc>
          <w:tcPr>
            <w:tcW w:w="12226" w:type="dxa"/>
          </w:tcPr>
          <w:p w:rsidR="00D43630" w:rsidRPr="00EA57CA" w:rsidRDefault="00D43630" w:rsidP="00021654">
            <w:pPr>
              <w:widowControl w:val="0"/>
              <w:autoSpaceDE w:val="0"/>
              <w:autoSpaceDN w:val="0"/>
              <w:adjustRightInd w:val="0"/>
              <w:ind w:firstLine="5115"/>
              <w:outlineLvl w:val="1"/>
              <w:rPr>
                <w:rFonts w:ascii="Arial" w:hAnsi="Arial" w:cs="Arial"/>
                <w:sz w:val="24"/>
                <w:szCs w:val="24"/>
              </w:rPr>
            </w:pPr>
            <w:r>
              <w:rPr>
                <w:rFonts w:ascii="Arial" w:hAnsi="Arial" w:cs="Arial"/>
                <w:sz w:val="24"/>
                <w:szCs w:val="24"/>
              </w:rPr>
              <w:t xml:space="preserve">                                   </w:t>
            </w:r>
            <w:r w:rsidRPr="00EA57CA">
              <w:rPr>
                <w:rFonts w:ascii="Arial" w:hAnsi="Arial" w:cs="Arial"/>
                <w:sz w:val="24"/>
                <w:szCs w:val="24"/>
              </w:rPr>
              <w:t>Приложение № 5</w:t>
            </w:r>
          </w:p>
          <w:p w:rsidR="00D43630" w:rsidRPr="00EA57CA" w:rsidRDefault="00D43630" w:rsidP="00021654">
            <w:pPr>
              <w:widowControl w:val="0"/>
              <w:autoSpaceDE w:val="0"/>
              <w:autoSpaceDN w:val="0"/>
              <w:adjustRightInd w:val="0"/>
              <w:ind w:firstLine="7468"/>
              <w:rPr>
                <w:rFonts w:ascii="Arial" w:hAnsi="Arial" w:cs="Arial"/>
                <w:sz w:val="24"/>
                <w:szCs w:val="24"/>
              </w:rPr>
            </w:pPr>
            <w:r w:rsidRPr="00EA57CA">
              <w:rPr>
                <w:rFonts w:ascii="Arial" w:hAnsi="Arial" w:cs="Arial"/>
                <w:sz w:val="24"/>
                <w:szCs w:val="24"/>
              </w:rPr>
              <w:t>к муниципальной программе</w:t>
            </w:r>
          </w:p>
          <w:p w:rsidR="00D43630" w:rsidRPr="00EA57CA" w:rsidRDefault="00D43630" w:rsidP="00021654">
            <w:pPr>
              <w:widowControl w:val="0"/>
              <w:autoSpaceDE w:val="0"/>
              <w:autoSpaceDN w:val="0"/>
              <w:adjustRightInd w:val="0"/>
              <w:ind w:firstLine="7468"/>
              <w:rPr>
                <w:rFonts w:ascii="Arial" w:hAnsi="Arial" w:cs="Arial"/>
                <w:sz w:val="24"/>
                <w:szCs w:val="24"/>
              </w:rPr>
            </w:pPr>
            <w:r w:rsidRPr="00EA57CA">
              <w:rPr>
                <w:rFonts w:ascii="Arial" w:hAnsi="Arial" w:cs="Arial"/>
                <w:sz w:val="24"/>
                <w:szCs w:val="24"/>
              </w:rPr>
              <w:t>города Новошахтинска</w:t>
            </w:r>
          </w:p>
          <w:p w:rsidR="00D43630" w:rsidRPr="00EA57CA" w:rsidRDefault="00D43630" w:rsidP="00021654">
            <w:pPr>
              <w:widowControl w:val="0"/>
              <w:autoSpaceDE w:val="0"/>
              <w:autoSpaceDN w:val="0"/>
              <w:adjustRightInd w:val="0"/>
              <w:ind w:firstLine="7468"/>
              <w:rPr>
                <w:rFonts w:ascii="Arial" w:hAnsi="Arial" w:cs="Arial"/>
                <w:sz w:val="24"/>
                <w:szCs w:val="24"/>
              </w:rPr>
            </w:pPr>
            <w:r w:rsidRPr="00EA57CA">
              <w:rPr>
                <w:rFonts w:ascii="Arial" w:hAnsi="Arial" w:cs="Arial"/>
                <w:sz w:val="24"/>
                <w:szCs w:val="24"/>
              </w:rPr>
              <w:t>«Обеспечение общественного порядка</w:t>
            </w:r>
          </w:p>
          <w:p w:rsidR="00D43630" w:rsidRPr="00EA57CA" w:rsidRDefault="00D43630" w:rsidP="00021654">
            <w:pPr>
              <w:widowControl w:val="0"/>
              <w:autoSpaceDE w:val="0"/>
              <w:autoSpaceDN w:val="0"/>
              <w:adjustRightInd w:val="0"/>
              <w:ind w:firstLine="7468"/>
              <w:rPr>
                <w:rFonts w:ascii="Arial" w:hAnsi="Arial" w:cs="Arial"/>
                <w:sz w:val="24"/>
                <w:szCs w:val="24"/>
              </w:rPr>
            </w:pPr>
            <w:r w:rsidRPr="00EA57CA">
              <w:rPr>
                <w:rFonts w:ascii="Arial" w:hAnsi="Arial" w:cs="Arial"/>
                <w:sz w:val="24"/>
                <w:szCs w:val="24"/>
              </w:rPr>
              <w:t>и противодействие преступности»</w:t>
            </w:r>
          </w:p>
        </w:tc>
      </w:tr>
    </w:tbl>
    <w:p w:rsidR="00D43630" w:rsidRPr="002B58E2" w:rsidRDefault="00D43630" w:rsidP="00D43630">
      <w:pPr>
        <w:widowControl w:val="0"/>
        <w:autoSpaceDE w:val="0"/>
        <w:autoSpaceDN w:val="0"/>
        <w:adjustRightInd w:val="0"/>
        <w:jc w:val="center"/>
        <w:rPr>
          <w:rFonts w:ascii="Arial" w:hAnsi="Arial" w:cs="Arial"/>
          <w:sz w:val="24"/>
          <w:szCs w:val="24"/>
        </w:rPr>
      </w:pPr>
      <w:bookmarkStart w:id="0" w:name="Par990"/>
      <w:bookmarkEnd w:id="0"/>
      <w:r w:rsidRPr="002B58E2">
        <w:rPr>
          <w:rFonts w:ascii="Arial" w:hAnsi="Arial" w:cs="Arial"/>
          <w:sz w:val="24"/>
          <w:szCs w:val="24"/>
        </w:rPr>
        <w:t>Сведения</w:t>
      </w:r>
    </w:p>
    <w:p w:rsidR="00D43630" w:rsidRPr="00BC4018" w:rsidRDefault="00D43630" w:rsidP="00D43630">
      <w:pPr>
        <w:widowControl w:val="0"/>
        <w:autoSpaceDE w:val="0"/>
        <w:autoSpaceDN w:val="0"/>
        <w:adjustRightInd w:val="0"/>
        <w:jc w:val="center"/>
        <w:rPr>
          <w:rFonts w:ascii="Arial" w:hAnsi="Arial" w:cs="Arial"/>
          <w:sz w:val="24"/>
          <w:szCs w:val="24"/>
        </w:rPr>
      </w:pPr>
      <w:r w:rsidRPr="002B58E2">
        <w:rPr>
          <w:rFonts w:ascii="Arial" w:hAnsi="Arial" w:cs="Arial"/>
          <w:sz w:val="24"/>
          <w:szCs w:val="24"/>
        </w:rPr>
        <w:t>о показателях</w:t>
      </w:r>
      <w:r>
        <w:rPr>
          <w:rFonts w:ascii="Arial" w:hAnsi="Arial" w:cs="Arial"/>
          <w:sz w:val="24"/>
          <w:szCs w:val="24"/>
        </w:rPr>
        <w:t>,</w:t>
      </w:r>
      <w:r w:rsidRPr="002B58E2">
        <w:rPr>
          <w:rFonts w:ascii="Arial" w:hAnsi="Arial" w:cs="Arial"/>
          <w:sz w:val="24"/>
          <w:szCs w:val="24"/>
        </w:rPr>
        <w:t xml:space="preserve"> </w:t>
      </w:r>
      <w:r w:rsidRPr="0067022C">
        <w:rPr>
          <w:rFonts w:ascii="Arial" w:hAnsi="Arial" w:cs="Arial"/>
          <w:sz w:val="24"/>
          <w:szCs w:val="24"/>
        </w:rPr>
        <w:t>включенных в план статистических работ</w:t>
      </w:r>
    </w:p>
    <w:tbl>
      <w:tblPr>
        <w:tblW w:w="15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
        <w:gridCol w:w="2448"/>
        <w:gridCol w:w="2090"/>
        <w:gridCol w:w="6380"/>
        <w:gridCol w:w="4070"/>
      </w:tblGrid>
      <w:tr w:rsidR="00D43630" w:rsidRPr="00BC4018" w:rsidTr="00021654">
        <w:tc>
          <w:tcPr>
            <w:tcW w:w="740" w:type="dxa"/>
          </w:tcPr>
          <w:p w:rsidR="00D43630" w:rsidRPr="00BC4018" w:rsidRDefault="00D43630" w:rsidP="00021654">
            <w:pPr>
              <w:pStyle w:val="ConsPlusCell"/>
              <w:jc w:val="center"/>
              <w:rPr>
                <w:rFonts w:ascii="Arial" w:hAnsi="Arial" w:cs="Arial"/>
                <w:sz w:val="24"/>
                <w:szCs w:val="24"/>
              </w:rPr>
            </w:pPr>
            <w:r w:rsidRPr="00BC4018">
              <w:rPr>
                <w:rFonts w:ascii="Arial" w:hAnsi="Arial" w:cs="Arial"/>
                <w:sz w:val="24"/>
                <w:szCs w:val="24"/>
              </w:rPr>
              <w:t>№</w:t>
            </w:r>
          </w:p>
          <w:p w:rsidR="00D43630" w:rsidRPr="00BC4018" w:rsidRDefault="00D43630" w:rsidP="00021654">
            <w:pPr>
              <w:pStyle w:val="ConsPlusCell"/>
              <w:jc w:val="center"/>
              <w:rPr>
                <w:rFonts w:ascii="Arial" w:hAnsi="Arial" w:cs="Arial"/>
                <w:sz w:val="24"/>
                <w:szCs w:val="24"/>
              </w:rPr>
            </w:pPr>
            <w:proofErr w:type="gramStart"/>
            <w:r w:rsidRPr="00BC4018">
              <w:rPr>
                <w:rFonts w:ascii="Arial" w:hAnsi="Arial" w:cs="Arial"/>
                <w:sz w:val="24"/>
                <w:szCs w:val="24"/>
              </w:rPr>
              <w:t>п</w:t>
            </w:r>
            <w:proofErr w:type="gramEnd"/>
            <w:r w:rsidRPr="00BC4018">
              <w:rPr>
                <w:rFonts w:ascii="Arial" w:hAnsi="Arial" w:cs="Arial"/>
                <w:sz w:val="24"/>
                <w:szCs w:val="24"/>
              </w:rPr>
              <w:t>/п</w:t>
            </w:r>
          </w:p>
        </w:tc>
        <w:tc>
          <w:tcPr>
            <w:tcW w:w="2448" w:type="dxa"/>
          </w:tcPr>
          <w:p w:rsidR="00D43630" w:rsidRPr="00BC4018" w:rsidRDefault="00D43630" w:rsidP="00021654">
            <w:pPr>
              <w:widowControl w:val="0"/>
              <w:autoSpaceDE w:val="0"/>
              <w:autoSpaceDN w:val="0"/>
              <w:adjustRightInd w:val="0"/>
              <w:jc w:val="center"/>
              <w:rPr>
                <w:rFonts w:ascii="Arial" w:hAnsi="Arial" w:cs="Arial"/>
                <w:sz w:val="24"/>
                <w:szCs w:val="24"/>
              </w:rPr>
            </w:pPr>
            <w:r w:rsidRPr="00BC4018">
              <w:rPr>
                <w:rFonts w:ascii="Arial" w:hAnsi="Arial" w:cs="Arial"/>
                <w:sz w:val="24"/>
                <w:szCs w:val="24"/>
              </w:rPr>
              <w:t>Наименование</w:t>
            </w:r>
          </w:p>
          <w:p w:rsidR="00D43630" w:rsidRPr="00BC4018" w:rsidRDefault="00D43630" w:rsidP="00021654">
            <w:pPr>
              <w:widowControl w:val="0"/>
              <w:autoSpaceDE w:val="0"/>
              <w:autoSpaceDN w:val="0"/>
              <w:adjustRightInd w:val="0"/>
              <w:jc w:val="center"/>
              <w:rPr>
                <w:rFonts w:ascii="Arial" w:hAnsi="Arial" w:cs="Arial"/>
                <w:sz w:val="24"/>
                <w:szCs w:val="24"/>
              </w:rPr>
            </w:pPr>
            <w:r w:rsidRPr="00BC4018">
              <w:rPr>
                <w:rFonts w:ascii="Arial" w:hAnsi="Arial" w:cs="Arial"/>
                <w:sz w:val="24"/>
                <w:szCs w:val="24"/>
              </w:rPr>
              <w:t>показателя</w:t>
            </w:r>
          </w:p>
        </w:tc>
        <w:tc>
          <w:tcPr>
            <w:tcW w:w="2090" w:type="dxa"/>
          </w:tcPr>
          <w:p w:rsidR="00D43630" w:rsidRPr="00BC4018" w:rsidRDefault="00D43630" w:rsidP="00021654">
            <w:pPr>
              <w:widowControl w:val="0"/>
              <w:autoSpaceDE w:val="0"/>
              <w:autoSpaceDN w:val="0"/>
              <w:adjustRightInd w:val="0"/>
              <w:jc w:val="center"/>
              <w:rPr>
                <w:rFonts w:ascii="Arial" w:hAnsi="Arial" w:cs="Arial"/>
                <w:sz w:val="24"/>
                <w:szCs w:val="24"/>
              </w:rPr>
            </w:pPr>
            <w:r w:rsidRPr="00BC4018">
              <w:rPr>
                <w:rFonts w:ascii="Arial" w:hAnsi="Arial" w:cs="Arial"/>
                <w:sz w:val="24"/>
                <w:szCs w:val="24"/>
              </w:rPr>
              <w:t>Пункт плана статистических работ</w:t>
            </w:r>
          </w:p>
        </w:tc>
        <w:tc>
          <w:tcPr>
            <w:tcW w:w="6380" w:type="dxa"/>
          </w:tcPr>
          <w:p w:rsidR="00D43630" w:rsidRPr="00BC4018" w:rsidRDefault="00D43630" w:rsidP="00021654">
            <w:pPr>
              <w:widowControl w:val="0"/>
              <w:autoSpaceDE w:val="0"/>
              <w:autoSpaceDN w:val="0"/>
              <w:adjustRightInd w:val="0"/>
              <w:jc w:val="center"/>
              <w:rPr>
                <w:rFonts w:ascii="Arial" w:hAnsi="Arial" w:cs="Arial"/>
                <w:sz w:val="24"/>
                <w:szCs w:val="24"/>
              </w:rPr>
            </w:pPr>
            <w:r w:rsidRPr="00BC4018">
              <w:rPr>
                <w:rFonts w:ascii="Arial" w:hAnsi="Arial" w:cs="Arial"/>
                <w:sz w:val="24"/>
                <w:szCs w:val="24"/>
              </w:rPr>
              <w:t>Наименование формы статистического наблюдения и реквизиты акта, в соответствии с которым утверждена форма</w:t>
            </w:r>
          </w:p>
        </w:tc>
        <w:tc>
          <w:tcPr>
            <w:tcW w:w="4070" w:type="dxa"/>
          </w:tcPr>
          <w:p w:rsidR="00D43630" w:rsidRPr="00BC4018" w:rsidRDefault="00D43630" w:rsidP="00021654">
            <w:pPr>
              <w:pStyle w:val="ConsPlusCell"/>
              <w:jc w:val="center"/>
              <w:rPr>
                <w:rFonts w:ascii="Arial" w:hAnsi="Arial" w:cs="Arial"/>
                <w:sz w:val="24"/>
                <w:szCs w:val="24"/>
              </w:rPr>
            </w:pPr>
            <w:r w:rsidRPr="00BC4018">
              <w:rPr>
                <w:rFonts w:ascii="Arial" w:hAnsi="Arial" w:cs="Arial"/>
                <w:sz w:val="24"/>
                <w:szCs w:val="24"/>
              </w:rPr>
              <w:t>Субъект</w:t>
            </w:r>
          </w:p>
          <w:p w:rsidR="00D43630" w:rsidRPr="00BC4018" w:rsidRDefault="00D43630" w:rsidP="00021654">
            <w:pPr>
              <w:widowControl w:val="0"/>
              <w:autoSpaceDE w:val="0"/>
              <w:autoSpaceDN w:val="0"/>
              <w:adjustRightInd w:val="0"/>
              <w:jc w:val="center"/>
              <w:rPr>
                <w:rFonts w:ascii="Arial" w:hAnsi="Arial" w:cs="Arial"/>
                <w:sz w:val="24"/>
                <w:szCs w:val="24"/>
              </w:rPr>
            </w:pPr>
            <w:r w:rsidRPr="00BC4018">
              <w:rPr>
                <w:rFonts w:ascii="Arial" w:hAnsi="Arial" w:cs="Arial"/>
                <w:sz w:val="24"/>
                <w:szCs w:val="24"/>
              </w:rPr>
              <w:t>официального  статистического учета</w:t>
            </w:r>
          </w:p>
        </w:tc>
      </w:tr>
      <w:tr w:rsidR="00D43630" w:rsidRPr="00BC4018" w:rsidTr="00021654">
        <w:trPr>
          <w:tblHeader/>
        </w:trPr>
        <w:tc>
          <w:tcPr>
            <w:tcW w:w="740" w:type="dxa"/>
          </w:tcPr>
          <w:p w:rsidR="00D43630" w:rsidRPr="00BC4018" w:rsidRDefault="00D43630" w:rsidP="00021654">
            <w:pPr>
              <w:pStyle w:val="ConsPlusCell"/>
              <w:jc w:val="center"/>
              <w:rPr>
                <w:rFonts w:ascii="Arial" w:hAnsi="Arial" w:cs="Arial"/>
                <w:sz w:val="24"/>
                <w:szCs w:val="24"/>
              </w:rPr>
            </w:pPr>
            <w:r w:rsidRPr="00BC4018">
              <w:rPr>
                <w:rFonts w:ascii="Arial" w:hAnsi="Arial" w:cs="Arial"/>
                <w:sz w:val="24"/>
                <w:szCs w:val="24"/>
              </w:rPr>
              <w:t>1</w:t>
            </w:r>
          </w:p>
        </w:tc>
        <w:tc>
          <w:tcPr>
            <w:tcW w:w="2448" w:type="dxa"/>
          </w:tcPr>
          <w:p w:rsidR="00D43630" w:rsidRPr="00BC4018" w:rsidRDefault="00D43630" w:rsidP="00021654">
            <w:pPr>
              <w:widowControl w:val="0"/>
              <w:autoSpaceDE w:val="0"/>
              <w:autoSpaceDN w:val="0"/>
              <w:adjustRightInd w:val="0"/>
              <w:jc w:val="center"/>
              <w:rPr>
                <w:rFonts w:ascii="Arial" w:hAnsi="Arial" w:cs="Arial"/>
                <w:sz w:val="24"/>
                <w:szCs w:val="24"/>
              </w:rPr>
            </w:pPr>
            <w:r w:rsidRPr="00BC4018">
              <w:rPr>
                <w:rFonts w:ascii="Arial" w:hAnsi="Arial" w:cs="Arial"/>
                <w:sz w:val="24"/>
                <w:szCs w:val="24"/>
              </w:rPr>
              <w:t>2</w:t>
            </w:r>
          </w:p>
        </w:tc>
        <w:tc>
          <w:tcPr>
            <w:tcW w:w="2090" w:type="dxa"/>
          </w:tcPr>
          <w:p w:rsidR="00D43630" w:rsidRPr="00BC4018" w:rsidRDefault="00D43630" w:rsidP="00021654">
            <w:pPr>
              <w:widowControl w:val="0"/>
              <w:autoSpaceDE w:val="0"/>
              <w:autoSpaceDN w:val="0"/>
              <w:adjustRightInd w:val="0"/>
              <w:jc w:val="center"/>
              <w:rPr>
                <w:rFonts w:ascii="Arial" w:hAnsi="Arial" w:cs="Arial"/>
                <w:sz w:val="24"/>
                <w:szCs w:val="24"/>
              </w:rPr>
            </w:pPr>
            <w:r w:rsidRPr="00BC4018">
              <w:rPr>
                <w:rFonts w:ascii="Arial" w:hAnsi="Arial" w:cs="Arial"/>
                <w:sz w:val="24"/>
                <w:szCs w:val="24"/>
              </w:rPr>
              <w:t>3</w:t>
            </w:r>
          </w:p>
        </w:tc>
        <w:tc>
          <w:tcPr>
            <w:tcW w:w="6380" w:type="dxa"/>
          </w:tcPr>
          <w:p w:rsidR="00D43630" w:rsidRPr="00BC4018" w:rsidRDefault="00D43630" w:rsidP="00021654">
            <w:pPr>
              <w:widowControl w:val="0"/>
              <w:autoSpaceDE w:val="0"/>
              <w:autoSpaceDN w:val="0"/>
              <w:adjustRightInd w:val="0"/>
              <w:jc w:val="center"/>
              <w:rPr>
                <w:rFonts w:ascii="Arial" w:hAnsi="Arial" w:cs="Arial"/>
                <w:sz w:val="24"/>
                <w:szCs w:val="24"/>
              </w:rPr>
            </w:pPr>
            <w:r w:rsidRPr="00BC4018">
              <w:rPr>
                <w:rFonts w:ascii="Arial" w:hAnsi="Arial" w:cs="Arial"/>
                <w:sz w:val="24"/>
                <w:szCs w:val="24"/>
              </w:rPr>
              <w:t>4</w:t>
            </w:r>
          </w:p>
        </w:tc>
        <w:tc>
          <w:tcPr>
            <w:tcW w:w="4070" w:type="dxa"/>
          </w:tcPr>
          <w:p w:rsidR="00D43630" w:rsidRPr="00BC4018" w:rsidRDefault="00D43630" w:rsidP="00021654">
            <w:pPr>
              <w:pStyle w:val="ConsPlusCell"/>
              <w:jc w:val="center"/>
              <w:rPr>
                <w:rFonts w:ascii="Arial" w:hAnsi="Arial" w:cs="Arial"/>
                <w:sz w:val="24"/>
                <w:szCs w:val="24"/>
              </w:rPr>
            </w:pPr>
            <w:r w:rsidRPr="00BC4018">
              <w:rPr>
                <w:rFonts w:ascii="Arial" w:hAnsi="Arial" w:cs="Arial"/>
                <w:sz w:val="24"/>
                <w:szCs w:val="24"/>
              </w:rPr>
              <w:t>5</w:t>
            </w:r>
          </w:p>
        </w:tc>
      </w:tr>
      <w:tr w:rsidR="00D43630" w:rsidRPr="00BC4018" w:rsidTr="00021654">
        <w:tc>
          <w:tcPr>
            <w:tcW w:w="740" w:type="dxa"/>
          </w:tcPr>
          <w:p w:rsidR="00D43630" w:rsidRPr="00BC4018" w:rsidRDefault="00D43630" w:rsidP="00D43630">
            <w:pPr>
              <w:widowControl w:val="0"/>
              <w:numPr>
                <w:ilvl w:val="0"/>
                <w:numId w:val="1"/>
              </w:numPr>
              <w:tabs>
                <w:tab w:val="clear" w:pos="720"/>
                <w:tab w:val="num" w:pos="0"/>
              </w:tabs>
              <w:autoSpaceDE w:val="0"/>
              <w:autoSpaceDN w:val="0"/>
              <w:adjustRightInd w:val="0"/>
              <w:ind w:left="0" w:firstLine="0"/>
              <w:jc w:val="both"/>
              <w:rPr>
                <w:rFonts w:ascii="Arial" w:hAnsi="Arial" w:cs="Arial"/>
                <w:sz w:val="24"/>
                <w:szCs w:val="24"/>
              </w:rPr>
            </w:pPr>
          </w:p>
        </w:tc>
        <w:tc>
          <w:tcPr>
            <w:tcW w:w="2448" w:type="dxa"/>
          </w:tcPr>
          <w:p w:rsidR="00D43630" w:rsidRPr="00BC4018" w:rsidRDefault="00D43630" w:rsidP="00021654">
            <w:pPr>
              <w:widowControl w:val="0"/>
              <w:ind w:right="-108"/>
              <w:jc w:val="both"/>
              <w:rPr>
                <w:rFonts w:ascii="Arial" w:hAnsi="Arial" w:cs="Arial"/>
                <w:sz w:val="24"/>
                <w:szCs w:val="24"/>
              </w:rPr>
            </w:pPr>
            <w:r w:rsidRPr="00BC4018">
              <w:rPr>
                <w:rFonts w:ascii="Arial" w:hAnsi="Arial" w:cs="Arial"/>
                <w:sz w:val="24"/>
                <w:szCs w:val="24"/>
              </w:rPr>
              <w:t xml:space="preserve">Число лиц, больных наркоманией, </w:t>
            </w:r>
          </w:p>
          <w:p w:rsidR="00D43630" w:rsidRPr="00BC4018" w:rsidRDefault="00D43630" w:rsidP="00021654">
            <w:pPr>
              <w:widowControl w:val="0"/>
              <w:autoSpaceDE w:val="0"/>
              <w:autoSpaceDN w:val="0"/>
              <w:adjustRightInd w:val="0"/>
              <w:jc w:val="both"/>
              <w:rPr>
                <w:rFonts w:ascii="Arial" w:hAnsi="Arial" w:cs="Arial"/>
                <w:sz w:val="24"/>
                <w:szCs w:val="24"/>
              </w:rPr>
            </w:pPr>
            <w:r>
              <w:rPr>
                <w:rFonts w:ascii="Arial" w:hAnsi="Arial" w:cs="Arial"/>
                <w:sz w:val="24"/>
                <w:szCs w:val="24"/>
              </w:rPr>
              <w:t>в расчете на 100 тыс. населения</w:t>
            </w:r>
          </w:p>
          <w:p w:rsidR="00D43630" w:rsidRPr="00BC4018" w:rsidRDefault="00D43630" w:rsidP="00021654">
            <w:pPr>
              <w:widowControl w:val="0"/>
              <w:autoSpaceDE w:val="0"/>
              <w:autoSpaceDN w:val="0"/>
              <w:adjustRightInd w:val="0"/>
              <w:jc w:val="both"/>
              <w:rPr>
                <w:rFonts w:ascii="Arial" w:hAnsi="Arial" w:cs="Arial"/>
                <w:sz w:val="24"/>
                <w:szCs w:val="24"/>
              </w:rPr>
            </w:pPr>
          </w:p>
        </w:tc>
        <w:tc>
          <w:tcPr>
            <w:tcW w:w="2090" w:type="dxa"/>
          </w:tcPr>
          <w:p w:rsidR="00D43630" w:rsidRPr="00BC4018" w:rsidRDefault="00D43630" w:rsidP="00021654">
            <w:pPr>
              <w:widowControl w:val="0"/>
              <w:autoSpaceDE w:val="0"/>
              <w:autoSpaceDN w:val="0"/>
              <w:adjustRightInd w:val="0"/>
              <w:jc w:val="center"/>
              <w:rPr>
                <w:rFonts w:ascii="Arial" w:hAnsi="Arial" w:cs="Arial"/>
                <w:sz w:val="24"/>
                <w:szCs w:val="24"/>
              </w:rPr>
            </w:pPr>
            <w:r w:rsidRPr="00BC4018">
              <w:rPr>
                <w:rFonts w:ascii="Arial" w:hAnsi="Arial" w:cs="Arial"/>
                <w:sz w:val="24"/>
                <w:szCs w:val="24"/>
              </w:rPr>
              <w:t>–</w:t>
            </w:r>
          </w:p>
        </w:tc>
        <w:tc>
          <w:tcPr>
            <w:tcW w:w="6380" w:type="dxa"/>
          </w:tcPr>
          <w:p w:rsidR="00D43630" w:rsidRPr="00BC4018" w:rsidRDefault="00D43630" w:rsidP="00021654">
            <w:pPr>
              <w:widowControl w:val="0"/>
              <w:autoSpaceDE w:val="0"/>
              <w:autoSpaceDN w:val="0"/>
              <w:adjustRightInd w:val="0"/>
              <w:jc w:val="both"/>
              <w:rPr>
                <w:rFonts w:ascii="Arial" w:hAnsi="Arial" w:cs="Arial"/>
                <w:sz w:val="24"/>
                <w:szCs w:val="24"/>
              </w:rPr>
            </w:pPr>
            <w:r w:rsidRPr="00BC4018">
              <w:rPr>
                <w:rFonts w:ascii="Arial" w:hAnsi="Arial" w:cs="Arial"/>
                <w:sz w:val="24"/>
                <w:szCs w:val="24"/>
              </w:rPr>
              <w:t>1. Ежегодное статистическое наблюдение по формам:</w:t>
            </w:r>
          </w:p>
          <w:p w:rsidR="00D43630" w:rsidRPr="00BC4018" w:rsidRDefault="00D43630" w:rsidP="00021654">
            <w:pPr>
              <w:widowControl w:val="0"/>
              <w:autoSpaceDE w:val="0"/>
              <w:autoSpaceDN w:val="0"/>
              <w:adjustRightInd w:val="0"/>
              <w:jc w:val="both"/>
              <w:rPr>
                <w:rFonts w:ascii="Arial" w:hAnsi="Arial" w:cs="Arial"/>
                <w:sz w:val="24"/>
                <w:szCs w:val="24"/>
              </w:rPr>
            </w:pPr>
            <w:hyperlink r:id="rId6" w:history="1">
              <w:r w:rsidRPr="00BC4018">
                <w:rPr>
                  <w:rFonts w:ascii="Arial" w:hAnsi="Arial" w:cs="Arial"/>
                  <w:sz w:val="24"/>
                  <w:szCs w:val="24"/>
                </w:rPr>
                <w:t>№</w:t>
              </w:r>
              <w:r>
                <w:rPr>
                  <w:rFonts w:ascii="Arial" w:hAnsi="Arial" w:cs="Arial"/>
                  <w:sz w:val="24"/>
                  <w:szCs w:val="24"/>
                </w:rPr>
                <w:t xml:space="preserve"> </w:t>
              </w:r>
              <w:r w:rsidRPr="00BC4018">
                <w:rPr>
                  <w:rFonts w:ascii="Arial" w:hAnsi="Arial" w:cs="Arial"/>
                  <w:sz w:val="24"/>
                  <w:szCs w:val="24"/>
                </w:rPr>
                <w:t xml:space="preserve">11 </w:t>
              </w:r>
            </w:hyperlink>
            <w:r w:rsidRPr="00BC4018">
              <w:rPr>
                <w:rFonts w:ascii="Arial" w:hAnsi="Arial" w:cs="Arial"/>
                <w:sz w:val="24"/>
                <w:szCs w:val="24"/>
              </w:rPr>
              <w:t xml:space="preserve">Сведения о заболеваниях </w:t>
            </w:r>
            <w:r>
              <w:rPr>
                <w:rFonts w:ascii="Arial" w:hAnsi="Arial" w:cs="Arial"/>
                <w:sz w:val="24"/>
                <w:szCs w:val="24"/>
              </w:rPr>
              <w:t xml:space="preserve">наркологическими расстройствами; </w:t>
            </w:r>
          </w:p>
          <w:p w:rsidR="00D43630" w:rsidRPr="00BC4018" w:rsidRDefault="00D43630" w:rsidP="00021654">
            <w:pPr>
              <w:widowControl w:val="0"/>
              <w:autoSpaceDE w:val="0"/>
              <w:autoSpaceDN w:val="0"/>
              <w:adjustRightInd w:val="0"/>
              <w:jc w:val="both"/>
              <w:rPr>
                <w:rFonts w:ascii="Arial" w:hAnsi="Arial" w:cs="Arial"/>
                <w:sz w:val="24"/>
                <w:szCs w:val="24"/>
              </w:rPr>
            </w:pPr>
            <w:r w:rsidRPr="00BC4018">
              <w:rPr>
                <w:rFonts w:ascii="Arial" w:hAnsi="Arial" w:cs="Arial"/>
                <w:sz w:val="24"/>
                <w:szCs w:val="24"/>
              </w:rPr>
              <w:t>№ 37 Сведения о больных алкоголизмом, наркома</w:t>
            </w:r>
            <w:r>
              <w:rPr>
                <w:rFonts w:ascii="Arial" w:hAnsi="Arial" w:cs="Arial"/>
                <w:sz w:val="24"/>
                <w:szCs w:val="24"/>
              </w:rPr>
              <w:t>н</w:t>
            </w:r>
            <w:r>
              <w:rPr>
                <w:rFonts w:ascii="Arial" w:hAnsi="Arial" w:cs="Arial"/>
                <w:sz w:val="24"/>
                <w:szCs w:val="24"/>
              </w:rPr>
              <w:t>и</w:t>
            </w:r>
            <w:r>
              <w:rPr>
                <w:rFonts w:ascii="Arial" w:hAnsi="Arial" w:cs="Arial"/>
                <w:sz w:val="24"/>
                <w:szCs w:val="24"/>
              </w:rPr>
              <w:t>ями, токсикоманиями;</w:t>
            </w:r>
          </w:p>
          <w:p w:rsidR="00D43630" w:rsidRPr="00BC4018" w:rsidRDefault="00D43630" w:rsidP="00021654">
            <w:pPr>
              <w:widowControl w:val="0"/>
              <w:autoSpaceDE w:val="0"/>
              <w:autoSpaceDN w:val="0"/>
              <w:adjustRightInd w:val="0"/>
              <w:jc w:val="both"/>
              <w:rPr>
                <w:rFonts w:ascii="Arial" w:hAnsi="Arial" w:cs="Arial"/>
                <w:sz w:val="24"/>
                <w:szCs w:val="24"/>
              </w:rPr>
            </w:pPr>
            <w:r w:rsidRPr="00BC4018">
              <w:rPr>
                <w:rFonts w:ascii="Arial" w:hAnsi="Arial" w:cs="Arial"/>
                <w:sz w:val="24"/>
                <w:szCs w:val="24"/>
              </w:rPr>
              <w:t>(приказ Федеральной службы государственной стат</w:t>
            </w:r>
            <w:r w:rsidRPr="00BC4018">
              <w:rPr>
                <w:rFonts w:ascii="Arial" w:hAnsi="Arial" w:cs="Arial"/>
                <w:sz w:val="24"/>
                <w:szCs w:val="24"/>
              </w:rPr>
              <w:t>и</w:t>
            </w:r>
            <w:r w:rsidRPr="00BC4018">
              <w:rPr>
                <w:rFonts w:ascii="Arial" w:hAnsi="Arial" w:cs="Arial"/>
                <w:sz w:val="24"/>
                <w:szCs w:val="24"/>
              </w:rPr>
              <w:t xml:space="preserve">стики от 13 августа 2009 года № 171 «Об утверждении статистического инструментария для организации </w:t>
            </w:r>
            <w:proofErr w:type="spellStart"/>
            <w:r>
              <w:rPr>
                <w:rFonts w:ascii="Arial" w:hAnsi="Arial" w:cs="Arial"/>
                <w:sz w:val="24"/>
                <w:szCs w:val="24"/>
              </w:rPr>
              <w:t>М</w:t>
            </w:r>
            <w:r w:rsidRPr="00BC4018">
              <w:rPr>
                <w:rFonts w:ascii="Arial" w:hAnsi="Arial" w:cs="Arial"/>
                <w:sz w:val="24"/>
                <w:szCs w:val="24"/>
              </w:rPr>
              <w:t>инздравсоцразвития</w:t>
            </w:r>
            <w:proofErr w:type="spellEnd"/>
            <w:r w:rsidRPr="00BC4018">
              <w:rPr>
                <w:rFonts w:ascii="Arial" w:hAnsi="Arial" w:cs="Arial"/>
                <w:sz w:val="24"/>
                <w:szCs w:val="24"/>
              </w:rPr>
              <w:t xml:space="preserve"> </w:t>
            </w:r>
            <w:r>
              <w:rPr>
                <w:rFonts w:ascii="Arial" w:hAnsi="Arial" w:cs="Arial"/>
                <w:sz w:val="24"/>
                <w:szCs w:val="24"/>
              </w:rPr>
              <w:t>Р</w:t>
            </w:r>
            <w:r w:rsidRPr="00BC4018">
              <w:rPr>
                <w:rFonts w:ascii="Arial" w:hAnsi="Arial" w:cs="Arial"/>
                <w:sz w:val="24"/>
                <w:szCs w:val="24"/>
              </w:rPr>
              <w:t>оссии федерального стат</w:t>
            </w:r>
            <w:r w:rsidRPr="00BC4018">
              <w:rPr>
                <w:rFonts w:ascii="Arial" w:hAnsi="Arial" w:cs="Arial"/>
                <w:sz w:val="24"/>
                <w:szCs w:val="24"/>
              </w:rPr>
              <w:t>и</w:t>
            </w:r>
            <w:r w:rsidRPr="00BC4018">
              <w:rPr>
                <w:rFonts w:ascii="Arial" w:hAnsi="Arial" w:cs="Arial"/>
                <w:sz w:val="24"/>
                <w:szCs w:val="24"/>
              </w:rPr>
              <w:t>стического наблюдения за заболеваемостью насел</w:t>
            </w:r>
            <w:r w:rsidRPr="00BC4018">
              <w:rPr>
                <w:rFonts w:ascii="Arial" w:hAnsi="Arial" w:cs="Arial"/>
                <w:sz w:val="24"/>
                <w:szCs w:val="24"/>
              </w:rPr>
              <w:t>е</w:t>
            </w:r>
            <w:r w:rsidRPr="00BC4018">
              <w:rPr>
                <w:rFonts w:ascii="Arial" w:hAnsi="Arial" w:cs="Arial"/>
                <w:sz w:val="24"/>
                <w:szCs w:val="24"/>
              </w:rPr>
              <w:t>ния психическими и наркологическими расстройств</w:t>
            </w:r>
            <w:r w:rsidRPr="00BC4018">
              <w:rPr>
                <w:rFonts w:ascii="Arial" w:hAnsi="Arial" w:cs="Arial"/>
                <w:sz w:val="24"/>
                <w:szCs w:val="24"/>
              </w:rPr>
              <w:t>а</w:t>
            </w:r>
            <w:r>
              <w:rPr>
                <w:rFonts w:ascii="Arial" w:hAnsi="Arial" w:cs="Arial"/>
                <w:sz w:val="24"/>
                <w:szCs w:val="24"/>
              </w:rPr>
              <w:t>ми»)</w:t>
            </w:r>
          </w:p>
        </w:tc>
        <w:tc>
          <w:tcPr>
            <w:tcW w:w="4070" w:type="dxa"/>
          </w:tcPr>
          <w:p w:rsidR="00D43630" w:rsidRPr="00BB0825" w:rsidRDefault="00D43630" w:rsidP="00021654">
            <w:pPr>
              <w:widowControl w:val="0"/>
              <w:autoSpaceDE w:val="0"/>
              <w:autoSpaceDN w:val="0"/>
              <w:adjustRightInd w:val="0"/>
              <w:jc w:val="both"/>
              <w:rPr>
                <w:rFonts w:ascii="Arial" w:hAnsi="Arial" w:cs="Arial"/>
                <w:color w:val="FF0000"/>
                <w:sz w:val="24"/>
                <w:szCs w:val="24"/>
              </w:rPr>
            </w:pPr>
            <w:r>
              <w:rPr>
                <w:rFonts w:ascii="Arial" w:hAnsi="Arial" w:cs="Arial"/>
                <w:sz w:val="24"/>
                <w:szCs w:val="24"/>
              </w:rPr>
              <w:t>Наркологический кабинет в гор</w:t>
            </w:r>
            <w:r>
              <w:rPr>
                <w:rFonts w:ascii="Arial" w:hAnsi="Arial" w:cs="Arial"/>
                <w:sz w:val="24"/>
                <w:szCs w:val="24"/>
              </w:rPr>
              <w:t>о</w:t>
            </w:r>
            <w:r>
              <w:rPr>
                <w:rFonts w:ascii="Arial" w:hAnsi="Arial" w:cs="Arial"/>
                <w:sz w:val="24"/>
                <w:szCs w:val="24"/>
              </w:rPr>
              <w:t>де Новошахтинске Шахтинского филиала Государственного учр</w:t>
            </w:r>
            <w:r>
              <w:rPr>
                <w:rFonts w:ascii="Arial" w:hAnsi="Arial" w:cs="Arial"/>
                <w:sz w:val="24"/>
                <w:szCs w:val="24"/>
              </w:rPr>
              <w:t>е</w:t>
            </w:r>
            <w:r>
              <w:rPr>
                <w:rFonts w:ascii="Arial" w:hAnsi="Arial" w:cs="Arial"/>
                <w:sz w:val="24"/>
                <w:szCs w:val="24"/>
              </w:rPr>
              <w:t>ждения здравоохранения Росто</w:t>
            </w:r>
            <w:r>
              <w:rPr>
                <w:rFonts w:ascii="Arial" w:hAnsi="Arial" w:cs="Arial"/>
                <w:sz w:val="24"/>
                <w:szCs w:val="24"/>
              </w:rPr>
              <w:t>в</w:t>
            </w:r>
            <w:r>
              <w:rPr>
                <w:rFonts w:ascii="Arial" w:hAnsi="Arial" w:cs="Arial"/>
                <w:sz w:val="24"/>
                <w:szCs w:val="24"/>
              </w:rPr>
              <w:t>ской области</w:t>
            </w:r>
          </w:p>
        </w:tc>
      </w:tr>
      <w:tr w:rsidR="00D43630" w:rsidRPr="00BC4018" w:rsidTr="00021654">
        <w:tc>
          <w:tcPr>
            <w:tcW w:w="740" w:type="dxa"/>
          </w:tcPr>
          <w:p w:rsidR="00D43630" w:rsidRPr="00BC4018" w:rsidRDefault="00D43630" w:rsidP="00D43630">
            <w:pPr>
              <w:widowControl w:val="0"/>
              <w:numPr>
                <w:ilvl w:val="0"/>
                <w:numId w:val="1"/>
              </w:numPr>
              <w:tabs>
                <w:tab w:val="clear" w:pos="720"/>
                <w:tab w:val="num" w:pos="0"/>
              </w:tabs>
              <w:autoSpaceDE w:val="0"/>
              <w:autoSpaceDN w:val="0"/>
              <w:adjustRightInd w:val="0"/>
              <w:ind w:left="0" w:firstLine="0"/>
              <w:jc w:val="both"/>
              <w:rPr>
                <w:rFonts w:ascii="Arial" w:hAnsi="Arial" w:cs="Arial"/>
                <w:sz w:val="24"/>
                <w:szCs w:val="24"/>
              </w:rPr>
            </w:pPr>
          </w:p>
        </w:tc>
        <w:tc>
          <w:tcPr>
            <w:tcW w:w="2448" w:type="dxa"/>
          </w:tcPr>
          <w:p w:rsidR="00D43630" w:rsidRPr="00BC4018" w:rsidRDefault="00D43630" w:rsidP="00021654">
            <w:pPr>
              <w:widowControl w:val="0"/>
              <w:autoSpaceDE w:val="0"/>
              <w:autoSpaceDN w:val="0"/>
              <w:adjustRightInd w:val="0"/>
              <w:jc w:val="both"/>
              <w:rPr>
                <w:rFonts w:ascii="Arial" w:hAnsi="Arial" w:cs="Arial"/>
                <w:sz w:val="24"/>
                <w:szCs w:val="24"/>
              </w:rPr>
            </w:pPr>
            <w:r w:rsidRPr="00BC4018">
              <w:rPr>
                <w:rFonts w:ascii="Arial" w:hAnsi="Arial" w:cs="Arial"/>
                <w:sz w:val="24"/>
                <w:szCs w:val="24"/>
              </w:rPr>
              <w:t>Удельный вес населения, сист</w:t>
            </w:r>
            <w:r w:rsidRPr="00BC4018">
              <w:rPr>
                <w:rFonts w:ascii="Arial" w:hAnsi="Arial" w:cs="Arial"/>
                <w:sz w:val="24"/>
                <w:szCs w:val="24"/>
              </w:rPr>
              <w:t>е</w:t>
            </w:r>
            <w:r w:rsidRPr="00BC4018">
              <w:rPr>
                <w:rFonts w:ascii="Arial" w:hAnsi="Arial" w:cs="Arial"/>
                <w:sz w:val="24"/>
                <w:szCs w:val="24"/>
              </w:rPr>
              <w:t>матически заним</w:t>
            </w:r>
            <w:r w:rsidRPr="00BC4018">
              <w:rPr>
                <w:rFonts w:ascii="Arial" w:hAnsi="Arial" w:cs="Arial"/>
                <w:sz w:val="24"/>
                <w:szCs w:val="24"/>
              </w:rPr>
              <w:t>а</w:t>
            </w:r>
            <w:r w:rsidRPr="00BC4018">
              <w:rPr>
                <w:rFonts w:ascii="Arial" w:hAnsi="Arial" w:cs="Arial"/>
                <w:sz w:val="24"/>
                <w:szCs w:val="24"/>
              </w:rPr>
              <w:t>ющегося физич</w:t>
            </w:r>
            <w:r w:rsidRPr="00BC4018">
              <w:rPr>
                <w:rFonts w:ascii="Arial" w:hAnsi="Arial" w:cs="Arial"/>
                <w:sz w:val="24"/>
                <w:szCs w:val="24"/>
              </w:rPr>
              <w:t>е</w:t>
            </w:r>
            <w:r w:rsidRPr="00BC4018">
              <w:rPr>
                <w:rFonts w:ascii="Arial" w:hAnsi="Arial" w:cs="Arial"/>
                <w:sz w:val="24"/>
                <w:szCs w:val="24"/>
              </w:rPr>
              <w:t>ской культурой и спортом</w:t>
            </w:r>
          </w:p>
          <w:p w:rsidR="00D43630" w:rsidRPr="00BC4018" w:rsidRDefault="00D43630" w:rsidP="00021654">
            <w:pPr>
              <w:widowControl w:val="0"/>
              <w:autoSpaceDE w:val="0"/>
              <w:autoSpaceDN w:val="0"/>
              <w:adjustRightInd w:val="0"/>
              <w:jc w:val="both"/>
              <w:rPr>
                <w:rFonts w:ascii="Arial" w:hAnsi="Arial" w:cs="Arial"/>
                <w:sz w:val="24"/>
                <w:szCs w:val="24"/>
              </w:rPr>
            </w:pPr>
          </w:p>
        </w:tc>
        <w:tc>
          <w:tcPr>
            <w:tcW w:w="2090" w:type="dxa"/>
          </w:tcPr>
          <w:p w:rsidR="00D43630" w:rsidRDefault="00D43630" w:rsidP="00021654">
            <w:pPr>
              <w:pStyle w:val="ConsPlusCell"/>
              <w:jc w:val="both"/>
              <w:rPr>
                <w:rFonts w:ascii="Arial" w:hAnsi="Arial" w:cs="Arial"/>
                <w:sz w:val="24"/>
                <w:szCs w:val="24"/>
              </w:rPr>
            </w:pPr>
            <w:r>
              <w:rPr>
                <w:rFonts w:ascii="Arial" w:hAnsi="Arial" w:cs="Arial"/>
                <w:sz w:val="24"/>
                <w:szCs w:val="24"/>
              </w:rPr>
              <w:t>пункт</w:t>
            </w:r>
            <w:r w:rsidRPr="00BC4018">
              <w:rPr>
                <w:rFonts w:ascii="Arial" w:hAnsi="Arial" w:cs="Arial"/>
                <w:sz w:val="24"/>
                <w:szCs w:val="24"/>
              </w:rPr>
              <w:t xml:space="preserve"> 28, прик</w:t>
            </w:r>
            <w:r w:rsidRPr="00BC4018">
              <w:rPr>
                <w:rFonts w:ascii="Arial" w:hAnsi="Arial" w:cs="Arial"/>
                <w:sz w:val="24"/>
                <w:szCs w:val="24"/>
              </w:rPr>
              <w:t>а</w:t>
            </w:r>
            <w:r w:rsidRPr="00BC4018">
              <w:rPr>
                <w:rFonts w:ascii="Arial" w:hAnsi="Arial" w:cs="Arial"/>
                <w:sz w:val="24"/>
                <w:szCs w:val="24"/>
              </w:rPr>
              <w:t>з</w:t>
            </w:r>
            <w:r>
              <w:rPr>
                <w:rFonts w:ascii="Arial" w:hAnsi="Arial" w:cs="Arial"/>
                <w:sz w:val="24"/>
                <w:szCs w:val="24"/>
              </w:rPr>
              <w:t>а</w:t>
            </w:r>
            <w:r w:rsidRPr="00BC4018">
              <w:rPr>
                <w:rFonts w:ascii="Arial" w:hAnsi="Arial" w:cs="Arial"/>
                <w:sz w:val="24"/>
                <w:szCs w:val="24"/>
              </w:rPr>
              <w:t xml:space="preserve"> Росстата </w:t>
            </w:r>
          </w:p>
          <w:p w:rsidR="00D43630" w:rsidRDefault="00D43630" w:rsidP="00021654">
            <w:pPr>
              <w:pStyle w:val="ConsPlusCell"/>
              <w:jc w:val="both"/>
              <w:rPr>
                <w:rFonts w:ascii="Arial" w:hAnsi="Arial" w:cs="Arial"/>
                <w:sz w:val="24"/>
                <w:szCs w:val="24"/>
              </w:rPr>
            </w:pPr>
            <w:r w:rsidRPr="00BC4018">
              <w:rPr>
                <w:rFonts w:ascii="Arial" w:hAnsi="Arial" w:cs="Arial"/>
                <w:sz w:val="24"/>
                <w:szCs w:val="24"/>
              </w:rPr>
              <w:t xml:space="preserve">от 26.10.2011 </w:t>
            </w:r>
          </w:p>
          <w:p w:rsidR="00D43630" w:rsidRPr="00BC4018" w:rsidRDefault="00D43630" w:rsidP="00021654">
            <w:pPr>
              <w:pStyle w:val="ConsPlusCell"/>
              <w:jc w:val="both"/>
              <w:rPr>
                <w:rFonts w:ascii="Arial" w:hAnsi="Arial" w:cs="Arial"/>
                <w:sz w:val="24"/>
                <w:szCs w:val="24"/>
              </w:rPr>
            </w:pPr>
            <w:r w:rsidRPr="00BC4018">
              <w:rPr>
                <w:rFonts w:ascii="Arial" w:hAnsi="Arial" w:cs="Arial"/>
                <w:sz w:val="24"/>
                <w:szCs w:val="24"/>
              </w:rPr>
              <w:t>№ 440</w:t>
            </w:r>
          </w:p>
        </w:tc>
        <w:tc>
          <w:tcPr>
            <w:tcW w:w="6380" w:type="dxa"/>
          </w:tcPr>
          <w:p w:rsidR="00D43630" w:rsidRDefault="00D43630" w:rsidP="00021654">
            <w:pPr>
              <w:pStyle w:val="ConsPlusCell"/>
              <w:jc w:val="both"/>
              <w:rPr>
                <w:rFonts w:ascii="Arial" w:hAnsi="Arial" w:cs="Arial"/>
                <w:sz w:val="24"/>
                <w:szCs w:val="24"/>
              </w:rPr>
            </w:pPr>
            <w:r w:rsidRPr="00BC4018">
              <w:rPr>
                <w:rFonts w:ascii="Arial" w:hAnsi="Arial" w:cs="Arial"/>
                <w:sz w:val="24"/>
                <w:szCs w:val="24"/>
              </w:rPr>
              <w:t xml:space="preserve">Ежегодное статистическое наблюдение  по форме </w:t>
            </w:r>
          </w:p>
          <w:p w:rsidR="00D43630" w:rsidRPr="00BC4018" w:rsidRDefault="00D43630" w:rsidP="00021654">
            <w:pPr>
              <w:pStyle w:val="ConsPlusCell"/>
              <w:jc w:val="both"/>
              <w:rPr>
                <w:rFonts w:ascii="Arial" w:hAnsi="Arial" w:cs="Arial"/>
                <w:sz w:val="24"/>
                <w:szCs w:val="24"/>
              </w:rPr>
            </w:pPr>
            <w:r w:rsidRPr="00BC4018">
              <w:rPr>
                <w:rFonts w:ascii="Arial" w:hAnsi="Arial" w:cs="Arial"/>
                <w:sz w:val="24"/>
                <w:szCs w:val="24"/>
              </w:rPr>
              <w:t xml:space="preserve">1-ФК (сведения </w:t>
            </w:r>
            <w:r>
              <w:rPr>
                <w:rFonts w:ascii="Arial" w:hAnsi="Arial" w:cs="Arial"/>
                <w:sz w:val="24"/>
                <w:szCs w:val="24"/>
              </w:rPr>
              <w:t>о физической культуре и спорту);</w:t>
            </w:r>
          </w:p>
          <w:p w:rsidR="00D43630" w:rsidRPr="00BC4018" w:rsidRDefault="00D43630" w:rsidP="00021654">
            <w:pPr>
              <w:pStyle w:val="ConsPlusCell"/>
              <w:jc w:val="both"/>
              <w:rPr>
                <w:rFonts w:ascii="Arial" w:hAnsi="Arial" w:cs="Arial"/>
                <w:sz w:val="24"/>
                <w:szCs w:val="24"/>
              </w:rPr>
            </w:pPr>
            <w:r>
              <w:rPr>
                <w:rFonts w:ascii="Arial" w:hAnsi="Arial" w:cs="Arial"/>
                <w:sz w:val="24"/>
                <w:szCs w:val="24"/>
              </w:rPr>
              <w:t>(</w:t>
            </w:r>
            <w:r w:rsidRPr="00BC4018">
              <w:rPr>
                <w:rFonts w:ascii="Arial" w:hAnsi="Arial" w:cs="Arial"/>
                <w:sz w:val="24"/>
                <w:szCs w:val="24"/>
              </w:rPr>
              <w:t>приказ федеральной службы государственной стат</w:t>
            </w:r>
            <w:r w:rsidRPr="00BC4018">
              <w:rPr>
                <w:rFonts w:ascii="Arial" w:hAnsi="Arial" w:cs="Arial"/>
                <w:sz w:val="24"/>
                <w:szCs w:val="24"/>
              </w:rPr>
              <w:t>и</w:t>
            </w:r>
            <w:r w:rsidRPr="00BC4018">
              <w:rPr>
                <w:rFonts w:ascii="Arial" w:hAnsi="Arial" w:cs="Arial"/>
                <w:sz w:val="24"/>
                <w:szCs w:val="24"/>
              </w:rPr>
              <w:t>стики от 23 октября 2012 № 562</w:t>
            </w:r>
            <w:r w:rsidRPr="00BC4018">
              <w:rPr>
                <w:rFonts w:ascii="Arial" w:hAnsi="Arial" w:cs="Arial"/>
                <w:b/>
                <w:bCs/>
                <w:color w:val="003C80"/>
                <w:sz w:val="24"/>
                <w:szCs w:val="24"/>
              </w:rPr>
              <w:t xml:space="preserve"> </w:t>
            </w:r>
            <w:r>
              <w:rPr>
                <w:rFonts w:ascii="Arial" w:hAnsi="Arial" w:cs="Arial"/>
                <w:bCs/>
                <w:sz w:val="24"/>
                <w:szCs w:val="24"/>
              </w:rPr>
              <w:t>«</w:t>
            </w:r>
            <w:r w:rsidRPr="00BC4018">
              <w:rPr>
                <w:rFonts w:ascii="Arial" w:hAnsi="Arial" w:cs="Arial"/>
                <w:bCs/>
                <w:sz w:val="24"/>
                <w:szCs w:val="24"/>
              </w:rPr>
              <w:t xml:space="preserve">Об утверждении статистического инструментария для организации </w:t>
            </w:r>
            <w:proofErr w:type="spellStart"/>
            <w:r w:rsidRPr="00BC4018">
              <w:rPr>
                <w:rFonts w:ascii="Arial" w:hAnsi="Arial" w:cs="Arial"/>
                <w:bCs/>
                <w:sz w:val="24"/>
                <w:szCs w:val="24"/>
              </w:rPr>
              <w:t>Минспортом</w:t>
            </w:r>
            <w:proofErr w:type="spellEnd"/>
            <w:r w:rsidRPr="00BC4018">
              <w:rPr>
                <w:rFonts w:ascii="Arial" w:hAnsi="Arial" w:cs="Arial"/>
                <w:bCs/>
                <w:sz w:val="24"/>
                <w:szCs w:val="24"/>
              </w:rPr>
              <w:t xml:space="preserve"> России федерального статистического наблюдения за деятельностью учреждений по физ</w:t>
            </w:r>
            <w:r w:rsidRPr="00BC4018">
              <w:rPr>
                <w:rFonts w:ascii="Arial" w:hAnsi="Arial" w:cs="Arial"/>
                <w:bCs/>
                <w:sz w:val="24"/>
                <w:szCs w:val="24"/>
              </w:rPr>
              <w:t>и</w:t>
            </w:r>
            <w:r w:rsidRPr="00BC4018">
              <w:rPr>
                <w:rFonts w:ascii="Arial" w:hAnsi="Arial" w:cs="Arial"/>
                <w:bCs/>
                <w:sz w:val="24"/>
                <w:szCs w:val="24"/>
              </w:rPr>
              <w:t>че</w:t>
            </w:r>
            <w:r>
              <w:rPr>
                <w:rFonts w:ascii="Arial" w:hAnsi="Arial" w:cs="Arial"/>
                <w:bCs/>
                <w:sz w:val="24"/>
                <w:szCs w:val="24"/>
              </w:rPr>
              <w:t>ской культуре и спорту»)</w:t>
            </w:r>
          </w:p>
        </w:tc>
        <w:tc>
          <w:tcPr>
            <w:tcW w:w="4070" w:type="dxa"/>
          </w:tcPr>
          <w:p w:rsidR="00D43630" w:rsidRPr="008114B9" w:rsidRDefault="00D43630" w:rsidP="00021654">
            <w:pPr>
              <w:pStyle w:val="ConsPlusCell"/>
              <w:jc w:val="both"/>
              <w:rPr>
                <w:rFonts w:ascii="Arial" w:hAnsi="Arial" w:cs="Arial"/>
                <w:color w:val="FF0000"/>
                <w:sz w:val="24"/>
                <w:szCs w:val="24"/>
              </w:rPr>
            </w:pPr>
            <w:r>
              <w:rPr>
                <w:rFonts w:ascii="Arial" w:hAnsi="Arial" w:cs="Arial"/>
                <w:sz w:val="24"/>
                <w:szCs w:val="24"/>
              </w:rPr>
              <w:t>Сектор по физической культуре, спорту и туризму Администрации города</w:t>
            </w:r>
          </w:p>
        </w:tc>
      </w:tr>
    </w:tbl>
    <w:p w:rsidR="00D43630" w:rsidRDefault="00D43630" w:rsidP="00D43630">
      <w:pPr>
        <w:pStyle w:val="a3"/>
        <w:spacing w:after="0" w:line="240" w:lineRule="auto"/>
      </w:pPr>
    </w:p>
    <w:p w:rsidR="00D43630" w:rsidRDefault="00D43630" w:rsidP="00D43630">
      <w:pPr>
        <w:pStyle w:val="a3"/>
        <w:spacing w:after="0" w:line="240" w:lineRule="auto"/>
      </w:pPr>
      <w:r w:rsidRPr="00675502">
        <w:t>Управляющий делами</w:t>
      </w:r>
      <w:r>
        <w:t xml:space="preserve"> </w:t>
      </w:r>
      <w:r w:rsidRPr="00675502">
        <w:t>Администрации города</w:t>
      </w:r>
      <w:r>
        <w:tab/>
      </w:r>
      <w:r>
        <w:tab/>
      </w:r>
      <w:r>
        <w:tab/>
      </w:r>
      <w:r>
        <w:tab/>
      </w:r>
      <w:r>
        <w:tab/>
      </w:r>
      <w:r>
        <w:tab/>
      </w:r>
      <w:r>
        <w:tab/>
      </w:r>
      <w:r>
        <w:tab/>
        <w:t xml:space="preserve">                        </w:t>
      </w:r>
      <w:r w:rsidRPr="00675502">
        <w:t>Ю.А. Лубе</w:t>
      </w:r>
      <w:r w:rsidRPr="00675502">
        <w:t>н</w:t>
      </w:r>
      <w:r w:rsidRPr="00675502">
        <w:t>цов</w:t>
      </w:r>
      <w:r>
        <w:t xml:space="preserve">   </w:t>
      </w:r>
    </w:p>
    <w:p w:rsidR="008C6A62" w:rsidRDefault="008C6A62">
      <w:bookmarkStart w:id="1" w:name="_GoBack"/>
      <w:bookmarkEnd w:id="1"/>
    </w:p>
    <w:sectPr w:rsidR="008C6A62" w:rsidSect="00D4363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977077"/>
    <w:multiLevelType w:val="hybridMultilevel"/>
    <w:tmpl w:val="ABD47D8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BC9"/>
    <w:rsid w:val="00424BC9"/>
    <w:rsid w:val="008C6A62"/>
    <w:rsid w:val="00D43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63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D43630"/>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D43630"/>
    <w:pPr>
      <w:spacing w:after="75" w:line="312" w:lineRule="auto"/>
      <w:jc w:val="both"/>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63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D43630"/>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D43630"/>
    <w:pPr>
      <w:spacing w:after="75" w:line="312" w:lineRule="auto"/>
      <w:jc w:val="both"/>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E7632583142273FAD3A0F10F0770800251BD6E880EFF879A6CCD04777DA0BCEBFF0D890C4B72C74ZBbA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1625</Characters>
  <Application>Microsoft Office Word</Application>
  <DocSecurity>0</DocSecurity>
  <Lines>13</Lines>
  <Paragraphs>3</Paragraphs>
  <ScaleCrop>false</ScaleCrop>
  <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dc:creator>
  <cp:keywords/>
  <dc:description/>
  <cp:lastModifiedBy>User04</cp:lastModifiedBy>
  <cp:revision>2</cp:revision>
  <dcterms:created xsi:type="dcterms:W3CDTF">2014-07-02T10:48:00Z</dcterms:created>
  <dcterms:modified xsi:type="dcterms:W3CDTF">2014-07-02T10:48:00Z</dcterms:modified>
</cp:coreProperties>
</file>