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39F2" w:rsidRDefault="004039F2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E260DB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</w:t>
      </w:r>
      <w:r w:rsidR="00BD56D9">
        <w:rPr>
          <w:rFonts w:ascii="Times New Roman" w:hAnsi="Times New Roman"/>
          <w:sz w:val="24"/>
          <w:szCs w:val="24"/>
          <w:u w:val="single"/>
        </w:rPr>
        <w:t>4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A254F3">
        <w:rPr>
          <w:rFonts w:ascii="Times New Roman" w:hAnsi="Times New Roman"/>
          <w:sz w:val="24"/>
          <w:szCs w:val="24"/>
          <w:u w:val="single"/>
        </w:rPr>
        <w:t>0</w:t>
      </w:r>
      <w:r w:rsidR="00BD56D9">
        <w:rPr>
          <w:rFonts w:ascii="Times New Roman" w:hAnsi="Times New Roman"/>
          <w:sz w:val="24"/>
          <w:szCs w:val="24"/>
          <w:u w:val="single"/>
        </w:rPr>
        <w:t>9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A254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A254F3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E260DB" w:rsidRDefault="000C5F53" w:rsidP="00E260DB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0C5F53" w:rsidRPr="00BD56D9" w:rsidRDefault="00BD56D9" w:rsidP="00BD56D9">
      <w:pPr>
        <w:ind w:left="-851" w:right="-1"/>
        <w:jc w:val="both"/>
        <w:rPr>
          <w:snapToGrid w:val="0"/>
          <w:sz w:val="28"/>
          <w:szCs w:val="28"/>
        </w:rPr>
      </w:pPr>
      <w:r w:rsidRPr="00BD56D9">
        <w:rPr>
          <w:snapToGrid w:val="0"/>
          <w:sz w:val="28"/>
          <w:szCs w:val="28"/>
        </w:rPr>
        <w:t xml:space="preserve">           В соответствии с постановлением Председателя городской Думы </w:t>
      </w:r>
      <w:r w:rsidRPr="00BD56D9">
        <w:rPr>
          <w:sz w:val="28"/>
          <w:szCs w:val="28"/>
        </w:rPr>
        <w:t>–</w:t>
      </w:r>
      <w:r w:rsidRPr="00BD56D9">
        <w:rPr>
          <w:snapToGrid w:val="0"/>
          <w:sz w:val="28"/>
          <w:szCs w:val="28"/>
        </w:rPr>
        <w:t xml:space="preserve"> главы города Новошахтинска от 07.08.2023 № 7 «</w:t>
      </w:r>
      <w:r w:rsidRPr="00BD56D9">
        <w:rPr>
          <w:sz w:val="28"/>
          <w:szCs w:val="28"/>
        </w:rPr>
        <w:t>О назначении общественных обсуждений по документации по планировке территории» (далее – документация) были назначены общественные обсуждения</w:t>
      </w:r>
      <w:r w:rsidRPr="00BD56D9">
        <w:rPr>
          <w:snapToGrid w:val="0"/>
          <w:sz w:val="28"/>
          <w:szCs w:val="28"/>
        </w:rPr>
        <w:t xml:space="preserve"> по документации</w:t>
      </w:r>
      <w:r w:rsidRPr="00BD56D9">
        <w:rPr>
          <w:sz w:val="28"/>
          <w:szCs w:val="28"/>
        </w:rPr>
        <w:t xml:space="preserve"> </w:t>
      </w:r>
      <w:r w:rsidR="000C5F53" w:rsidRPr="00BD56D9">
        <w:rPr>
          <w:snapToGrid w:val="0"/>
          <w:sz w:val="28"/>
          <w:szCs w:val="28"/>
        </w:rPr>
        <w:t xml:space="preserve">(оповещение о начале общественных обсуждений от </w:t>
      </w:r>
      <w:r w:rsidRPr="00BD56D9">
        <w:rPr>
          <w:snapToGrid w:val="0"/>
          <w:sz w:val="28"/>
          <w:szCs w:val="28"/>
        </w:rPr>
        <w:t>07</w:t>
      </w:r>
      <w:r w:rsidR="000C5F53" w:rsidRPr="00BD56D9">
        <w:rPr>
          <w:snapToGrid w:val="0"/>
          <w:sz w:val="28"/>
          <w:szCs w:val="28"/>
        </w:rPr>
        <w:t>.</w:t>
      </w:r>
      <w:r w:rsidR="00A254F3" w:rsidRPr="00BD56D9">
        <w:rPr>
          <w:snapToGrid w:val="0"/>
          <w:sz w:val="28"/>
          <w:szCs w:val="28"/>
        </w:rPr>
        <w:t>0</w:t>
      </w:r>
      <w:r w:rsidRPr="00BD56D9">
        <w:rPr>
          <w:snapToGrid w:val="0"/>
          <w:sz w:val="28"/>
          <w:szCs w:val="28"/>
        </w:rPr>
        <w:t>8</w:t>
      </w:r>
      <w:r w:rsidR="000C5F53" w:rsidRPr="00BD56D9">
        <w:rPr>
          <w:snapToGrid w:val="0"/>
          <w:sz w:val="28"/>
          <w:szCs w:val="28"/>
        </w:rPr>
        <w:t>.202</w:t>
      </w:r>
      <w:r w:rsidR="00E260DB" w:rsidRPr="00BD56D9">
        <w:rPr>
          <w:snapToGrid w:val="0"/>
          <w:sz w:val="28"/>
          <w:szCs w:val="28"/>
        </w:rPr>
        <w:t>3</w:t>
      </w:r>
      <w:r w:rsidR="000C5F53" w:rsidRPr="00BD56D9">
        <w:rPr>
          <w:snapToGrid w:val="0"/>
          <w:sz w:val="28"/>
          <w:szCs w:val="28"/>
        </w:rPr>
        <w:t>).</w:t>
      </w:r>
    </w:p>
    <w:p w:rsidR="004039F2" w:rsidRPr="00BD56D9" w:rsidRDefault="00F826D8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56D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039F2" w:rsidRPr="00BD56D9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E740BB" w:rsidRDefault="00B24755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E260DB" w:rsidRPr="00617370">
        <w:rPr>
          <w:rFonts w:ascii="Times New Roman" w:hAnsi="Times New Roman" w:cs="Times New Roman"/>
          <w:snapToGrid w:val="0"/>
          <w:sz w:val="28"/>
          <w:szCs w:val="28"/>
        </w:rPr>
        <w:t>документации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D56D9" w:rsidRPr="0073618A" w:rsidRDefault="00BD56D9" w:rsidP="00BD56D9">
      <w:pPr>
        <w:ind w:left="-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18A">
        <w:rPr>
          <w:sz w:val="28"/>
          <w:szCs w:val="28"/>
        </w:rPr>
        <w:t xml:space="preserve">«Проект планировки и межевания территории в пределах кадастрового квартала 61:56:0120488 по улице Советской Конституции  в городе Новошахтинске </w:t>
      </w:r>
      <w:r w:rsidRPr="00BD56D9">
        <w:rPr>
          <w:sz w:val="28"/>
          <w:szCs w:val="28"/>
          <w:u w:val="single"/>
        </w:rPr>
        <w:t>Ростовской области» (далее – ППМ)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________________________________________</w:t>
      </w:r>
    </w:p>
    <w:p w:rsidR="0012228B" w:rsidRPr="002B4F2A" w:rsidRDefault="0012228B" w:rsidP="00B9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4039F2"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4039F2">
        <w:rPr>
          <w:rFonts w:ascii="Times New Roman" w:hAnsi="Times New Roman" w:cs="Times New Roman"/>
          <w:snapToGrid w:val="0"/>
        </w:rPr>
        <w:t>ых</w:t>
      </w:r>
      <w:r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260DB" w:rsidRPr="00096704" w:rsidRDefault="0012228B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обсу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дения,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Админ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страции города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и размещен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» раздела «Общественные обсуждения»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;</w:t>
      </w:r>
      <w:proofErr w:type="gramEnd"/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 </w:t>
      </w:r>
      <w:r w:rsidR="00E260DB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="00E260DB"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в разделе «Общес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венные обсуждения и публичные слушания».</w:t>
      </w:r>
    </w:p>
    <w:p w:rsidR="0012228B" w:rsidRPr="006C1AEB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4039F2" w:rsidP="00B96639">
      <w:pPr>
        <w:pStyle w:val="ConsPlusNonformat"/>
        <w:ind w:left="-851"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096704" w:rsidRPr="002244FB" w:rsidRDefault="00096704" w:rsidP="00B96639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Pr="002244FB">
        <w:rPr>
          <w:snapToGrid w:val="0"/>
          <w:sz w:val="28"/>
          <w:szCs w:val="28"/>
        </w:rPr>
        <w:t xml:space="preserve"> 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ППМ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B2C50" w:rsidRPr="001B2C50" w:rsidRDefault="001B2C50" w:rsidP="001B2C50">
      <w:pPr>
        <w:ind w:right="-1"/>
        <w:rPr>
          <w:sz w:val="28"/>
          <w:szCs w:val="28"/>
        </w:rPr>
      </w:pPr>
      <w:r w:rsidRPr="0073618A">
        <w:rPr>
          <w:sz w:val="28"/>
          <w:szCs w:val="28"/>
          <w:u w:val="single"/>
        </w:rPr>
        <w:t>ППМ разработан ООО «</w:t>
      </w:r>
      <w:proofErr w:type="spellStart"/>
      <w:r>
        <w:rPr>
          <w:sz w:val="28"/>
          <w:szCs w:val="28"/>
          <w:u w:val="single"/>
        </w:rPr>
        <w:t>Квадро</w:t>
      </w:r>
      <w:proofErr w:type="spellEnd"/>
      <w:r>
        <w:rPr>
          <w:sz w:val="28"/>
          <w:szCs w:val="28"/>
          <w:u w:val="single"/>
        </w:rPr>
        <w:t xml:space="preserve"> М</w:t>
      </w:r>
      <w:r w:rsidRPr="0073618A">
        <w:rPr>
          <w:sz w:val="28"/>
          <w:szCs w:val="28"/>
          <w:u w:val="single"/>
        </w:rPr>
        <w:t>» г. Шахты</w:t>
      </w:r>
      <w:r>
        <w:rPr>
          <w:sz w:val="28"/>
          <w:szCs w:val="28"/>
        </w:rPr>
        <w:t>____________________________</w:t>
      </w:r>
    </w:p>
    <w:p w:rsidR="00A4435F" w:rsidRPr="00E20751" w:rsidRDefault="001B2C50" w:rsidP="001B2C50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C7479D"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Pr="00E20751" w:rsidRDefault="0012228B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B2C50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B2C5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ПМ,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E6B78" w:rsidRPr="00E55358" w:rsidRDefault="00CE6B78" w:rsidP="001B2C50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E6B78" w:rsidRDefault="00CE6B78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комиссией были направлены письма разработчикам аналогичной планировочной документации с просьбой предоставить письменную информацию по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заявленному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ППМ.</w:t>
      </w:r>
    </w:p>
    <w:p w:rsidR="00F5209D" w:rsidRDefault="00CE6B78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рассмотрения ППМ </w:t>
      </w:r>
      <w:r w:rsidR="001B2C50" w:rsidRPr="001B2C50">
        <w:rPr>
          <w:rFonts w:ascii="Times New Roman" w:hAnsi="Times New Roman" w:cs="Times New Roman"/>
          <w:snapToGrid w:val="0"/>
          <w:sz w:val="28"/>
          <w:szCs w:val="28"/>
        </w:rPr>
        <w:t>поступили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замечани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E6B78" w:rsidRDefault="00A254F3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6B7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т физического лица</w:t>
      </w:r>
      <w:r w:rsidR="00CE6B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6B78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CE6B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 xml:space="preserve"> индивидуального предпринимателя Злобина Андрея </w:t>
      </w:r>
      <w:r w:rsidR="001B2C50" w:rsidRPr="00F5209D">
        <w:rPr>
          <w:rFonts w:ascii="Times New Roman" w:hAnsi="Times New Roman" w:cs="Times New Roman"/>
          <w:snapToGrid w:val="0"/>
          <w:sz w:val="28"/>
          <w:szCs w:val="28"/>
        </w:rPr>
        <w:t>Викторовича</w:t>
      </w:r>
      <w:r w:rsidR="00F5209D" w:rsidRPr="00F5209D">
        <w:rPr>
          <w:rFonts w:ascii="Times New Roman" w:hAnsi="Times New Roman" w:cs="Times New Roman"/>
          <w:sz w:val="28"/>
          <w:szCs w:val="28"/>
        </w:rPr>
        <w:t xml:space="preserve"> со ссылкой на статьи 42, 43 Градостроительного кодекса Российской </w:t>
      </w:r>
    </w:p>
    <w:p w:rsidR="00CE6B78" w:rsidRDefault="00CE6B78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78" w:rsidRDefault="00CE6B78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78" w:rsidRPr="00CE6B78" w:rsidRDefault="00F5209D" w:rsidP="00CE6B78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5209D">
        <w:rPr>
          <w:rFonts w:ascii="Times New Roman" w:hAnsi="Times New Roman" w:cs="Times New Roman"/>
          <w:sz w:val="28"/>
          <w:szCs w:val="28"/>
        </w:rPr>
        <w:t xml:space="preserve">Федерации о требованиях к составу проектов планировки и межевания территорий. В </w:t>
      </w:r>
      <w:proofErr w:type="gramStart"/>
      <w:r w:rsidRPr="00F5209D">
        <w:rPr>
          <w:rFonts w:ascii="Times New Roman" w:hAnsi="Times New Roman" w:cs="Times New Roman"/>
          <w:sz w:val="28"/>
          <w:szCs w:val="28"/>
        </w:rPr>
        <w:t>направленном</w:t>
      </w:r>
      <w:proofErr w:type="gramEnd"/>
      <w:r w:rsidRPr="00F5209D">
        <w:rPr>
          <w:rFonts w:ascii="Times New Roman" w:hAnsi="Times New Roman" w:cs="Times New Roman"/>
          <w:sz w:val="28"/>
          <w:szCs w:val="28"/>
        </w:rPr>
        <w:t xml:space="preserve"> ППМ «отсутствуют положения об очередности планируемого развития территории, содержащее этапы проектирования, строительства, реконс</w:t>
      </w:r>
      <w:r w:rsidRPr="00F5209D">
        <w:rPr>
          <w:rFonts w:ascii="Times New Roman" w:hAnsi="Times New Roman" w:cs="Times New Roman"/>
          <w:sz w:val="28"/>
          <w:szCs w:val="28"/>
        </w:rPr>
        <w:t>т</w:t>
      </w:r>
      <w:r w:rsidRPr="00F5209D">
        <w:rPr>
          <w:rFonts w:ascii="Times New Roman" w:hAnsi="Times New Roman" w:cs="Times New Roman"/>
          <w:sz w:val="28"/>
          <w:szCs w:val="28"/>
        </w:rPr>
        <w:t>рукции объектов капитального строительства… или обоснование отсутствия вышеуказанных положений. В чертежах планировки территории указанные элементы планировочной структуры определены в нарушение приказа Министерс</w:t>
      </w:r>
      <w:r w:rsidRPr="00F5209D">
        <w:rPr>
          <w:rFonts w:ascii="Times New Roman" w:hAnsi="Times New Roman" w:cs="Times New Roman"/>
          <w:sz w:val="28"/>
          <w:szCs w:val="28"/>
        </w:rPr>
        <w:t>т</w:t>
      </w:r>
      <w:r w:rsidRPr="00F5209D">
        <w:rPr>
          <w:rFonts w:ascii="Times New Roman" w:hAnsi="Times New Roman" w:cs="Times New Roman"/>
          <w:sz w:val="28"/>
          <w:szCs w:val="28"/>
        </w:rPr>
        <w:t>ва строительства и жилищно-коммунального хозяйства РФ от 25 апреля 2017 года № 738/п</w:t>
      </w:r>
      <w:proofErr w:type="gramStart"/>
      <w:r w:rsidRPr="00F5209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5209D">
        <w:rPr>
          <w:rFonts w:ascii="Times New Roman" w:hAnsi="Times New Roman" w:cs="Times New Roman"/>
          <w:sz w:val="28"/>
          <w:szCs w:val="28"/>
        </w:rPr>
        <w:t xml:space="preserve"> составе рассматриваемого ППМ в утверждаемой части проекта межев</w:t>
      </w:r>
      <w:r w:rsidRPr="00F5209D">
        <w:rPr>
          <w:rFonts w:ascii="Times New Roman" w:hAnsi="Times New Roman" w:cs="Times New Roman"/>
          <w:sz w:val="28"/>
          <w:szCs w:val="28"/>
        </w:rPr>
        <w:t>а</w:t>
      </w:r>
      <w:r w:rsidRPr="00F5209D">
        <w:rPr>
          <w:rFonts w:ascii="Times New Roman" w:hAnsi="Times New Roman" w:cs="Times New Roman"/>
          <w:sz w:val="28"/>
          <w:szCs w:val="28"/>
        </w:rPr>
        <w:t>ния отсутствуют линии отступа от красных линий в целях определения мест допустимого разм</w:t>
      </w:r>
      <w:r w:rsidRPr="00CE6B78">
        <w:rPr>
          <w:rFonts w:ascii="Times New Roman" w:hAnsi="Times New Roman" w:cs="Times New Roman"/>
          <w:sz w:val="28"/>
          <w:szCs w:val="28"/>
        </w:rPr>
        <w:t>ещения зданий строений сооружений».</w:t>
      </w:r>
    </w:p>
    <w:p w:rsidR="00F5209D" w:rsidRPr="00A56160" w:rsidRDefault="00CE6B78" w:rsidP="00CE6B78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ю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бщества с ограниченной ответственностью «Нау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но-проектная организация «Южный градостроительный центр</w:t>
      </w:r>
      <w:r w:rsidR="001B2C50" w:rsidRPr="00CE6B7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CE6B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209D" w:rsidRPr="00CE6B78">
        <w:rPr>
          <w:rFonts w:ascii="Times New Roman" w:hAnsi="Times New Roman" w:cs="Times New Roman"/>
          <w:sz w:val="28"/>
          <w:szCs w:val="28"/>
        </w:rPr>
        <w:t>со ссылкой на часть 1 статьи 41.1, на пункт 35 статьи 1 Градостроительного кодекса Российской Федерации, а также на приказ Минстроя РФ от 25 апреля 2017 г. № 738/</w:t>
      </w:r>
      <w:proofErr w:type="spellStart"/>
      <w:proofErr w:type="gramStart"/>
      <w:r w:rsidR="00F5209D" w:rsidRPr="00CE6B7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5209D" w:rsidRPr="00CE6B78">
        <w:rPr>
          <w:rFonts w:ascii="Times New Roman" w:hAnsi="Times New Roman" w:cs="Times New Roman"/>
          <w:sz w:val="28"/>
          <w:szCs w:val="28"/>
        </w:rPr>
        <w:t xml:space="preserve"> о том, что «в закрытый перечень элементов планировочной структуры входят: район, микрорайон, квартал, территория общего пользования, за исключением улично-дорожной сети; территория ведения гражданами садоводства или огородничества для собственных нужд; территория транспортно-пересадочного узла; территория, занятая линейным объектом и (или) предназначенная для размещения линейного объекта, за исключением улично-дорожной сети, улично-дорожная сеть; территория виноградно-винодельческого </w:t>
      </w:r>
      <w:proofErr w:type="spellStart"/>
      <w:r w:rsidR="00F5209D" w:rsidRPr="00CE6B78">
        <w:rPr>
          <w:rFonts w:ascii="Times New Roman" w:hAnsi="Times New Roman" w:cs="Times New Roman"/>
          <w:sz w:val="28"/>
          <w:szCs w:val="28"/>
        </w:rPr>
        <w:t>терруара</w:t>
      </w:r>
      <w:proofErr w:type="spellEnd"/>
      <w:r w:rsidR="00F5209D" w:rsidRPr="00CE6B78">
        <w:rPr>
          <w:rFonts w:ascii="Times New Roman" w:hAnsi="Times New Roman" w:cs="Times New Roman"/>
          <w:sz w:val="28"/>
          <w:szCs w:val="28"/>
        </w:rPr>
        <w:t>. Таким образом, только указанные выше элементы, равно как территориальные и (или)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9D" w:rsidRPr="00CE6B78">
        <w:rPr>
          <w:rFonts w:ascii="Times New Roman" w:hAnsi="Times New Roman" w:cs="Times New Roman"/>
          <w:sz w:val="28"/>
          <w:szCs w:val="28"/>
        </w:rPr>
        <w:t>зоны, могут служить границами разработки проекта планировки территории. Представленный проект разработан фактически для группы земельных участков, что и подтверждается схемой, приведенной в материалах по обоснованию проекта планировки террит</w:t>
      </w:r>
      <w:r w:rsidR="00F5209D" w:rsidRPr="00CE6B78">
        <w:rPr>
          <w:rFonts w:ascii="Times New Roman" w:hAnsi="Times New Roman" w:cs="Times New Roman"/>
          <w:sz w:val="28"/>
          <w:szCs w:val="28"/>
        </w:rPr>
        <w:t>о</w:t>
      </w:r>
      <w:r w:rsidR="00F5209D" w:rsidRPr="00CE6B78">
        <w:rPr>
          <w:rFonts w:ascii="Times New Roman" w:hAnsi="Times New Roman" w:cs="Times New Roman"/>
          <w:sz w:val="28"/>
          <w:szCs w:val="28"/>
        </w:rPr>
        <w:t>рии. Считаем, что в указанном виде документация по планировке террито</w:t>
      </w:r>
      <w:r w:rsidR="00F5209D" w:rsidRPr="00A56160">
        <w:rPr>
          <w:rFonts w:ascii="Times New Roman" w:hAnsi="Times New Roman" w:cs="Times New Roman"/>
          <w:sz w:val="28"/>
          <w:szCs w:val="28"/>
        </w:rPr>
        <w:t xml:space="preserve">рии не </w:t>
      </w:r>
      <w:r w:rsidR="00F5209D" w:rsidRPr="00CE6B78">
        <w:rPr>
          <w:rFonts w:ascii="Times New Roman" w:hAnsi="Times New Roman" w:cs="Times New Roman"/>
          <w:sz w:val="28"/>
          <w:szCs w:val="28"/>
          <w:u w:val="single"/>
        </w:rPr>
        <w:t>может быть признана соответствующей действующему законодательству».</w:t>
      </w:r>
      <w:r w:rsidR="00A56160">
        <w:rPr>
          <w:rFonts w:ascii="Times New Roman" w:hAnsi="Times New Roman" w:cs="Times New Roman"/>
          <w:sz w:val="28"/>
          <w:szCs w:val="28"/>
        </w:rPr>
        <w:t>________</w:t>
      </w:r>
    </w:p>
    <w:p w:rsidR="007E47E2" w:rsidRDefault="00CE6B78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B9663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CE6B78" w:rsidRPr="00A56160" w:rsidRDefault="00CE6B78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ходе рассмотрения ППМ Комитетом по управлению имуществом Админ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страции города Новошахтинска </w:t>
      </w:r>
      <w:r w:rsidR="00A56160" w:rsidRPr="00A56160">
        <w:rPr>
          <w:rFonts w:ascii="Times New Roman" w:hAnsi="Times New Roman" w:cs="Times New Roman"/>
          <w:sz w:val="28"/>
          <w:szCs w:val="28"/>
        </w:rPr>
        <w:t>предоставлен</w:t>
      </w:r>
      <w:r w:rsidR="00A56160" w:rsidRPr="00A56160">
        <w:rPr>
          <w:rFonts w:ascii="Times New Roman" w:hAnsi="Times New Roman" w:cs="Times New Roman"/>
          <w:bCs/>
          <w:sz w:val="28"/>
          <w:szCs w:val="28"/>
        </w:rPr>
        <w:t xml:space="preserve"> ответ, что земельный участок с кадастровым номером 61:56:0120488:21 (в числе подлежащих объединению) принадлежит АО «</w:t>
      </w:r>
      <w:proofErr w:type="spellStart"/>
      <w:r w:rsidR="00A56160" w:rsidRPr="00A56160">
        <w:rPr>
          <w:rFonts w:ascii="Times New Roman" w:hAnsi="Times New Roman" w:cs="Times New Roman"/>
          <w:bCs/>
          <w:sz w:val="28"/>
          <w:szCs w:val="28"/>
        </w:rPr>
        <w:t>Донэнерго</w:t>
      </w:r>
      <w:proofErr w:type="spellEnd"/>
      <w:r w:rsidR="00A56160" w:rsidRPr="00A56160">
        <w:rPr>
          <w:rFonts w:ascii="Times New Roman" w:hAnsi="Times New Roman" w:cs="Times New Roman"/>
          <w:bCs/>
          <w:sz w:val="28"/>
          <w:szCs w:val="28"/>
        </w:rPr>
        <w:t>» и имеет вид разрешенного использования «Земел</w:t>
      </w:r>
      <w:r w:rsidR="00A56160" w:rsidRPr="00A56160">
        <w:rPr>
          <w:rFonts w:ascii="Times New Roman" w:hAnsi="Times New Roman" w:cs="Times New Roman"/>
          <w:bCs/>
          <w:sz w:val="28"/>
          <w:szCs w:val="28"/>
        </w:rPr>
        <w:t>ь</w:t>
      </w:r>
      <w:r w:rsidR="00A56160" w:rsidRPr="00A56160">
        <w:rPr>
          <w:rFonts w:ascii="Times New Roman" w:hAnsi="Times New Roman" w:cs="Times New Roman"/>
          <w:bCs/>
          <w:sz w:val="28"/>
          <w:szCs w:val="28"/>
        </w:rPr>
        <w:t>ный участок под объектами, необходимыми для эксплуатации, содержания, строительства, ремонта и развития энергетики». У заявителя отсутствуют докуме</w:t>
      </w:r>
      <w:r w:rsidR="00A56160" w:rsidRPr="00A56160">
        <w:rPr>
          <w:rFonts w:ascii="Times New Roman" w:hAnsi="Times New Roman" w:cs="Times New Roman"/>
          <w:bCs/>
          <w:sz w:val="28"/>
          <w:szCs w:val="28"/>
        </w:rPr>
        <w:t>н</w:t>
      </w:r>
      <w:r w:rsidR="00A56160" w:rsidRPr="00A56160">
        <w:rPr>
          <w:rFonts w:ascii="Times New Roman" w:hAnsi="Times New Roman" w:cs="Times New Roman"/>
          <w:bCs/>
          <w:sz w:val="28"/>
          <w:szCs w:val="28"/>
        </w:rPr>
        <w:t>ты, свидетельствующие о волеизъявлен</w:t>
      </w:r>
      <w:proofErr w:type="gramStart"/>
      <w:r w:rsidR="00A56160" w:rsidRPr="00A56160">
        <w:rPr>
          <w:rFonts w:ascii="Times New Roman" w:hAnsi="Times New Roman" w:cs="Times New Roman"/>
          <w:bCs/>
          <w:sz w:val="28"/>
          <w:szCs w:val="28"/>
        </w:rPr>
        <w:t>ии АО</w:t>
      </w:r>
      <w:proofErr w:type="gramEnd"/>
      <w:r w:rsidR="00A56160" w:rsidRPr="00A5616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56160" w:rsidRPr="00A56160">
        <w:rPr>
          <w:rFonts w:ascii="Times New Roman" w:hAnsi="Times New Roman" w:cs="Times New Roman"/>
          <w:bCs/>
          <w:sz w:val="28"/>
          <w:szCs w:val="28"/>
        </w:rPr>
        <w:t>Донэнерго</w:t>
      </w:r>
      <w:proofErr w:type="spellEnd"/>
      <w:r w:rsidR="00A56160" w:rsidRPr="00A56160">
        <w:rPr>
          <w:rFonts w:ascii="Times New Roman" w:hAnsi="Times New Roman" w:cs="Times New Roman"/>
          <w:bCs/>
          <w:sz w:val="28"/>
          <w:szCs w:val="28"/>
        </w:rPr>
        <w:t>» об объединении земельных участков, а также об изменении вида разрешенного использования земельного участка. Изложенные обстоятельства являются препятствием к достижению цели по постановке на государственный кадастровый учет по представленной документации.</w:t>
      </w:r>
      <w:r w:rsidR="00A56160" w:rsidRPr="00A5616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CE6B78" w:rsidRDefault="00CE6B78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626D9" w:rsidRDefault="0012228B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56160" w:rsidRPr="00A56160" w:rsidRDefault="00A56160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56160">
        <w:rPr>
          <w:rFonts w:ascii="Times New Roman" w:hAnsi="Times New Roman" w:cs="Times New Roman"/>
          <w:snapToGrid w:val="0"/>
          <w:sz w:val="28"/>
          <w:szCs w:val="28"/>
        </w:rPr>
        <w:t>Направленные замечания целесообразны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AD788E" w:rsidRPr="00AD788E" w:rsidRDefault="00A56160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AD788E"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Pr="00AD788E" w:rsidRDefault="00AD788E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A90E0E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A56160" w:rsidRDefault="00A56160" w:rsidP="00B96639">
      <w:pPr>
        <w:ind w:left="-851" w:firstLine="708"/>
        <w:jc w:val="both"/>
        <w:rPr>
          <w:sz w:val="28"/>
          <w:szCs w:val="28"/>
        </w:rPr>
      </w:pPr>
    </w:p>
    <w:p w:rsidR="00A56160" w:rsidRDefault="00A56160" w:rsidP="00B96639">
      <w:pPr>
        <w:ind w:left="-851" w:firstLine="708"/>
        <w:jc w:val="both"/>
        <w:rPr>
          <w:sz w:val="28"/>
          <w:szCs w:val="28"/>
        </w:rPr>
      </w:pPr>
    </w:p>
    <w:p w:rsidR="00A56160" w:rsidRDefault="00A56160" w:rsidP="00B96639">
      <w:pPr>
        <w:ind w:left="-851" w:firstLine="708"/>
        <w:jc w:val="both"/>
        <w:rPr>
          <w:sz w:val="28"/>
          <w:szCs w:val="28"/>
        </w:rPr>
      </w:pPr>
    </w:p>
    <w:p w:rsidR="001B3D0D" w:rsidRPr="001B3D0D" w:rsidRDefault="001B3D0D" w:rsidP="00B96639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A56160">
        <w:rPr>
          <w:sz w:val="28"/>
          <w:szCs w:val="28"/>
        </w:rPr>
        <w:t>07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A56160">
        <w:rPr>
          <w:sz w:val="28"/>
          <w:szCs w:val="28"/>
        </w:rPr>
        <w:t>8</w:t>
      </w:r>
      <w:r w:rsidRPr="001B3D0D">
        <w:rPr>
          <w:sz w:val="28"/>
          <w:szCs w:val="28"/>
        </w:rPr>
        <w:t>.202</w:t>
      </w:r>
      <w:r w:rsidR="00096704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по </w:t>
      </w:r>
      <w:r w:rsidR="00096704">
        <w:rPr>
          <w:sz w:val="28"/>
          <w:szCs w:val="28"/>
        </w:rPr>
        <w:t>0</w:t>
      </w:r>
      <w:r w:rsidR="00A56160">
        <w:rPr>
          <w:sz w:val="28"/>
          <w:szCs w:val="28"/>
        </w:rPr>
        <w:t>4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A56160">
        <w:rPr>
          <w:sz w:val="28"/>
          <w:szCs w:val="28"/>
        </w:rPr>
        <w:t>9</w:t>
      </w:r>
      <w:r w:rsidRPr="001B3D0D">
        <w:rPr>
          <w:sz w:val="28"/>
          <w:szCs w:val="28"/>
        </w:rPr>
        <w:t>.202</w:t>
      </w:r>
      <w:r w:rsidR="00A56160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1D6CD7">
        <w:rPr>
          <w:sz w:val="28"/>
          <w:szCs w:val="28"/>
        </w:rPr>
        <w:t xml:space="preserve"> </w:t>
      </w:r>
      <w:r w:rsidR="00AD788E">
        <w:rPr>
          <w:sz w:val="28"/>
          <w:szCs w:val="28"/>
        </w:rPr>
        <w:t>П</w:t>
      </w:r>
      <w:r w:rsidR="005901D7">
        <w:rPr>
          <w:sz w:val="28"/>
          <w:szCs w:val="28"/>
        </w:rPr>
        <w:t>ПМ</w:t>
      </w:r>
      <w:r w:rsidRPr="001B3D0D">
        <w:rPr>
          <w:sz w:val="28"/>
          <w:szCs w:val="28"/>
        </w:rPr>
        <w:t xml:space="preserve">); </w:t>
      </w:r>
    </w:p>
    <w:p w:rsidR="00A56160" w:rsidRDefault="001B3D0D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704">
        <w:rPr>
          <w:rFonts w:ascii="Times New Roman" w:hAnsi="Times New Roman" w:cs="Times New Roman"/>
          <w:sz w:val="28"/>
          <w:szCs w:val="28"/>
        </w:rPr>
        <w:t xml:space="preserve">оповещение об объявлении общественных обсуждений </w:t>
      </w:r>
      <w:r w:rsidR="00096704" w:rsidRPr="0009670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96704">
        <w:rPr>
          <w:rFonts w:ascii="Times New Roman" w:hAnsi="Times New Roman" w:cs="Times New Roman"/>
          <w:sz w:val="28"/>
          <w:szCs w:val="28"/>
        </w:rPr>
        <w:t>размещено</w:t>
      </w:r>
      <w:r w:rsidR="00096704" w:rsidRPr="00096704">
        <w:rPr>
          <w:rFonts w:ascii="Times New Roman" w:hAnsi="Times New Roman" w:cs="Times New Roman"/>
          <w:sz w:val="28"/>
          <w:szCs w:val="28"/>
        </w:rPr>
        <w:t>:</w:t>
      </w:r>
      <w:r w:rsidRPr="00096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60" w:rsidRDefault="001B3D0D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70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Новошахтинска в сети Инте</w:t>
      </w:r>
      <w:r w:rsidRPr="00096704">
        <w:rPr>
          <w:rFonts w:ascii="Times New Roman" w:hAnsi="Times New Roman" w:cs="Times New Roman"/>
          <w:sz w:val="28"/>
          <w:szCs w:val="28"/>
        </w:rPr>
        <w:t>р</w:t>
      </w:r>
      <w:r w:rsidRPr="00096704">
        <w:rPr>
          <w:rFonts w:ascii="Times New Roman" w:hAnsi="Times New Roman" w:cs="Times New Roman"/>
          <w:sz w:val="28"/>
          <w:szCs w:val="28"/>
        </w:rPr>
        <w:t>нет (</w:t>
      </w:r>
      <w:r w:rsidR="00E55358" w:rsidRPr="00096704">
        <w:rPr>
          <w:rFonts w:ascii="Times New Roman" w:hAnsi="Times New Roman" w:cs="Times New Roman"/>
          <w:snapToGrid w:val="0"/>
          <w:sz w:val="28"/>
          <w:szCs w:val="28"/>
        </w:rPr>
        <w:t>подраздел «</w:t>
      </w:r>
      <w:r w:rsidR="00E55358" w:rsidRPr="00096704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096704">
        <w:rPr>
          <w:rFonts w:ascii="Times New Roman" w:hAnsi="Times New Roman" w:cs="Times New Roman"/>
          <w:sz w:val="28"/>
          <w:szCs w:val="28"/>
        </w:rPr>
        <w:t>подраздел</w:t>
      </w:r>
      <w:r w:rsidR="00E55358" w:rsidRPr="00096704">
        <w:rPr>
          <w:rFonts w:ascii="Times New Roman" w:hAnsi="Times New Roman" w:cs="Times New Roman"/>
          <w:sz w:val="28"/>
          <w:szCs w:val="28"/>
        </w:rPr>
        <w:t>а</w:t>
      </w:r>
      <w:r w:rsidRPr="00096704">
        <w:rPr>
          <w:rFonts w:ascii="Times New Roman" w:hAnsi="Times New Roman" w:cs="Times New Roman"/>
          <w:sz w:val="28"/>
          <w:szCs w:val="28"/>
        </w:rPr>
        <w:t xml:space="preserve"> «Общественные обсуждения» раздела «Жителю»);</w:t>
      </w:r>
    </w:p>
    <w:p w:rsidR="00096704" w:rsidRPr="00096704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 в разделе «Общественные обсуждения и публичные слушания»</w:t>
      </w:r>
      <w:r w:rsidR="00A5616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56160" w:rsidRPr="004161D8" w:rsidRDefault="00A56160" w:rsidP="00A56160">
      <w:pPr>
        <w:pStyle w:val="ConsPlusNonformat"/>
        <w:ind w:left="-851"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B3D0D" w:rsidRPr="004039F2">
        <w:rPr>
          <w:rFonts w:ascii="Times New Roman" w:hAnsi="Times New Roman" w:cs="Times New Roman"/>
          <w:sz w:val="28"/>
          <w:szCs w:val="28"/>
        </w:rPr>
        <w:t>ители города уведомлены через средства массовой и</w:t>
      </w:r>
      <w:r w:rsidR="0005737D">
        <w:rPr>
          <w:rFonts w:ascii="Times New Roman" w:hAnsi="Times New Roman" w:cs="Times New Roman"/>
          <w:sz w:val="28"/>
          <w:szCs w:val="28"/>
        </w:rPr>
        <w:t>н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формации о </w:t>
      </w:r>
      <w:r w:rsidR="0005737D">
        <w:rPr>
          <w:rFonts w:ascii="Times New Roman" w:hAnsi="Times New Roman" w:cs="Times New Roman"/>
          <w:sz w:val="28"/>
          <w:szCs w:val="28"/>
        </w:rPr>
        <w:t>сроках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</w:t>
      </w:r>
      <w:r w:rsidR="000573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и </w:t>
      </w:r>
      <w:r w:rsidR="0005737D">
        <w:rPr>
          <w:rFonts w:ascii="Times New Roman" w:hAnsi="Times New Roman" w:cs="Times New Roman"/>
          <w:sz w:val="28"/>
          <w:szCs w:val="28"/>
        </w:rPr>
        <w:t xml:space="preserve"> способах направления предложений в ходе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87C2D" w:rsidRPr="004039F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(оповещение </w:t>
      </w:r>
      <w:r w:rsidR="00F54B71" w:rsidRPr="004039F2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="001B3D0D" w:rsidRPr="004039F2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="001B3D0D" w:rsidRPr="004039F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1B3D0D" w:rsidRPr="004039F2">
        <w:rPr>
          <w:rFonts w:ascii="Times New Roman" w:hAnsi="Times New Roman" w:cs="Times New Roman"/>
          <w:sz w:val="28"/>
          <w:szCs w:val="28"/>
        </w:rPr>
        <w:t xml:space="preserve"> вестник»  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Pr="0001424B">
        <w:rPr>
          <w:rFonts w:ascii="Times New Roman" w:hAnsi="Times New Roman" w:cs="Times New Roman"/>
          <w:snapToGrid w:val="0"/>
          <w:sz w:val="28"/>
          <w:szCs w:val="28"/>
        </w:rPr>
        <w:t>07.08.2023 № 25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424B">
        <w:rPr>
          <w:rFonts w:ascii="Times New Roman" w:hAnsi="Times New Roman" w:cs="Times New Roman"/>
          <w:snapToGrid w:val="0"/>
          <w:sz w:val="28"/>
          <w:szCs w:val="28"/>
        </w:rPr>
        <w:t>часть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A56160" w:rsidRPr="004161D8" w:rsidRDefault="00A56160" w:rsidP="00A56160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B3D0D" w:rsidRPr="005F02D9" w:rsidRDefault="001B3D0D" w:rsidP="003B4094">
      <w:pPr>
        <w:ind w:left="-851" w:firstLine="708"/>
        <w:jc w:val="both"/>
        <w:rPr>
          <w:sz w:val="28"/>
          <w:szCs w:val="28"/>
        </w:rPr>
      </w:pPr>
      <w:proofErr w:type="gramStart"/>
      <w:r w:rsidRPr="002D0175">
        <w:rPr>
          <w:sz w:val="28"/>
          <w:szCs w:val="28"/>
        </w:rPr>
        <w:t xml:space="preserve">Рассмотрев  материалы </w:t>
      </w:r>
      <w:r w:rsidR="00AD788E" w:rsidRPr="002D0175">
        <w:rPr>
          <w:sz w:val="28"/>
          <w:szCs w:val="28"/>
        </w:rPr>
        <w:t>П</w:t>
      </w:r>
      <w:r w:rsidR="005901D7" w:rsidRPr="002D0175">
        <w:rPr>
          <w:sz w:val="28"/>
          <w:szCs w:val="28"/>
        </w:rPr>
        <w:t>ПМ</w:t>
      </w:r>
      <w:r w:rsidRPr="002D0175">
        <w:rPr>
          <w:sz w:val="28"/>
          <w:szCs w:val="28"/>
        </w:rPr>
        <w:t>, заявленн</w:t>
      </w:r>
      <w:r w:rsidR="00A56160">
        <w:rPr>
          <w:sz w:val="28"/>
          <w:szCs w:val="28"/>
        </w:rPr>
        <w:t>ого</w:t>
      </w:r>
      <w:r w:rsidR="004039F2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 xml:space="preserve"> на общественные обсуждения,  материалы </w:t>
      </w:r>
      <w:r w:rsidR="00F54B71" w:rsidRPr="002D0175">
        <w:rPr>
          <w:sz w:val="28"/>
          <w:szCs w:val="28"/>
        </w:rPr>
        <w:t>общественны</w:t>
      </w:r>
      <w:r w:rsidR="00870BD1" w:rsidRPr="002D0175">
        <w:rPr>
          <w:sz w:val="28"/>
          <w:szCs w:val="28"/>
        </w:rPr>
        <w:t>х</w:t>
      </w:r>
      <w:r w:rsidR="00F54B71" w:rsidRPr="002D0175">
        <w:rPr>
          <w:sz w:val="28"/>
          <w:szCs w:val="28"/>
        </w:rPr>
        <w:t xml:space="preserve"> обсуждений</w:t>
      </w:r>
      <w:r w:rsidR="00A56160">
        <w:rPr>
          <w:sz w:val="28"/>
          <w:szCs w:val="28"/>
        </w:rPr>
        <w:t xml:space="preserve">, </w:t>
      </w:r>
      <w:r w:rsidRPr="002D0175">
        <w:rPr>
          <w:sz w:val="28"/>
          <w:szCs w:val="28"/>
        </w:rPr>
        <w:t xml:space="preserve">руководствуясь Градостроительным кодексом Российской Федерации, статьей 28 Федерального закона от 06.10.2003 </w:t>
      </w:r>
      <w:r w:rsidR="00A90E0E" w:rsidRPr="002D0175">
        <w:rPr>
          <w:sz w:val="28"/>
          <w:szCs w:val="28"/>
        </w:rPr>
        <w:t xml:space="preserve"> </w:t>
      </w:r>
      <w:r w:rsidR="00A56160">
        <w:rPr>
          <w:sz w:val="28"/>
          <w:szCs w:val="28"/>
        </w:rPr>
        <w:t xml:space="preserve">                               </w:t>
      </w:r>
      <w:r w:rsidRPr="002D0175">
        <w:rPr>
          <w:sz w:val="28"/>
          <w:szCs w:val="28"/>
        </w:rPr>
        <w:t>№ 131-ФЗ «Об общих принципах местного самоуправления в Российской Федер</w:t>
      </w:r>
      <w:r w:rsidRPr="002D0175">
        <w:rPr>
          <w:sz w:val="28"/>
          <w:szCs w:val="28"/>
        </w:rPr>
        <w:t>а</w:t>
      </w:r>
      <w:r w:rsidRPr="002D0175">
        <w:rPr>
          <w:sz w:val="28"/>
          <w:szCs w:val="28"/>
        </w:rPr>
        <w:t>ции»</w:t>
      </w:r>
      <w:r w:rsidR="0005737D" w:rsidRPr="002D0175">
        <w:rPr>
          <w:sz w:val="28"/>
          <w:szCs w:val="28"/>
        </w:rPr>
        <w:t xml:space="preserve">, </w:t>
      </w:r>
      <w:r w:rsidR="00A90E0E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Уставом муниципального образования «Город Новошахтинск»  и</w:t>
      </w:r>
      <w:r w:rsidRPr="00A90E0E">
        <w:rPr>
          <w:sz w:val="28"/>
          <w:szCs w:val="28"/>
        </w:rPr>
        <w:t xml:space="preserve"> </w:t>
      </w:r>
      <w:r w:rsidR="0005737D" w:rsidRPr="000469B7">
        <w:rPr>
          <w:sz w:val="28"/>
          <w:szCs w:val="28"/>
        </w:rPr>
        <w:t xml:space="preserve">решением </w:t>
      </w:r>
      <w:proofErr w:type="spellStart"/>
      <w:r w:rsidR="0005737D" w:rsidRPr="000469B7">
        <w:rPr>
          <w:sz w:val="28"/>
          <w:szCs w:val="28"/>
        </w:rPr>
        <w:t>Новошахтинской</w:t>
      </w:r>
      <w:proofErr w:type="spellEnd"/>
      <w:r w:rsidR="0005737D" w:rsidRPr="000469B7">
        <w:rPr>
          <w:sz w:val="28"/>
          <w:szCs w:val="28"/>
        </w:rPr>
        <w:t xml:space="preserve"> городской Думы</w:t>
      </w:r>
      <w:r w:rsidR="0005737D">
        <w:rPr>
          <w:sz w:val="28"/>
          <w:szCs w:val="28"/>
        </w:rPr>
        <w:t xml:space="preserve"> от 08.07.2020</w:t>
      </w:r>
      <w:r w:rsidR="0005737D" w:rsidRPr="000469B7">
        <w:rPr>
          <w:sz w:val="28"/>
          <w:szCs w:val="28"/>
        </w:rPr>
        <w:t xml:space="preserve"> № 158</w:t>
      </w:r>
      <w:r w:rsidR="0005737D" w:rsidRPr="000469B7">
        <w:rPr>
          <w:bCs/>
          <w:sz w:val="28"/>
          <w:szCs w:val="28"/>
        </w:rPr>
        <w:t xml:space="preserve"> </w:t>
      </w:r>
      <w:r w:rsidR="0005737D">
        <w:rPr>
          <w:bCs/>
          <w:sz w:val="28"/>
          <w:szCs w:val="28"/>
        </w:rPr>
        <w:t>«</w:t>
      </w:r>
      <w:r w:rsidR="0005737D" w:rsidRPr="000469B7">
        <w:rPr>
          <w:bCs/>
          <w:sz w:val="28"/>
          <w:szCs w:val="28"/>
        </w:rPr>
        <w:t>Об утверждении Порядка организации и проведения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публичных слушаний, общественных обсуждений по вопросам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градостроительной деятельности на территории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муниципального</w:t>
      </w:r>
      <w:proofErr w:type="gramEnd"/>
      <w:r w:rsidR="0005737D" w:rsidRPr="000469B7">
        <w:rPr>
          <w:bCs/>
          <w:sz w:val="28"/>
          <w:szCs w:val="28"/>
        </w:rPr>
        <w:t xml:space="preserve"> образования «Город Новошахтинск</w:t>
      </w:r>
      <w:r w:rsidR="0005737D" w:rsidRPr="003B4094">
        <w:rPr>
          <w:bCs/>
          <w:sz w:val="28"/>
          <w:szCs w:val="28"/>
        </w:rPr>
        <w:t>»,</w:t>
      </w:r>
      <w:r w:rsidRPr="0005737D">
        <w:rPr>
          <w:b/>
          <w:sz w:val="28"/>
          <w:szCs w:val="28"/>
        </w:rPr>
        <w:t xml:space="preserve"> </w:t>
      </w:r>
      <w:r w:rsidR="002D0175">
        <w:rPr>
          <w:sz w:val="28"/>
          <w:szCs w:val="28"/>
        </w:rPr>
        <w:t>с учетом решения</w:t>
      </w:r>
      <w:r w:rsidR="00297FEB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комисси</w:t>
      </w:r>
      <w:r w:rsidR="002D0175">
        <w:rPr>
          <w:sz w:val="28"/>
          <w:szCs w:val="28"/>
        </w:rPr>
        <w:t>и</w:t>
      </w:r>
      <w:r w:rsidR="003B4094">
        <w:rPr>
          <w:sz w:val="28"/>
          <w:szCs w:val="28"/>
        </w:rPr>
        <w:t>,</w:t>
      </w:r>
      <w:r w:rsidRPr="002D0175">
        <w:rPr>
          <w:sz w:val="28"/>
          <w:szCs w:val="28"/>
        </w:rPr>
        <w:t xml:space="preserve">  </w:t>
      </w:r>
      <w:r w:rsidR="002D0175" w:rsidRPr="0027579F">
        <w:rPr>
          <w:sz w:val="28"/>
          <w:szCs w:val="28"/>
        </w:rPr>
        <w:t xml:space="preserve">в соответствии с протоколом общественных обсуждений от </w:t>
      </w:r>
      <w:r w:rsidR="003B4094">
        <w:rPr>
          <w:sz w:val="28"/>
          <w:szCs w:val="28"/>
        </w:rPr>
        <w:t>0</w:t>
      </w:r>
      <w:r w:rsidR="00A56160">
        <w:rPr>
          <w:sz w:val="28"/>
          <w:szCs w:val="28"/>
        </w:rPr>
        <w:t>1</w:t>
      </w:r>
      <w:r w:rsidR="002D0175" w:rsidRPr="0027579F">
        <w:rPr>
          <w:sz w:val="28"/>
          <w:szCs w:val="28"/>
        </w:rPr>
        <w:t>.</w:t>
      </w:r>
      <w:r w:rsidR="003B4094">
        <w:rPr>
          <w:sz w:val="28"/>
          <w:szCs w:val="28"/>
        </w:rPr>
        <w:t>0</w:t>
      </w:r>
      <w:r w:rsidR="00A56160">
        <w:rPr>
          <w:sz w:val="28"/>
          <w:szCs w:val="28"/>
        </w:rPr>
        <w:t>9</w:t>
      </w:r>
      <w:r w:rsidR="002D0175" w:rsidRPr="0027579F">
        <w:rPr>
          <w:sz w:val="28"/>
          <w:szCs w:val="28"/>
        </w:rPr>
        <w:t>.20</w:t>
      </w:r>
      <w:r w:rsidR="002D0175">
        <w:rPr>
          <w:sz w:val="28"/>
          <w:szCs w:val="28"/>
        </w:rPr>
        <w:t>2</w:t>
      </w:r>
      <w:r w:rsidR="003B4094">
        <w:rPr>
          <w:sz w:val="28"/>
          <w:szCs w:val="28"/>
        </w:rPr>
        <w:t>3</w:t>
      </w:r>
      <w:r w:rsidR="002D0175" w:rsidRPr="0027579F">
        <w:rPr>
          <w:sz w:val="28"/>
          <w:szCs w:val="28"/>
        </w:rPr>
        <w:t xml:space="preserve"> </w:t>
      </w:r>
      <w:r w:rsidR="002D0175">
        <w:rPr>
          <w:sz w:val="28"/>
          <w:szCs w:val="28"/>
        </w:rPr>
        <w:t xml:space="preserve">№ </w:t>
      </w:r>
      <w:r w:rsidR="003B4094">
        <w:rPr>
          <w:sz w:val="28"/>
          <w:szCs w:val="28"/>
        </w:rPr>
        <w:t xml:space="preserve">1 </w:t>
      </w:r>
      <w:r w:rsidR="002D0175">
        <w:rPr>
          <w:sz w:val="28"/>
          <w:szCs w:val="28"/>
        </w:rPr>
        <w:t xml:space="preserve">о принятии </w:t>
      </w:r>
      <w:r w:rsidR="005901D7" w:rsidRPr="003B4094">
        <w:rPr>
          <w:sz w:val="28"/>
          <w:szCs w:val="28"/>
        </w:rPr>
        <w:t>проект</w:t>
      </w:r>
      <w:r w:rsidR="003B4094" w:rsidRPr="003B4094">
        <w:rPr>
          <w:sz w:val="28"/>
          <w:szCs w:val="28"/>
        </w:rPr>
        <w:t>а</w:t>
      </w:r>
      <w:r w:rsidR="005901D7" w:rsidRPr="003B4094">
        <w:rPr>
          <w:sz w:val="28"/>
          <w:szCs w:val="28"/>
        </w:rPr>
        <w:t xml:space="preserve"> настоящего </w:t>
      </w:r>
      <w:r w:rsidRPr="003B4094">
        <w:rPr>
          <w:sz w:val="28"/>
          <w:szCs w:val="28"/>
        </w:rPr>
        <w:t>заключени</w:t>
      </w:r>
      <w:r w:rsidR="005901D7" w:rsidRPr="003B4094">
        <w:rPr>
          <w:sz w:val="28"/>
          <w:szCs w:val="28"/>
        </w:rPr>
        <w:t>я</w:t>
      </w:r>
      <w:r w:rsidRPr="003B4094">
        <w:rPr>
          <w:sz w:val="28"/>
          <w:szCs w:val="28"/>
        </w:rPr>
        <w:t xml:space="preserve"> общественных обсуждений по заявленной теме</w:t>
      </w:r>
      <w:r w:rsidR="003B4094" w:rsidRPr="003B4094">
        <w:rPr>
          <w:sz w:val="28"/>
          <w:szCs w:val="28"/>
        </w:rPr>
        <w:t>,</w:t>
      </w:r>
      <w:r w:rsidR="00A56160">
        <w:rPr>
          <w:sz w:val="28"/>
          <w:szCs w:val="28"/>
        </w:rPr>
        <w:t xml:space="preserve"> принято решение </w:t>
      </w:r>
      <w:r w:rsidR="003B4094">
        <w:rPr>
          <w:sz w:val="28"/>
          <w:szCs w:val="28"/>
        </w:rPr>
        <w:t xml:space="preserve"> поручить  </w:t>
      </w:r>
      <w:r w:rsidR="00A56160">
        <w:rPr>
          <w:sz w:val="28"/>
          <w:szCs w:val="28"/>
        </w:rPr>
        <w:t xml:space="preserve">первому заместителю Главы Администрации города, </w:t>
      </w:r>
      <w:r w:rsidR="00A56160" w:rsidRPr="006810B9">
        <w:rPr>
          <w:sz w:val="28"/>
          <w:szCs w:val="28"/>
        </w:rPr>
        <w:t>председ</w:t>
      </w:r>
      <w:r w:rsidR="00A56160" w:rsidRPr="006810B9">
        <w:rPr>
          <w:sz w:val="28"/>
          <w:szCs w:val="28"/>
        </w:rPr>
        <w:t>а</w:t>
      </w:r>
      <w:r w:rsidR="00A56160" w:rsidRPr="006810B9">
        <w:rPr>
          <w:sz w:val="28"/>
          <w:szCs w:val="28"/>
        </w:rPr>
        <w:t>телю комиссии Пархоменко М.Н.</w:t>
      </w:r>
      <w:r w:rsidR="003B0279" w:rsidRPr="006810B9">
        <w:rPr>
          <w:sz w:val="28"/>
          <w:szCs w:val="28"/>
        </w:rPr>
        <w:t xml:space="preserve"> </w:t>
      </w:r>
      <w:r w:rsidR="003B4094" w:rsidRPr="006810B9">
        <w:rPr>
          <w:sz w:val="28"/>
          <w:szCs w:val="28"/>
        </w:rPr>
        <w:t xml:space="preserve">направить  </w:t>
      </w:r>
      <w:r w:rsidR="00A56160" w:rsidRPr="006810B9">
        <w:rPr>
          <w:sz w:val="28"/>
          <w:szCs w:val="28"/>
        </w:rPr>
        <w:t xml:space="preserve">разработчику </w:t>
      </w:r>
      <w:r w:rsidR="006810B9" w:rsidRPr="006810B9">
        <w:rPr>
          <w:sz w:val="28"/>
          <w:szCs w:val="28"/>
        </w:rPr>
        <w:t>(ООО «</w:t>
      </w:r>
      <w:proofErr w:type="spellStart"/>
      <w:r w:rsidR="006810B9" w:rsidRPr="006810B9">
        <w:rPr>
          <w:sz w:val="28"/>
          <w:szCs w:val="28"/>
        </w:rPr>
        <w:t>Квадро</w:t>
      </w:r>
      <w:proofErr w:type="spellEnd"/>
      <w:r w:rsidR="006810B9" w:rsidRPr="006810B9">
        <w:rPr>
          <w:sz w:val="28"/>
          <w:szCs w:val="28"/>
        </w:rPr>
        <w:t xml:space="preserve"> М»</w:t>
      </w:r>
      <w:r w:rsidR="006810B9">
        <w:rPr>
          <w:sz w:val="28"/>
          <w:szCs w:val="28"/>
          <w:u w:val="single"/>
        </w:rPr>
        <w:t xml:space="preserve">                       </w:t>
      </w:r>
      <w:r w:rsidR="006810B9" w:rsidRPr="0073618A">
        <w:rPr>
          <w:sz w:val="28"/>
          <w:szCs w:val="28"/>
          <w:u w:val="single"/>
        </w:rPr>
        <w:t xml:space="preserve"> г. Шахты</w:t>
      </w:r>
      <w:r w:rsidR="006810B9">
        <w:rPr>
          <w:sz w:val="28"/>
          <w:szCs w:val="28"/>
          <w:u w:val="single"/>
        </w:rPr>
        <w:t>)</w:t>
      </w:r>
      <w:r w:rsidR="006810B9" w:rsidRPr="00A56160">
        <w:rPr>
          <w:sz w:val="28"/>
          <w:szCs w:val="28"/>
          <w:u w:val="single"/>
        </w:rPr>
        <w:t xml:space="preserve"> </w:t>
      </w:r>
      <w:r w:rsidR="00AD788E" w:rsidRPr="00A56160">
        <w:rPr>
          <w:sz w:val="28"/>
          <w:szCs w:val="28"/>
          <w:u w:val="single"/>
        </w:rPr>
        <w:t>П</w:t>
      </w:r>
      <w:r w:rsidR="005901D7" w:rsidRPr="00A56160">
        <w:rPr>
          <w:sz w:val="28"/>
          <w:szCs w:val="28"/>
          <w:u w:val="single"/>
        </w:rPr>
        <w:t>ПМ</w:t>
      </w:r>
      <w:r w:rsidR="00A56160" w:rsidRPr="00A56160">
        <w:rPr>
          <w:sz w:val="28"/>
          <w:szCs w:val="28"/>
          <w:u w:val="single"/>
        </w:rPr>
        <w:t xml:space="preserve"> </w:t>
      </w:r>
      <w:r w:rsidR="005901D7" w:rsidRPr="00A56160">
        <w:rPr>
          <w:sz w:val="28"/>
          <w:szCs w:val="28"/>
          <w:u w:val="single"/>
        </w:rPr>
        <w:t xml:space="preserve"> </w:t>
      </w:r>
      <w:r w:rsidR="00A56160" w:rsidRPr="00A56160">
        <w:rPr>
          <w:sz w:val="28"/>
          <w:szCs w:val="28"/>
          <w:u w:val="single"/>
        </w:rPr>
        <w:t>на доработку.</w:t>
      </w:r>
      <w:r w:rsidR="005F02D9">
        <w:rPr>
          <w:sz w:val="28"/>
          <w:szCs w:val="28"/>
        </w:rPr>
        <w:t>___</w:t>
      </w:r>
      <w:r w:rsidR="006810B9">
        <w:rPr>
          <w:sz w:val="28"/>
          <w:szCs w:val="28"/>
        </w:rPr>
        <w:t>__________________________________________</w:t>
      </w:r>
      <w:bookmarkStart w:id="0" w:name="_GoBack"/>
      <w:bookmarkEnd w:id="0"/>
    </w:p>
    <w:p w:rsidR="00F54B71" w:rsidRDefault="00F54B71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</w:rPr>
      </w:pPr>
      <w:r w:rsidRPr="00FD6CDA"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B96639" w:rsidRDefault="00B96639" w:rsidP="0005737D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B96639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AD788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66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4039F2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 w:rsidR="00AD788E">
        <w:rPr>
          <w:rFonts w:ascii="Times New Roman" w:hAnsi="Times New Roman" w:cs="Times New Roman"/>
          <w:snapToGrid w:val="0"/>
        </w:rPr>
        <w:t xml:space="preserve">    </w:t>
      </w:r>
      <w:r w:rsidR="00BC22F0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039F2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</w:t>
      </w:r>
    </w:p>
    <w:sectPr w:rsidR="0012228B" w:rsidSect="00B9663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BE1894"/>
    <w:rsid w:val="00036DC7"/>
    <w:rsid w:val="0005737D"/>
    <w:rsid w:val="00077A52"/>
    <w:rsid w:val="00096704"/>
    <w:rsid w:val="000C5F53"/>
    <w:rsid w:val="00105B4C"/>
    <w:rsid w:val="0012228B"/>
    <w:rsid w:val="001407C6"/>
    <w:rsid w:val="0016165F"/>
    <w:rsid w:val="0017470E"/>
    <w:rsid w:val="001B2C50"/>
    <w:rsid w:val="001B3D0D"/>
    <w:rsid w:val="001B5957"/>
    <w:rsid w:val="001D6CD7"/>
    <w:rsid w:val="00242B27"/>
    <w:rsid w:val="00246BC2"/>
    <w:rsid w:val="0025689C"/>
    <w:rsid w:val="00286F92"/>
    <w:rsid w:val="00297FEB"/>
    <w:rsid w:val="002B4F2A"/>
    <w:rsid w:val="002C01E9"/>
    <w:rsid w:val="002C2BED"/>
    <w:rsid w:val="002D0175"/>
    <w:rsid w:val="002F036B"/>
    <w:rsid w:val="00310C03"/>
    <w:rsid w:val="00315C07"/>
    <w:rsid w:val="00342D09"/>
    <w:rsid w:val="003458CA"/>
    <w:rsid w:val="003B0279"/>
    <w:rsid w:val="003B4094"/>
    <w:rsid w:val="003B5030"/>
    <w:rsid w:val="003E2E80"/>
    <w:rsid w:val="004039F2"/>
    <w:rsid w:val="00445390"/>
    <w:rsid w:val="0046255B"/>
    <w:rsid w:val="004648B9"/>
    <w:rsid w:val="0046657A"/>
    <w:rsid w:val="00466E6E"/>
    <w:rsid w:val="00487AFE"/>
    <w:rsid w:val="00487C2D"/>
    <w:rsid w:val="004938EF"/>
    <w:rsid w:val="005901D7"/>
    <w:rsid w:val="005D4D21"/>
    <w:rsid w:val="005F02D9"/>
    <w:rsid w:val="00602563"/>
    <w:rsid w:val="006111C9"/>
    <w:rsid w:val="00646BA3"/>
    <w:rsid w:val="006626D9"/>
    <w:rsid w:val="00666E03"/>
    <w:rsid w:val="00672EF9"/>
    <w:rsid w:val="006810B9"/>
    <w:rsid w:val="006B54CA"/>
    <w:rsid w:val="006C1AEB"/>
    <w:rsid w:val="006D0DD7"/>
    <w:rsid w:val="00751C40"/>
    <w:rsid w:val="0077354D"/>
    <w:rsid w:val="007858F3"/>
    <w:rsid w:val="00791176"/>
    <w:rsid w:val="007B05FF"/>
    <w:rsid w:val="007C0224"/>
    <w:rsid w:val="007C0374"/>
    <w:rsid w:val="007E47E2"/>
    <w:rsid w:val="008177F2"/>
    <w:rsid w:val="00870BD1"/>
    <w:rsid w:val="00876002"/>
    <w:rsid w:val="00894D3B"/>
    <w:rsid w:val="008C728B"/>
    <w:rsid w:val="00920717"/>
    <w:rsid w:val="009563C8"/>
    <w:rsid w:val="00996825"/>
    <w:rsid w:val="00A254F3"/>
    <w:rsid w:val="00A30291"/>
    <w:rsid w:val="00A4435F"/>
    <w:rsid w:val="00A56160"/>
    <w:rsid w:val="00A63A7C"/>
    <w:rsid w:val="00A90E0E"/>
    <w:rsid w:val="00A9466B"/>
    <w:rsid w:val="00AA79AF"/>
    <w:rsid w:val="00AD788E"/>
    <w:rsid w:val="00AE2606"/>
    <w:rsid w:val="00B035C2"/>
    <w:rsid w:val="00B24755"/>
    <w:rsid w:val="00B60D37"/>
    <w:rsid w:val="00B96639"/>
    <w:rsid w:val="00BC22F0"/>
    <w:rsid w:val="00BD56D9"/>
    <w:rsid w:val="00BE1894"/>
    <w:rsid w:val="00BE31FD"/>
    <w:rsid w:val="00C2347D"/>
    <w:rsid w:val="00C57789"/>
    <w:rsid w:val="00C60FF5"/>
    <w:rsid w:val="00C7479D"/>
    <w:rsid w:val="00C81F2F"/>
    <w:rsid w:val="00CB105D"/>
    <w:rsid w:val="00CE6B78"/>
    <w:rsid w:val="00D229C9"/>
    <w:rsid w:val="00D90E7D"/>
    <w:rsid w:val="00DB2B5A"/>
    <w:rsid w:val="00DB3514"/>
    <w:rsid w:val="00E14066"/>
    <w:rsid w:val="00E20751"/>
    <w:rsid w:val="00E260DB"/>
    <w:rsid w:val="00E55358"/>
    <w:rsid w:val="00E740BB"/>
    <w:rsid w:val="00E835D0"/>
    <w:rsid w:val="00F5209D"/>
    <w:rsid w:val="00F53133"/>
    <w:rsid w:val="00F54B71"/>
    <w:rsid w:val="00F57B95"/>
    <w:rsid w:val="00F7587C"/>
    <w:rsid w:val="00F826D8"/>
    <w:rsid w:val="00F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2023-04-10T06:39:00Z</cp:lastPrinted>
  <dcterms:created xsi:type="dcterms:W3CDTF">2023-09-11T07:11:00Z</dcterms:created>
  <dcterms:modified xsi:type="dcterms:W3CDTF">2023-09-11T07:11:00Z</dcterms:modified>
</cp:coreProperties>
</file>