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8C730F">
      <w:pPr>
        <w:rPr>
          <w:sz w:val="28"/>
          <w:szCs w:val="28"/>
        </w:rPr>
      </w:pPr>
      <w:r>
        <w:rPr>
          <w:sz w:val="28"/>
          <w:szCs w:val="28"/>
        </w:rPr>
        <w:t>22.12.2023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1401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B76032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B76032">
        <w:rPr>
          <w:b/>
          <w:sz w:val="16"/>
          <w:u w:val="single"/>
        </w:rPr>
        <w:t>___</w:t>
      </w:r>
    </w:p>
    <w:p w:rsidR="009F6FFC" w:rsidRPr="00B76032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B76032" w:rsidRDefault="00B76032" w:rsidP="00B76032">
      <w:pPr>
        <w:jc w:val="center"/>
        <w:rPr>
          <w:b/>
          <w:sz w:val="28"/>
          <w:szCs w:val="28"/>
        </w:rPr>
      </w:pPr>
      <w:r w:rsidRPr="005F60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объектов муниципальной собственности,  </w:t>
      </w:r>
    </w:p>
    <w:p w:rsidR="00B76032" w:rsidRDefault="00B76032" w:rsidP="00B7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планируется </w:t>
      </w:r>
      <w:r w:rsidRPr="005F60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заключение </w:t>
      </w:r>
    </w:p>
    <w:p w:rsidR="00B76032" w:rsidRPr="005F606E" w:rsidRDefault="00B76032" w:rsidP="00B7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в 2024 году</w:t>
      </w:r>
    </w:p>
    <w:p w:rsidR="00B76032" w:rsidRDefault="00B76032" w:rsidP="00B76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032" w:rsidRPr="007B29C5" w:rsidRDefault="00B76032" w:rsidP="00B76032">
      <w:pPr>
        <w:ind w:firstLine="708"/>
        <w:jc w:val="both"/>
        <w:rPr>
          <w:sz w:val="28"/>
          <w:szCs w:val="28"/>
        </w:rPr>
      </w:pPr>
      <w:r w:rsidRPr="007B29C5">
        <w:rPr>
          <w:sz w:val="28"/>
          <w:szCs w:val="28"/>
        </w:rPr>
        <w:t>В соответствии с  пунктом 3 статьи 4 Федерального закона от 21.07.2005</w:t>
      </w:r>
      <w:r>
        <w:rPr>
          <w:sz w:val="28"/>
          <w:szCs w:val="28"/>
        </w:rPr>
        <w:t xml:space="preserve">      </w:t>
      </w:r>
      <w:r w:rsidRPr="007B29C5">
        <w:rPr>
          <w:sz w:val="28"/>
          <w:szCs w:val="28"/>
        </w:rPr>
        <w:t xml:space="preserve"> № 115-ФЗ «О концессионных соглашениях»</w:t>
      </w:r>
      <w:r>
        <w:rPr>
          <w:sz w:val="28"/>
          <w:szCs w:val="28"/>
        </w:rPr>
        <w:t>, руководствуясь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коном от 06.10.2003 № 131-ФЗ «Об общих принципах организации местного самоуправления в Российской Федерации», </w:t>
      </w:r>
    </w:p>
    <w:p w:rsidR="00B76032" w:rsidRDefault="00B76032" w:rsidP="00B76032">
      <w:pPr>
        <w:jc w:val="center"/>
        <w:rPr>
          <w:sz w:val="28"/>
          <w:szCs w:val="28"/>
        </w:rPr>
      </w:pPr>
    </w:p>
    <w:p w:rsidR="00B76032" w:rsidRPr="005F606E" w:rsidRDefault="00B76032" w:rsidP="00B76032">
      <w:pPr>
        <w:jc w:val="center"/>
        <w:rPr>
          <w:sz w:val="28"/>
          <w:szCs w:val="28"/>
        </w:rPr>
      </w:pPr>
      <w:r w:rsidRPr="005F606E">
        <w:rPr>
          <w:sz w:val="28"/>
          <w:szCs w:val="28"/>
        </w:rPr>
        <w:t>ПОСТАНОВЛЯЮ:</w:t>
      </w:r>
    </w:p>
    <w:p w:rsidR="00B76032" w:rsidRDefault="00B76032" w:rsidP="00B76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032" w:rsidRDefault="00B76032" w:rsidP="00B76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B29C5">
        <w:rPr>
          <w:sz w:val="28"/>
          <w:szCs w:val="28"/>
        </w:rPr>
        <w:t>перечень объектов муниципальной собственности,  в отн</w:t>
      </w:r>
      <w:r w:rsidRPr="007B29C5">
        <w:rPr>
          <w:sz w:val="28"/>
          <w:szCs w:val="28"/>
        </w:rPr>
        <w:t>о</w:t>
      </w:r>
      <w:r w:rsidRPr="007B29C5">
        <w:rPr>
          <w:sz w:val="28"/>
          <w:szCs w:val="28"/>
        </w:rPr>
        <w:t>шении которых планируется  заключение концессионных соглашений</w:t>
      </w:r>
      <w:r w:rsidRPr="005F6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2024 году</w:t>
      </w:r>
      <w:r w:rsidR="000206B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 </w:t>
      </w:r>
    </w:p>
    <w:p w:rsidR="00B76032" w:rsidRDefault="00B76032" w:rsidP="00B76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606E">
        <w:rPr>
          <w:sz w:val="28"/>
          <w:szCs w:val="28"/>
        </w:rPr>
        <w:t>Коми</w:t>
      </w:r>
      <w:r>
        <w:rPr>
          <w:sz w:val="28"/>
          <w:szCs w:val="28"/>
        </w:rPr>
        <w:t>тету по управлению имуществом Администраци</w:t>
      </w:r>
      <w:r w:rsidRPr="005F606E">
        <w:rPr>
          <w:sz w:val="28"/>
          <w:szCs w:val="28"/>
        </w:rPr>
        <w:t>и города Нов</w:t>
      </w:r>
      <w:r w:rsidRPr="005F606E">
        <w:rPr>
          <w:sz w:val="28"/>
          <w:szCs w:val="28"/>
        </w:rPr>
        <w:t>о</w:t>
      </w:r>
      <w:r w:rsidRPr="005F606E">
        <w:rPr>
          <w:sz w:val="28"/>
          <w:szCs w:val="28"/>
        </w:rPr>
        <w:t xml:space="preserve">шахтинска (Авраменко Т.Г.) </w:t>
      </w:r>
      <w:r>
        <w:rPr>
          <w:sz w:val="28"/>
          <w:szCs w:val="28"/>
        </w:rPr>
        <w:t xml:space="preserve">разместить настоящее постановление  </w:t>
      </w:r>
      <w:r w:rsidRPr="001461F8">
        <w:rPr>
          <w:sz w:val="28"/>
          <w:szCs w:val="28"/>
        </w:rPr>
        <w:t xml:space="preserve"> на офиц</w:t>
      </w:r>
      <w:r w:rsidRPr="001461F8">
        <w:rPr>
          <w:sz w:val="28"/>
          <w:szCs w:val="28"/>
        </w:rPr>
        <w:t>и</w:t>
      </w:r>
      <w:r w:rsidRPr="001461F8">
        <w:rPr>
          <w:sz w:val="28"/>
          <w:szCs w:val="28"/>
        </w:rPr>
        <w:t>альном сайте Российской Федерации</w:t>
      </w:r>
      <w:r>
        <w:rPr>
          <w:sz w:val="28"/>
          <w:szCs w:val="28"/>
        </w:rPr>
        <w:t xml:space="preserve"> в информационно-телекоммуникацион</w:t>
      </w:r>
      <w:r w:rsidR="000206B4">
        <w:rPr>
          <w:sz w:val="28"/>
          <w:szCs w:val="28"/>
        </w:rPr>
        <w:t>-</w:t>
      </w:r>
      <w:r>
        <w:rPr>
          <w:sz w:val="28"/>
          <w:szCs w:val="28"/>
        </w:rPr>
        <w:t>ной сети «Интернет» для размещения информации о проведении торгов.</w:t>
      </w:r>
      <w:r w:rsidRPr="001461F8">
        <w:rPr>
          <w:sz w:val="28"/>
          <w:szCs w:val="28"/>
        </w:rPr>
        <w:t xml:space="preserve"> </w:t>
      </w:r>
    </w:p>
    <w:p w:rsidR="00B76032" w:rsidRDefault="00B76032" w:rsidP="00B76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даты его подписания и </w:t>
      </w:r>
      <w:r w:rsidRPr="00DA4166">
        <w:rPr>
          <w:sz w:val="28"/>
          <w:szCs w:val="28"/>
        </w:rPr>
        <w:t>подлежит размещению  на официальном сайте Администрации города Нов</w:t>
      </w:r>
      <w:r w:rsidRPr="00DA4166">
        <w:rPr>
          <w:sz w:val="28"/>
          <w:szCs w:val="28"/>
        </w:rPr>
        <w:t>о</w:t>
      </w:r>
      <w:r w:rsidRPr="00DA4166">
        <w:rPr>
          <w:sz w:val="28"/>
          <w:szCs w:val="28"/>
        </w:rPr>
        <w:t>шахтинска в сети Интернет</w:t>
      </w:r>
      <w:r>
        <w:rPr>
          <w:sz w:val="28"/>
          <w:szCs w:val="28"/>
        </w:rPr>
        <w:t>.</w:t>
      </w:r>
    </w:p>
    <w:p w:rsidR="00B76032" w:rsidRDefault="00B76032" w:rsidP="00B76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69E1">
        <w:rPr>
          <w:sz w:val="28"/>
          <w:szCs w:val="28"/>
        </w:rPr>
        <w:t xml:space="preserve">Контроль за исполнением постановления </w:t>
      </w:r>
      <w:r w:rsidRPr="00FC1CEE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заместителя Главы Администрации города по строительству, жилищным </w:t>
      </w:r>
      <w:r w:rsidRPr="001B0375">
        <w:rPr>
          <w:sz w:val="28"/>
          <w:szCs w:val="28"/>
        </w:rPr>
        <w:t>вопросам и з</w:t>
      </w:r>
      <w:r w:rsidRPr="001B0375">
        <w:rPr>
          <w:sz w:val="28"/>
          <w:szCs w:val="28"/>
        </w:rPr>
        <w:t>е</w:t>
      </w:r>
      <w:r w:rsidRPr="001B0375">
        <w:rPr>
          <w:sz w:val="28"/>
          <w:szCs w:val="28"/>
        </w:rPr>
        <w:t>мельно-имущественным отношениям Маловичко О.А.</w:t>
      </w:r>
    </w:p>
    <w:p w:rsidR="00B76032" w:rsidRDefault="00B76032" w:rsidP="00B76032">
      <w:pPr>
        <w:jc w:val="both"/>
        <w:rPr>
          <w:sz w:val="32"/>
          <w:szCs w:val="28"/>
        </w:rPr>
      </w:pPr>
    </w:p>
    <w:p w:rsidR="00B76032" w:rsidRPr="007A48A2" w:rsidRDefault="00B76032" w:rsidP="00B76032">
      <w:pPr>
        <w:jc w:val="both"/>
        <w:rPr>
          <w:sz w:val="32"/>
          <w:szCs w:val="28"/>
        </w:rPr>
      </w:pPr>
    </w:p>
    <w:p w:rsidR="00B76032" w:rsidRDefault="00B76032" w:rsidP="00B76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Бондаренко</w:t>
      </w:r>
    </w:p>
    <w:p w:rsidR="00B76032" w:rsidRDefault="00B76032" w:rsidP="00B76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032" w:rsidRDefault="00B76032" w:rsidP="00B76032">
      <w:pPr>
        <w:jc w:val="both"/>
        <w:rPr>
          <w:sz w:val="28"/>
          <w:szCs w:val="28"/>
        </w:rPr>
      </w:pPr>
    </w:p>
    <w:p w:rsidR="00B76032" w:rsidRPr="00B76032" w:rsidRDefault="00B76032" w:rsidP="00B76032">
      <w:pPr>
        <w:jc w:val="both"/>
        <w:rPr>
          <w:sz w:val="44"/>
          <w:szCs w:val="28"/>
        </w:rPr>
      </w:pPr>
    </w:p>
    <w:p w:rsidR="00B76032" w:rsidRDefault="00B76032" w:rsidP="00B76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032" w:rsidRDefault="00B76032" w:rsidP="00B76032">
      <w:pPr>
        <w:jc w:val="both"/>
        <w:rPr>
          <w:sz w:val="28"/>
          <w:szCs w:val="28"/>
        </w:rPr>
      </w:pPr>
      <w:r w:rsidRPr="005F606E">
        <w:rPr>
          <w:sz w:val="28"/>
          <w:szCs w:val="28"/>
        </w:rPr>
        <w:t xml:space="preserve">Постановление вносит </w:t>
      </w:r>
    </w:p>
    <w:p w:rsidR="00B76032" w:rsidRDefault="00B76032" w:rsidP="00B76032">
      <w:pPr>
        <w:jc w:val="both"/>
        <w:rPr>
          <w:sz w:val="28"/>
          <w:szCs w:val="28"/>
        </w:rPr>
      </w:pPr>
      <w:r w:rsidRPr="005F606E">
        <w:rPr>
          <w:sz w:val="28"/>
          <w:szCs w:val="28"/>
        </w:rPr>
        <w:t xml:space="preserve">Комитет  по управлению имуществом </w:t>
      </w:r>
    </w:p>
    <w:p w:rsidR="00B76032" w:rsidRDefault="00B76032" w:rsidP="00B76032">
      <w:pPr>
        <w:jc w:val="both"/>
        <w:rPr>
          <w:rStyle w:val="FontStyle50"/>
          <w:b w:val="0"/>
          <w:sz w:val="28"/>
          <w:szCs w:val="28"/>
        </w:rPr>
      </w:pPr>
      <w:r>
        <w:rPr>
          <w:sz w:val="28"/>
          <w:szCs w:val="28"/>
        </w:rPr>
        <w:t>А</w:t>
      </w:r>
      <w:r w:rsidRPr="005F606E">
        <w:rPr>
          <w:sz w:val="28"/>
          <w:szCs w:val="28"/>
        </w:rPr>
        <w:t>дминистрации города</w:t>
      </w:r>
    </w:p>
    <w:p w:rsidR="000206B4" w:rsidRPr="00A5673F" w:rsidRDefault="000206B4" w:rsidP="000206B4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t>Приложение</w:t>
      </w:r>
    </w:p>
    <w:p w:rsidR="000206B4" w:rsidRDefault="000206B4" w:rsidP="000206B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t xml:space="preserve">к  постановлению </w:t>
      </w:r>
    </w:p>
    <w:p w:rsidR="000206B4" w:rsidRPr="00A5673F" w:rsidRDefault="000206B4" w:rsidP="000206B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0206B4" w:rsidRPr="00A5673F" w:rsidRDefault="000206B4" w:rsidP="000206B4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/>
          <w:b w:val="0"/>
          <w:sz w:val="28"/>
          <w:szCs w:val="28"/>
        </w:rPr>
      </w:pP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lastRenderedPageBreak/>
        <w:t xml:space="preserve">от </w:t>
      </w:r>
      <w:r w:rsidR="008C730F">
        <w:rPr>
          <w:rStyle w:val="FontStyle50"/>
          <w:rFonts w:ascii="Times New Roman" w:hAnsi="Times New Roman"/>
          <w:b w:val="0"/>
          <w:sz w:val="28"/>
          <w:szCs w:val="28"/>
        </w:rPr>
        <w:t xml:space="preserve">22.12.2023 </w:t>
      </w:r>
      <w:r w:rsidRPr="00A5673F">
        <w:rPr>
          <w:rStyle w:val="FontStyle50"/>
          <w:rFonts w:ascii="Times New Roman" w:hAnsi="Times New Roman"/>
          <w:b w:val="0"/>
          <w:sz w:val="28"/>
          <w:szCs w:val="28"/>
        </w:rPr>
        <w:t xml:space="preserve">№ </w:t>
      </w:r>
      <w:r w:rsidR="008C730F">
        <w:rPr>
          <w:rStyle w:val="FontStyle50"/>
          <w:rFonts w:ascii="Times New Roman" w:hAnsi="Times New Roman"/>
          <w:b w:val="0"/>
          <w:sz w:val="28"/>
          <w:szCs w:val="28"/>
        </w:rPr>
        <w:t>1401</w:t>
      </w:r>
      <w:r>
        <w:rPr>
          <w:rStyle w:val="FontStyle50"/>
          <w:rFonts w:ascii="Times New Roman" w:hAnsi="Times New Roman"/>
          <w:b w:val="0"/>
          <w:sz w:val="28"/>
          <w:szCs w:val="28"/>
        </w:rPr>
        <w:t xml:space="preserve"> </w:t>
      </w:r>
    </w:p>
    <w:p w:rsidR="000206B4" w:rsidRPr="00A5673F" w:rsidRDefault="000206B4" w:rsidP="000206B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06B4" w:rsidRPr="00A5673F" w:rsidRDefault="000206B4" w:rsidP="000206B4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>ПЕРЕЧЕНЬ</w:t>
      </w:r>
    </w:p>
    <w:p w:rsidR="00850F8B" w:rsidRDefault="000206B4" w:rsidP="000206B4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 xml:space="preserve"> объектов муниципальной собственности,  в отношении которых планируется  заключение концессионных соглашений в 20</w:t>
      </w:r>
      <w:r>
        <w:rPr>
          <w:sz w:val="28"/>
          <w:szCs w:val="28"/>
        </w:rPr>
        <w:t>24</w:t>
      </w:r>
      <w:r w:rsidRPr="00A5673F">
        <w:rPr>
          <w:sz w:val="28"/>
          <w:szCs w:val="28"/>
        </w:rPr>
        <w:t xml:space="preserve"> году</w:t>
      </w:r>
    </w:p>
    <w:p w:rsidR="000206B4" w:rsidRDefault="000206B4" w:rsidP="00020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(согласно выписок из  ЕГРН)</w:t>
      </w:r>
    </w:p>
    <w:p w:rsidR="000206B4" w:rsidRDefault="000206B4" w:rsidP="000206B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4252"/>
        <w:gridCol w:w="1701"/>
      </w:tblGrid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№ </w:t>
            </w:r>
            <w:r w:rsidR="00432EC4"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п/п</w:t>
            </w:r>
          </w:p>
        </w:tc>
        <w:tc>
          <w:tcPr>
            <w:tcW w:w="3260" w:type="dxa"/>
          </w:tcPr>
          <w:p w:rsidR="000206B4" w:rsidRPr="00432EC4" w:rsidRDefault="000206B4" w:rsidP="00432EC4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Наименование объекта</w:t>
            </w:r>
          </w:p>
        </w:tc>
        <w:tc>
          <w:tcPr>
            <w:tcW w:w="4252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Адрес объекта</w:t>
            </w:r>
          </w:p>
        </w:tc>
        <w:tc>
          <w:tcPr>
            <w:tcW w:w="1701" w:type="dxa"/>
          </w:tcPr>
          <w:p w:rsidR="000206B4" w:rsidRPr="00432EC4" w:rsidRDefault="000206B4" w:rsidP="00AB08FC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Площадь/</w:t>
            </w:r>
          </w:p>
          <w:p w:rsidR="000206B4" w:rsidRPr="00432EC4" w:rsidRDefault="000206B4" w:rsidP="00AB08FC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протяженность,</w:t>
            </w:r>
          </w:p>
          <w:p w:rsidR="000206B4" w:rsidRPr="00432EC4" w:rsidRDefault="000206B4" w:rsidP="00AB08FC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кв. м/м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252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Помещение котельной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Франко, дом №2, помещение 1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82,8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Садовая, дом №33-а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272,3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котельной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Парковая, дом №38-а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551,1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Модульная котельная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40 Лет Советской Армии,6-а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59,90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rPr>
          <w:trHeight w:val="746"/>
        </w:trPr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3D32B9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Блочно-модульная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котельная «ТМК-400» с тех.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оборуд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ванием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531F9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ул. Пичугина,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20-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б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Перспективная, дом №6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30,9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Садовая,  №23-к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118,60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Чайковского, №83-б</w:t>
            </w:r>
          </w:p>
        </w:tc>
        <w:tc>
          <w:tcPr>
            <w:tcW w:w="1701" w:type="dxa"/>
          </w:tcPr>
          <w:p w:rsidR="000206B4" w:rsidRPr="00432EC4" w:rsidRDefault="003D32B9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289,90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кв.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0206B4"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котельной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Достоевского,  №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в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536,3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Котельная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Харьковская, дом №72-д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270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Давыдова, дом №2-а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53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г. Новошахтинск,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ул. Кузнецкая, дом №43-а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450,2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котельной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Тургенева, дом №2-а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179,5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Блочно-модульная котельная «ТМК-2500» с тех.</w:t>
            </w:r>
            <w:r w:rsidR="003D32B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оборуд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ванием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ул. Коперника, 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8-в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206B4" w:rsidRPr="00432EC4" w:rsidTr="00AB08FC">
        <w:trPr>
          <w:trHeight w:val="324"/>
        </w:trPr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Зорге, №41-а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443,7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rPr>
          <w:trHeight w:val="413"/>
        </w:trPr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Харьковская, №16-б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295,2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AB08FC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Советской Конституции, дом №8-к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56,5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C85E48" w:rsidRPr="00432EC4" w:rsidTr="00AB08FC">
        <w:tc>
          <w:tcPr>
            <w:tcW w:w="534" w:type="dxa"/>
          </w:tcPr>
          <w:p w:rsidR="00C85E48" w:rsidRPr="00C85E48" w:rsidRDefault="00C85E48" w:rsidP="00C85E48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3260" w:type="dxa"/>
          </w:tcPr>
          <w:p w:rsidR="00C85E48" w:rsidRPr="00C85E48" w:rsidRDefault="00C85E48" w:rsidP="00C85E48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252" w:type="dxa"/>
          </w:tcPr>
          <w:p w:rsidR="00C85E48" w:rsidRPr="00C85E48" w:rsidRDefault="00C85E48" w:rsidP="00C85E48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C85E48" w:rsidRPr="00C85E48" w:rsidRDefault="00C85E48" w:rsidP="00C85E48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Котельная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Радио, №84, помещение 1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715,7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котельной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Ростовская обл., </w:t>
            </w:r>
          </w:p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Родионово-Несветайский район, </w:t>
            </w:r>
          </w:p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200 м восточнее п. Самбек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г. Новошахтинска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1 244,6 кв.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3D32B9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Помещение 14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по ул. Молодогвардейцев, 10 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531F9" w:rsidRDefault="000206B4" w:rsidP="00AB08FC">
            <w:pPr>
              <w:pStyle w:val="ConsPlusNormal"/>
              <w:ind w:right="3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ул. Молодогвардейцев, дом № 10, </w:t>
            </w:r>
          </w:p>
          <w:p w:rsidR="000206B4" w:rsidRPr="00432EC4" w:rsidRDefault="000206B4" w:rsidP="00AB08FC">
            <w:pPr>
              <w:pStyle w:val="ConsPlusNormal"/>
              <w:ind w:right="3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помещение 14 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330,6 кв. м</w:t>
            </w:r>
          </w:p>
        </w:tc>
      </w:tr>
      <w:tr w:rsidR="000206B4" w:rsidRPr="00432EC4" w:rsidTr="00AB08FC">
        <w:trPr>
          <w:trHeight w:val="591"/>
        </w:trPr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1648BC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гаража (литер Б)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23,3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гаража (литер В)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65,1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гаража (литер Е)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293,8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склада (литер М)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314,5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Здание склада (литер С)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79,8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цеха (литер П)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134,3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цеха (литер Т)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ул. Молодогвардейцев, дом № 10-а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183,6 кв. м</w:t>
            </w:r>
          </w:p>
        </w:tc>
      </w:tr>
      <w:tr w:rsidR="000206B4" w:rsidRPr="00432EC4" w:rsidTr="00AB08FC">
        <w:tc>
          <w:tcPr>
            <w:tcW w:w="534" w:type="dxa"/>
          </w:tcPr>
          <w:p w:rsidR="000206B4" w:rsidRPr="00432EC4" w:rsidRDefault="000206B4" w:rsidP="00432EC4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3260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Здание насосной </w:t>
            </w:r>
          </w:p>
        </w:tc>
        <w:tc>
          <w:tcPr>
            <w:tcW w:w="4252" w:type="dxa"/>
          </w:tcPr>
          <w:p w:rsidR="001648BC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г. Новошахтинск, </w:t>
            </w:r>
          </w:p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 xml:space="preserve">ул. Радио, № 84 </w:t>
            </w:r>
          </w:p>
        </w:tc>
        <w:tc>
          <w:tcPr>
            <w:tcW w:w="1701" w:type="dxa"/>
          </w:tcPr>
          <w:p w:rsidR="000206B4" w:rsidRPr="00432EC4" w:rsidRDefault="000206B4" w:rsidP="006323DF">
            <w:pPr>
              <w:pStyle w:val="ConsPlusNormal"/>
              <w:ind w:righ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2EC4">
              <w:rPr>
                <w:rFonts w:ascii="Times New Roman" w:hAnsi="Times New Roman"/>
                <w:sz w:val="24"/>
                <w:szCs w:val="24"/>
                <w:lang/>
              </w:rPr>
              <w:t>84,8 кв. м</w:t>
            </w:r>
          </w:p>
        </w:tc>
      </w:tr>
    </w:tbl>
    <w:p w:rsidR="000206B4" w:rsidRDefault="000206B4" w:rsidP="000206B4">
      <w:pPr>
        <w:tabs>
          <w:tab w:val="left" w:pos="-3344"/>
        </w:tabs>
        <w:jc w:val="center"/>
        <w:rPr>
          <w:bCs/>
          <w:kern w:val="36"/>
          <w:sz w:val="28"/>
          <w:szCs w:val="28"/>
        </w:rPr>
      </w:pPr>
    </w:p>
    <w:p w:rsidR="000206B4" w:rsidRDefault="000206B4" w:rsidP="000206B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206B4" w:rsidRPr="009F42A1" w:rsidRDefault="000206B4" w:rsidP="000206B4">
      <w:pPr>
        <w:pStyle w:val="a5"/>
        <w:spacing w:before="0" w:beforeAutospacing="0" w:after="0" w:afterAutospacing="0"/>
        <w:rPr>
          <w:sz w:val="28"/>
          <w:szCs w:val="28"/>
        </w:rPr>
      </w:pPr>
      <w:r w:rsidRPr="009F42A1">
        <w:rPr>
          <w:sz w:val="28"/>
          <w:szCs w:val="28"/>
        </w:rPr>
        <w:t xml:space="preserve">Управляющий делами </w:t>
      </w:r>
    </w:p>
    <w:p w:rsidR="00E715E8" w:rsidRPr="008F314B" w:rsidRDefault="000206B4" w:rsidP="00C85E4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E48">
        <w:rPr>
          <w:sz w:val="28"/>
          <w:szCs w:val="28"/>
        </w:rPr>
        <w:t xml:space="preserve">                             </w:t>
      </w:r>
      <w:r w:rsidRPr="009F42A1">
        <w:rPr>
          <w:sz w:val="28"/>
          <w:szCs w:val="28"/>
        </w:rPr>
        <w:t>Ю.А. Лубенцов</w:t>
      </w: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p w:rsidR="00E715E8" w:rsidRPr="008F314B" w:rsidRDefault="00E715E8" w:rsidP="000206B4">
      <w:pPr>
        <w:jc w:val="both"/>
        <w:rPr>
          <w:sz w:val="28"/>
          <w:szCs w:val="28"/>
        </w:rPr>
      </w:pPr>
    </w:p>
    <w:sectPr w:rsidR="00E715E8" w:rsidRPr="008F314B" w:rsidSect="00850F8B">
      <w:pgSz w:w="11907" w:h="16840"/>
      <w:pgMar w:top="1134" w:right="624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6A" w:rsidRDefault="00AC006A">
      <w:r>
        <w:separator/>
      </w:r>
    </w:p>
  </w:endnote>
  <w:endnote w:type="continuationSeparator" w:id="0">
    <w:p w:rsidR="00AC006A" w:rsidRDefault="00AC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6A" w:rsidRDefault="00AC006A">
      <w:r>
        <w:separator/>
      </w:r>
    </w:p>
  </w:footnote>
  <w:footnote w:type="continuationSeparator" w:id="0">
    <w:p w:rsidR="00AC006A" w:rsidRDefault="00AC0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1053"/>
    <w:multiLevelType w:val="hybridMultilevel"/>
    <w:tmpl w:val="8B5A5F58"/>
    <w:lvl w:ilvl="0" w:tplc="478AD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06B4"/>
    <w:rsid w:val="000219A1"/>
    <w:rsid w:val="00047BFA"/>
    <w:rsid w:val="000531F9"/>
    <w:rsid w:val="00061123"/>
    <w:rsid w:val="000A1472"/>
    <w:rsid w:val="001648BC"/>
    <w:rsid w:val="001B0A63"/>
    <w:rsid w:val="0023128C"/>
    <w:rsid w:val="002E57B9"/>
    <w:rsid w:val="00301A3F"/>
    <w:rsid w:val="00323152"/>
    <w:rsid w:val="00345513"/>
    <w:rsid w:val="00353C1E"/>
    <w:rsid w:val="0036475A"/>
    <w:rsid w:val="00370B68"/>
    <w:rsid w:val="00372C31"/>
    <w:rsid w:val="003B4407"/>
    <w:rsid w:val="003D32B9"/>
    <w:rsid w:val="00432EC4"/>
    <w:rsid w:val="004B0852"/>
    <w:rsid w:val="005C1C8F"/>
    <w:rsid w:val="006B2DF0"/>
    <w:rsid w:val="00701558"/>
    <w:rsid w:val="00711876"/>
    <w:rsid w:val="00775781"/>
    <w:rsid w:val="00777DC1"/>
    <w:rsid w:val="007C4D06"/>
    <w:rsid w:val="007C4EE3"/>
    <w:rsid w:val="00846F6C"/>
    <w:rsid w:val="00850F8B"/>
    <w:rsid w:val="008B45EA"/>
    <w:rsid w:val="008C730F"/>
    <w:rsid w:val="008F314B"/>
    <w:rsid w:val="00937ACC"/>
    <w:rsid w:val="009548F1"/>
    <w:rsid w:val="009A6B75"/>
    <w:rsid w:val="009B0CD2"/>
    <w:rsid w:val="009F6FFC"/>
    <w:rsid w:val="00A537B3"/>
    <w:rsid w:val="00A92983"/>
    <w:rsid w:val="00AA6DF5"/>
    <w:rsid w:val="00AB08FC"/>
    <w:rsid w:val="00AC006A"/>
    <w:rsid w:val="00B17E06"/>
    <w:rsid w:val="00B74C01"/>
    <w:rsid w:val="00B76032"/>
    <w:rsid w:val="00BE0157"/>
    <w:rsid w:val="00BE3B38"/>
    <w:rsid w:val="00C07A5E"/>
    <w:rsid w:val="00C14752"/>
    <w:rsid w:val="00C614FE"/>
    <w:rsid w:val="00C85E48"/>
    <w:rsid w:val="00C917FC"/>
    <w:rsid w:val="00D50CAF"/>
    <w:rsid w:val="00D8765D"/>
    <w:rsid w:val="00DD26EE"/>
    <w:rsid w:val="00E06450"/>
    <w:rsid w:val="00E4047F"/>
    <w:rsid w:val="00E40493"/>
    <w:rsid w:val="00E715E8"/>
    <w:rsid w:val="00EA3025"/>
    <w:rsid w:val="00EE6278"/>
    <w:rsid w:val="00F06ACA"/>
    <w:rsid w:val="00F91708"/>
    <w:rsid w:val="00FB3EA1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FontStyle50">
    <w:name w:val="Font Style50"/>
    <w:rsid w:val="00B76032"/>
    <w:rPr>
      <w:rFonts w:ascii="Georgia" w:hAnsi="Georgia" w:cs="Georgia"/>
      <w:b/>
      <w:bCs/>
      <w:sz w:val="30"/>
      <w:szCs w:val="30"/>
    </w:rPr>
  </w:style>
  <w:style w:type="paragraph" w:customStyle="1" w:styleId="ConsPlusNormal">
    <w:name w:val="ConsPlusNormal"/>
    <w:link w:val="ConsPlusNormal0"/>
    <w:rsid w:val="000206B4"/>
    <w:pPr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0206B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206B4"/>
    <w:rPr>
      <w:rFonts w:ascii="Arial" w:hAnsi="Arial"/>
      <w:snapToGrid w:val="0"/>
    </w:rPr>
  </w:style>
  <w:style w:type="paragraph" w:styleId="a5">
    <w:name w:val="Normal (Web)"/>
    <w:basedOn w:val="a"/>
    <w:uiPriority w:val="99"/>
    <w:unhideWhenUsed/>
    <w:rsid w:val="000206B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053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FontStyle50">
    <w:name w:val="Font Style50"/>
    <w:rsid w:val="00B76032"/>
    <w:rPr>
      <w:rFonts w:ascii="Georgia" w:hAnsi="Georgia" w:cs="Georgia"/>
      <w:b/>
      <w:bCs/>
      <w:sz w:val="30"/>
      <w:szCs w:val="30"/>
    </w:rPr>
  </w:style>
  <w:style w:type="paragraph" w:customStyle="1" w:styleId="ConsPlusNormal">
    <w:name w:val="ConsPlusNormal"/>
    <w:link w:val="ConsPlusNormal0"/>
    <w:rsid w:val="000206B4"/>
    <w:pPr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0206B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206B4"/>
    <w:rPr>
      <w:rFonts w:ascii="Arial" w:hAnsi="Arial"/>
      <w:snapToGrid w:val="0"/>
    </w:rPr>
  </w:style>
  <w:style w:type="paragraph" w:styleId="a5">
    <w:name w:val="Normal (Web)"/>
    <w:basedOn w:val="a"/>
    <w:uiPriority w:val="99"/>
    <w:unhideWhenUsed/>
    <w:rsid w:val="000206B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053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2023-12-25T14:12:00Z</cp:lastPrinted>
  <dcterms:created xsi:type="dcterms:W3CDTF">2024-01-16T08:15:00Z</dcterms:created>
  <dcterms:modified xsi:type="dcterms:W3CDTF">2024-01-16T08:15:00Z</dcterms:modified>
</cp:coreProperties>
</file>